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53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039" w:rsidRDefault="008C6039" w:rsidP="003250BF">
      <w:pPr>
        <w:jc w:val="center"/>
        <w:rPr>
          <w:b/>
          <w:szCs w:val="28"/>
        </w:rPr>
      </w:pPr>
      <w:r w:rsidRPr="002E175C">
        <w:rPr>
          <w:b/>
          <w:szCs w:val="28"/>
        </w:rPr>
        <w:t xml:space="preserve">О РАЗВИТИИ РОССИЙСКОГО КАЗАЧЕСТВА </w:t>
      </w:r>
    </w:p>
    <w:p w:rsidR="008C6039" w:rsidRDefault="008C6039" w:rsidP="003250BF">
      <w:pPr>
        <w:jc w:val="center"/>
        <w:rPr>
          <w:b/>
          <w:szCs w:val="28"/>
        </w:rPr>
      </w:pPr>
      <w:r w:rsidRPr="002E175C">
        <w:rPr>
          <w:b/>
          <w:szCs w:val="28"/>
        </w:rPr>
        <w:t>В ПРИМОРСКОМ КРАЕ</w:t>
      </w:r>
    </w:p>
    <w:p w:rsidR="008C6039" w:rsidRPr="002E175C" w:rsidRDefault="008C6039" w:rsidP="008C6039">
      <w:pPr>
        <w:ind w:firstLine="709"/>
        <w:jc w:val="center"/>
        <w:rPr>
          <w:b/>
          <w:szCs w:val="28"/>
        </w:rPr>
      </w:pPr>
    </w:p>
    <w:p w:rsidR="008C6039" w:rsidRPr="002E175C" w:rsidRDefault="008C6039" w:rsidP="008C6039">
      <w:pPr>
        <w:ind w:firstLine="709"/>
        <w:jc w:val="both"/>
        <w:rPr>
          <w:szCs w:val="28"/>
        </w:rPr>
      </w:pPr>
      <w:r w:rsidRPr="002E17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апреля </w:t>
      </w:r>
      <w:r>
        <w:rPr>
          <w:szCs w:val="28"/>
        </w:rPr>
        <w:br/>
        <w:t>2015 года</w:t>
      </w:r>
    </w:p>
    <w:p w:rsidR="008C6039" w:rsidRPr="002E175C" w:rsidRDefault="008C6039" w:rsidP="008C6039">
      <w:pPr>
        <w:ind w:firstLine="709"/>
        <w:jc w:val="both"/>
        <w:rPr>
          <w:szCs w:val="28"/>
        </w:rPr>
      </w:pPr>
    </w:p>
    <w:p w:rsidR="008C6039" w:rsidRPr="002E175C" w:rsidRDefault="008C6039" w:rsidP="008C6039">
      <w:pPr>
        <w:ind w:firstLine="720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Настоящий Закон </w:t>
      </w:r>
      <w:r>
        <w:rPr>
          <w:szCs w:val="28"/>
          <w:lang w:eastAsia="en-US"/>
        </w:rPr>
        <w:t xml:space="preserve">определяет правовые, финансово-экономические и социальные основы развития </w:t>
      </w:r>
      <w:r w:rsidRPr="002E175C">
        <w:rPr>
          <w:szCs w:val="28"/>
          <w:lang w:eastAsia="en-US"/>
        </w:rPr>
        <w:t xml:space="preserve">российского казачества в Приморском крае, </w:t>
      </w:r>
      <w:r>
        <w:rPr>
          <w:szCs w:val="28"/>
          <w:lang w:eastAsia="en-US"/>
        </w:rPr>
        <w:t xml:space="preserve">регулирует отдельные отношения, </w:t>
      </w:r>
      <w:r w:rsidRPr="002E175C">
        <w:rPr>
          <w:szCs w:val="28"/>
          <w:lang w:eastAsia="en-US"/>
        </w:rPr>
        <w:t>связанные с государственной службой российского казачества в Приморском крае</w:t>
      </w:r>
      <w:r>
        <w:rPr>
          <w:szCs w:val="28"/>
          <w:lang w:eastAsia="en-US"/>
        </w:rPr>
        <w:t>.</w:t>
      </w:r>
    </w:p>
    <w:p w:rsidR="008C6039" w:rsidRPr="002E175C" w:rsidRDefault="008C6039" w:rsidP="008C6039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>СТАТЬЯ 1.</w:t>
      </w:r>
      <w:r w:rsidRPr="002E175C">
        <w:rPr>
          <w:bCs/>
          <w:sz w:val="28"/>
          <w:szCs w:val="28"/>
        </w:rPr>
        <w:t xml:space="preserve"> </w:t>
      </w:r>
      <w:r w:rsidRPr="002E175C">
        <w:rPr>
          <w:rFonts w:ascii="Times New Roman" w:hAnsi="Times New Roman" w:cs="Times New Roman"/>
          <w:sz w:val="28"/>
          <w:szCs w:val="28"/>
        </w:rPr>
        <w:t xml:space="preserve">ПРАВОВАЯ ОСНОВА ДЕЯТЕЛЬНОСТИ РОССИЙСКОГО </w:t>
      </w:r>
    </w:p>
    <w:p w:rsidR="008C6039" w:rsidRPr="002E175C" w:rsidRDefault="008C6039" w:rsidP="008C60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КАЗАЧЕСТВА В ПРИМОРСКОМ КРАЕ</w:t>
      </w:r>
    </w:p>
    <w:p w:rsidR="008C6039" w:rsidRPr="002E175C" w:rsidRDefault="008C6039" w:rsidP="008C6039">
      <w:pPr>
        <w:pStyle w:val="ConsPlusNormal"/>
        <w:ind w:left="1416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</w:rPr>
        <w:t xml:space="preserve">Правовую основу деятельности </w:t>
      </w:r>
      <w:r>
        <w:rPr>
          <w:szCs w:val="28"/>
        </w:rPr>
        <w:t>российского казачества</w:t>
      </w:r>
      <w:r w:rsidRPr="002E175C">
        <w:rPr>
          <w:szCs w:val="28"/>
        </w:rPr>
        <w:t xml:space="preserve"> </w:t>
      </w:r>
      <w:r>
        <w:rPr>
          <w:szCs w:val="28"/>
        </w:rPr>
        <w:t>в</w:t>
      </w:r>
      <w:r w:rsidRPr="002E175C">
        <w:rPr>
          <w:szCs w:val="28"/>
        </w:rPr>
        <w:t xml:space="preserve"> Приморск</w:t>
      </w:r>
      <w:r>
        <w:rPr>
          <w:szCs w:val="28"/>
        </w:rPr>
        <w:t>ом</w:t>
      </w:r>
      <w:r w:rsidRPr="002E175C">
        <w:rPr>
          <w:szCs w:val="28"/>
        </w:rPr>
        <w:t xml:space="preserve"> края составляют Конституция Российской Федерации, Федеральный закон </w:t>
      </w:r>
      <w:r>
        <w:rPr>
          <w:szCs w:val="28"/>
        </w:rPr>
        <w:br/>
      </w:r>
      <w:r w:rsidRPr="002E175C">
        <w:rPr>
          <w:szCs w:val="28"/>
        </w:rPr>
        <w:t>от 5 декабря 2005 года № 154-ФЗ "О государственной</w:t>
      </w:r>
      <w:r>
        <w:rPr>
          <w:szCs w:val="28"/>
        </w:rPr>
        <w:t xml:space="preserve"> службе российского казачества"</w:t>
      </w:r>
      <w:r w:rsidRPr="002E175C">
        <w:rPr>
          <w:szCs w:val="28"/>
        </w:rPr>
        <w:t>, другие федеральные законы и иные нормативные правовые акты Российской Федерации, настоящий Закон и принятые в соответствии с ним иные правовые акты Приморского края.</w:t>
      </w:r>
    </w:p>
    <w:p w:rsidR="008C6039" w:rsidRPr="002E175C" w:rsidRDefault="008C6039" w:rsidP="008C60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СТАТЬЯ 2. ОСНОВНЫЕ ПОНЯТИЯ, ИСПОЛЬЗУЕМЫЕ </w:t>
      </w:r>
    </w:p>
    <w:p w:rsidR="008C6039" w:rsidRPr="002E175C" w:rsidRDefault="008C6039" w:rsidP="008C603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В НАСТОЯЩЕМ ЗАКОНЕ</w:t>
      </w:r>
    </w:p>
    <w:p w:rsidR="008C6039" w:rsidRPr="002E175C" w:rsidRDefault="008C6039" w:rsidP="008C60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>В настоящем Законе используются понятия, определенные Федеральным законом "О государственной службе российского казачества".</w:t>
      </w:r>
    </w:p>
    <w:p w:rsidR="008C6039" w:rsidRPr="002E175C" w:rsidRDefault="008C6039" w:rsidP="008C603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6039" w:rsidRDefault="008C6039" w:rsidP="008C6039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2E175C">
        <w:rPr>
          <w:rFonts w:ascii="Times New Roman" w:hAnsi="Times New Roman" w:cs="Times New Roman"/>
          <w:sz w:val="28"/>
          <w:szCs w:val="28"/>
          <w:lang w:eastAsia="en-US"/>
        </w:rPr>
        <w:t>СТАТЬЯ 3.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ГОСУДАРСТВЕННОЕ РЕГУЛИРОВАНИЕ РАЗВИТИЯ</w:t>
      </w:r>
    </w:p>
    <w:p w:rsidR="008C6039" w:rsidRPr="002E175C" w:rsidRDefault="008C6039" w:rsidP="008C6039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</w:t>
      </w:r>
      <w:r w:rsidRPr="002E175C">
        <w:rPr>
          <w:rFonts w:ascii="Times New Roman" w:hAnsi="Times New Roman" w:cs="Times New Roman"/>
          <w:sz w:val="28"/>
          <w:szCs w:val="28"/>
          <w:lang w:eastAsia="en-US"/>
        </w:rPr>
        <w:t>РОССИЙСКОГО КАЗАЧЕСТВА В ПРИМОРСКОМ КРАЕ</w:t>
      </w:r>
    </w:p>
    <w:p w:rsidR="008C6039" w:rsidRPr="002E175C" w:rsidRDefault="008C6039" w:rsidP="008C6039">
      <w:pPr>
        <w:autoSpaceDE w:val="0"/>
        <w:autoSpaceDN w:val="0"/>
        <w:adjustRightInd w:val="0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Основными целями </w:t>
      </w:r>
      <w:r>
        <w:rPr>
          <w:szCs w:val="28"/>
          <w:lang w:eastAsia="en-US"/>
        </w:rPr>
        <w:t xml:space="preserve">государственного регулирования </w:t>
      </w:r>
      <w:r w:rsidRPr="002E175C">
        <w:rPr>
          <w:szCs w:val="28"/>
          <w:lang w:eastAsia="en-US"/>
        </w:rPr>
        <w:t>развития российского казачества в Приморском крае являются: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1)возрождение российского казачества, сохранение традиционного образа жизни, форм самоуправления и хозяйствования российского казачества, восстановление патриотических традиций;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2)содействие объединению граждан, проживающих на территории Приморского края, в казачьи общества;</w:t>
      </w: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</w:t>
      </w:r>
      <w:r w:rsidRPr="002E175C">
        <w:rPr>
          <w:szCs w:val="28"/>
          <w:lang w:eastAsia="en-US"/>
        </w:rPr>
        <w:t>развитие государственной службы российского казачества.</w:t>
      </w: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lastRenderedPageBreak/>
        <w:t>СТАТЬЯ</w:t>
      </w:r>
      <w:r w:rsidRPr="002E175C">
        <w:rPr>
          <w:bCs/>
          <w:szCs w:val="28"/>
        </w:rPr>
        <w:t xml:space="preserve"> </w:t>
      </w:r>
      <w:r>
        <w:rPr>
          <w:bCs/>
          <w:szCs w:val="28"/>
        </w:rPr>
        <w:t>4</w:t>
      </w:r>
      <w:r w:rsidRPr="002E175C">
        <w:rPr>
          <w:szCs w:val="28"/>
          <w:lang w:eastAsia="en-US"/>
        </w:rPr>
        <w:t>.</w:t>
      </w:r>
      <w:r w:rsidRPr="002E175C">
        <w:rPr>
          <w:bCs/>
          <w:szCs w:val="28"/>
        </w:rPr>
        <w:t xml:space="preserve"> </w:t>
      </w:r>
      <w:r w:rsidRPr="002E175C">
        <w:rPr>
          <w:szCs w:val="28"/>
          <w:lang w:eastAsia="en-US"/>
        </w:rPr>
        <w:t>ПОЛНОМОЧИЯ ОРГАНОВ ГОСУДАРСТВЕННОЙ ВЛАСТИ ПРИМОРСКОГО КРАЯ В СФЕРЕ РАЗВИТИЯ РОССИЙСКОГО КАЗАЧЕСТВА В ПРИМОРСКОМ КРАЕ</w:t>
      </w:r>
    </w:p>
    <w:p w:rsidR="008C6039" w:rsidRPr="002E175C" w:rsidRDefault="008C6039" w:rsidP="008C603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1.Законодательное Собрание Приморского края: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1)принимает законы Приморского края в сфере развития российского казачества в Приморском крае;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</w:t>
      </w:r>
      <w:r w:rsidRPr="002E175C">
        <w:rPr>
          <w:szCs w:val="28"/>
        </w:rPr>
        <w:t>осуществляет контроль за исполнением законов Приморского</w:t>
      </w:r>
      <w:r w:rsidRPr="002E175C">
        <w:rPr>
          <w:szCs w:val="28"/>
          <w:lang w:eastAsia="en-US"/>
        </w:rPr>
        <w:t xml:space="preserve"> края    в сфере развития российского казачества в Приморском крае;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3)</w:t>
      </w:r>
      <w:r w:rsidRPr="002E175C">
        <w:rPr>
          <w:szCs w:val="28"/>
        </w:rPr>
        <w:t xml:space="preserve">осуществляет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</w:t>
      </w:r>
      <w:r w:rsidRPr="002E175C">
        <w:rPr>
          <w:szCs w:val="28"/>
        </w:rPr>
        <w:t xml:space="preserve">. 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2.Администрация Приморского края: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1)издает правовые акты в сфере развития российского казачества в Приморском крае;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2)устанавливает порядок заключения договоров (соглашений) с казачьими обществами об оказании им</w:t>
      </w:r>
      <w:r>
        <w:rPr>
          <w:szCs w:val="28"/>
          <w:lang w:eastAsia="en-US"/>
        </w:rPr>
        <w:t>и</w:t>
      </w:r>
      <w:r w:rsidRPr="002E175C">
        <w:rPr>
          <w:szCs w:val="28"/>
          <w:lang w:eastAsia="en-US"/>
        </w:rPr>
        <w:t xml:space="preserve"> содействия органам исполнительной власти Приморского края в осуществлении установленных задач и функций в сферах деятельности, предусмотренных настоящим Законом;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3)устанавливает порядок предоставления субсидий</w:t>
      </w:r>
      <w:r>
        <w:rPr>
          <w:szCs w:val="28"/>
          <w:lang w:eastAsia="en-US"/>
        </w:rPr>
        <w:t xml:space="preserve"> из краевого бюджета</w:t>
      </w:r>
      <w:r w:rsidRPr="002E175C">
        <w:rPr>
          <w:szCs w:val="28"/>
          <w:lang w:eastAsia="en-US"/>
        </w:rPr>
        <w:t xml:space="preserve"> казачьим обществам в соответствии с бюджетным законод</w:t>
      </w:r>
      <w:r>
        <w:rPr>
          <w:szCs w:val="28"/>
          <w:lang w:eastAsia="en-US"/>
        </w:rPr>
        <w:t>ательством Российской Федерации</w:t>
      </w:r>
      <w:r w:rsidRPr="002E175C">
        <w:rPr>
          <w:szCs w:val="28"/>
          <w:lang w:eastAsia="en-US"/>
        </w:rPr>
        <w:t>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4)устанавливает порядок финансирования государственной службы российского казачества в Приморском крае;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5)</w:t>
      </w:r>
      <w:r w:rsidRPr="002E175C">
        <w:rPr>
          <w:szCs w:val="28"/>
        </w:rPr>
        <w:t xml:space="preserve">осуществляет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законодательством. 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</w:rPr>
        <w:t>3.Органы исполнительной власти Приморского края: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1)разрабатывают и реализуют мероприятия, направленные на развитие российского казачества в Приморском крае;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2)привлекают членов казачьих обществ для оказания им содействия в осуществлении установленных задач и функций в соответствии с заключенными договорами (соглашениями) с казачьими обществами;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3)заключают договоры (соглашения) с казачьими обществами и осуществляют контроль за соблюдением условий</w:t>
      </w:r>
      <w:r>
        <w:rPr>
          <w:szCs w:val="28"/>
          <w:lang w:eastAsia="en-US"/>
        </w:rPr>
        <w:t xml:space="preserve"> указанных </w:t>
      </w:r>
      <w:r w:rsidRPr="002E175C">
        <w:rPr>
          <w:szCs w:val="28"/>
          <w:lang w:eastAsia="en-US"/>
        </w:rPr>
        <w:t>договоров (соглашений);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</w:rPr>
        <w:t xml:space="preserve">4)осуществляют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законодательством. 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pStyle w:val="ListParagraph1"/>
        <w:autoSpaceDE w:val="0"/>
        <w:autoSpaceDN w:val="0"/>
        <w:adjustRightInd w:val="0"/>
        <w:ind w:left="2127" w:hanging="1418"/>
        <w:rPr>
          <w:sz w:val="28"/>
          <w:szCs w:val="28"/>
          <w:lang w:eastAsia="en-US"/>
        </w:rPr>
      </w:pPr>
      <w:r w:rsidRPr="002E175C">
        <w:rPr>
          <w:sz w:val="28"/>
          <w:szCs w:val="28"/>
          <w:lang w:eastAsia="en-US"/>
        </w:rPr>
        <w:t xml:space="preserve">СТАТЬЯ </w:t>
      </w:r>
      <w:r>
        <w:rPr>
          <w:sz w:val="28"/>
          <w:szCs w:val="28"/>
          <w:lang w:eastAsia="en-US"/>
        </w:rPr>
        <w:t>5</w:t>
      </w:r>
      <w:r w:rsidRPr="002E175C">
        <w:rPr>
          <w:sz w:val="28"/>
          <w:szCs w:val="28"/>
          <w:lang w:eastAsia="en-US"/>
        </w:rPr>
        <w:t>.</w:t>
      </w:r>
      <w:r w:rsidRPr="002E175C">
        <w:rPr>
          <w:bCs/>
          <w:sz w:val="28"/>
          <w:szCs w:val="28"/>
        </w:rPr>
        <w:t xml:space="preserve"> </w:t>
      </w:r>
      <w:r w:rsidRPr="002E175C">
        <w:rPr>
          <w:sz w:val="28"/>
          <w:szCs w:val="28"/>
          <w:lang w:eastAsia="en-US"/>
        </w:rPr>
        <w:t>ГОСУДАРСТВЕНН</w:t>
      </w:r>
      <w:r>
        <w:rPr>
          <w:sz w:val="28"/>
          <w:szCs w:val="28"/>
          <w:lang w:eastAsia="en-US"/>
        </w:rPr>
        <w:t>АЯ</w:t>
      </w:r>
      <w:r w:rsidRPr="002E175C">
        <w:rPr>
          <w:sz w:val="28"/>
          <w:szCs w:val="28"/>
          <w:lang w:eastAsia="en-US"/>
        </w:rPr>
        <w:t xml:space="preserve"> ПОДДЕРЖК</w:t>
      </w:r>
      <w:r>
        <w:rPr>
          <w:sz w:val="28"/>
          <w:szCs w:val="28"/>
          <w:lang w:eastAsia="en-US"/>
        </w:rPr>
        <w:t>А</w:t>
      </w:r>
      <w:r w:rsidRPr="002E175C">
        <w:rPr>
          <w:sz w:val="28"/>
          <w:szCs w:val="28"/>
          <w:lang w:eastAsia="en-US"/>
        </w:rPr>
        <w:t xml:space="preserve"> РОССИЙСКОГО КАЗАЧЕСТВА В ПРИМОРСКОМ КРАЕ</w:t>
      </w:r>
    </w:p>
    <w:p w:rsidR="008C6039" w:rsidRPr="002E175C" w:rsidRDefault="008C6039" w:rsidP="008C6039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Государственная поддержка </w:t>
      </w:r>
      <w:r>
        <w:rPr>
          <w:szCs w:val="28"/>
          <w:lang w:eastAsia="en-US"/>
        </w:rPr>
        <w:t>российского казачества в Приморском крае осуществляется</w:t>
      </w:r>
      <w:r w:rsidRPr="002E175C">
        <w:rPr>
          <w:szCs w:val="28"/>
          <w:lang w:eastAsia="en-US"/>
        </w:rPr>
        <w:t xml:space="preserve"> в следующих формах: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lastRenderedPageBreak/>
        <w:t xml:space="preserve">1)предоставление </w:t>
      </w:r>
      <w:r>
        <w:rPr>
          <w:szCs w:val="28"/>
          <w:lang w:eastAsia="en-US"/>
        </w:rPr>
        <w:t xml:space="preserve">казачьим обществам </w:t>
      </w:r>
      <w:r w:rsidRPr="002E175C">
        <w:rPr>
          <w:szCs w:val="28"/>
          <w:lang w:eastAsia="en-US"/>
        </w:rPr>
        <w:t xml:space="preserve">налоговых льгот в соответствии с законодательством </w:t>
      </w:r>
      <w:r>
        <w:rPr>
          <w:szCs w:val="28"/>
          <w:lang w:eastAsia="en-US"/>
        </w:rPr>
        <w:t xml:space="preserve">о налогах и сборах </w:t>
      </w:r>
      <w:r w:rsidRPr="002E175C">
        <w:rPr>
          <w:szCs w:val="28"/>
          <w:lang w:eastAsia="en-US"/>
        </w:rPr>
        <w:t>Приморского края;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2)предоставление </w:t>
      </w:r>
      <w:r>
        <w:rPr>
          <w:szCs w:val="28"/>
          <w:lang w:eastAsia="en-US"/>
        </w:rPr>
        <w:t xml:space="preserve">казачьим обществам </w:t>
      </w:r>
      <w:r w:rsidRPr="002E175C">
        <w:rPr>
          <w:szCs w:val="28"/>
          <w:lang w:eastAsia="en-US"/>
        </w:rPr>
        <w:t xml:space="preserve">субсидий </w:t>
      </w:r>
      <w:r>
        <w:rPr>
          <w:szCs w:val="28"/>
          <w:lang w:eastAsia="en-US"/>
        </w:rPr>
        <w:t xml:space="preserve">из краевого бюджета </w:t>
      </w:r>
      <w:r w:rsidRPr="002E175C">
        <w:rPr>
          <w:szCs w:val="28"/>
          <w:lang w:eastAsia="en-US"/>
        </w:rPr>
        <w:t>в соответствии с бюджетным законодательством Российской Федерации;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3)в других формах, не противоречащих </w:t>
      </w:r>
      <w:r>
        <w:rPr>
          <w:szCs w:val="28"/>
          <w:lang w:eastAsia="en-US"/>
        </w:rPr>
        <w:t xml:space="preserve">федеральному </w:t>
      </w:r>
      <w:r w:rsidRPr="002E175C">
        <w:rPr>
          <w:szCs w:val="28"/>
          <w:lang w:eastAsia="en-US"/>
        </w:rPr>
        <w:t>законодательству и законодательству Приморского края.</w:t>
      </w:r>
    </w:p>
    <w:p w:rsidR="008C6039" w:rsidRPr="002E175C" w:rsidRDefault="008C6039" w:rsidP="008C6039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СТАТЬЯ 6. ОКАЗАНИЕ ЧЛЕНАМИ КАЗАЧЬИХ ОБЩЕСТВ СОДЕЙСТВИЯ ОРГАНАМ ИСПОЛНИТЕЛЬНОЙ ВЛАСТИ ПРИМОРСКОГО КРАЯ В ОСУЩЕСТВЛЕНИИ </w:t>
      </w:r>
      <w:r>
        <w:rPr>
          <w:szCs w:val="28"/>
          <w:lang w:eastAsia="en-US"/>
        </w:rPr>
        <w:t xml:space="preserve">ИМИ </w:t>
      </w:r>
      <w:r w:rsidRPr="002E175C">
        <w:rPr>
          <w:szCs w:val="28"/>
          <w:lang w:eastAsia="en-US"/>
        </w:rPr>
        <w:t>УСТАНОВЛЕННЫХ ЗАДАЧ И ФУНКЦИЙ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bookmarkStart w:id="1" w:name="Par2"/>
      <w:bookmarkEnd w:id="1"/>
      <w:r w:rsidRPr="002E175C">
        <w:rPr>
          <w:szCs w:val="28"/>
          <w:lang w:eastAsia="en-US"/>
        </w:rPr>
        <w:t>1.К несению государственной</w:t>
      </w:r>
      <w:r>
        <w:rPr>
          <w:szCs w:val="28"/>
          <w:lang w:eastAsia="en-US"/>
        </w:rPr>
        <w:t xml:space="preserve"> гражданской</w:t>
      </w:r>
      <w:r w:rsidRPr="002E175C">
        <w:rPr>
          <w:szCs w:val="28"/>
          <w:lang w:eastAsia="en-US"/>
        </w:rPr>
        <w:t xml:space="preserve"> службы в Приморском крае привлекаются принявшие в установленном порядке обязательства по несению государственной службы члены казачьих обществ, внесенных в государственный реестр казачьих обществ в Российской Федерации.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2.Члены казачьих обществ привлекаются для оказания содействия органам исполнительной власти Приморского края в осуществлении </w:t>
      </w:r>
      <w:r>
        <w:rPr>
          <w:szCs w:val="28"/>
          <w:lang w:eastAsia="en-US"/>
        </w:rPr>
        <w:t xml:space="preserve">ими </w:t>
      </w:r>
      <w:r w:rsidRPr="002E175C">
        <w:rPr>
          <w:szCs w:val="28"/>
          <w:lang w:eastAsia="en-US"/>
        </w:rPr>
        <w:t>установленных задач и функций в следующих сферах деятельности: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1)предупреждение и ликвидация чрезвычайных ситуаций, ликвидация последствий стихийных бедствий;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2)охрана общественного порядка;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3)</w:t>
      </w:r>
      <w:r>
        <w:rPr>
          <w:szCs w:val="28"/>
          <w:lang w:eastAsia="en-US"/>
        </w:rPr>
        <w:t>противодействие</w:t>
      </w:r>
      <w:r w:rsidRPr="002E175C">
        <w:rPr>
          <w:szCs w:val="28"/>
          <w:lang w:eastAsia="en-US"/>
        </w:rPr>
        <w:t xml:space="preserve"> терроризм</w:t>
      </w:r>
      <w:r>
        <w:rPr>
          <w:szCs w:val="28"/>
          <w:lang w:eastAsia="en-US"/>
        </w:rPr>
        <w:t>у</w:t>
      </w:r>
      <w:r w:rsidRPr="002E175C">
        <w:rPr>
          <w:szCs w:val="28"/>
          <w:lang w:eastAsia="en-US"/>
        </w:rPr>
        <w:t>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4)охрана объектов обеспечения жизнедеятельности населения;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5)осуществление природоохранных мероприятий;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6)обеспечение экологической и пожарной безопасности;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7)охрана лесов и объектов животного мира;</w:t>
      </w: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8)охрана объектов культурного наследия. </w:t>
      </w: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3.Оказание членами казачьих обществ содействия органам исполнительной власти Приморского края в осуществлении</w:t>
      </w:r>
      <w:r>
        <w:rPr>
          <w:szCs w:val="28"/>
          <w:lang w:eastAsia="en-US"/>
        </w:rPr>
        <w:t xml:space="preserve"> ими</w:t>
      </w:r>
      <w:r w:rsidRPr="002E175C">
        <w:rPr>
          <w:szCs w:val="28"/>
          <w:lang w:eastAsia="en-US"/>
        </w:rPr>
        <w:t xml:space="preserve"> установленных задач и функций осуществляется на основании договоров (соглашений), заключаемых в порядке, установленном Администрацией Приморского края.</w:t>
      </w: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СТАТЬЯ 7. ФИНАНСИРОВАНИЕ ГОСУДАРСТВЕННОЙ СЛУЖБЫ </w:t>
      </w:r>
    </w:p>
    <w:p w:rsidR="008C6039" w:rsidRPr="002E175C" w:rsidRDefault="008C6039" w:rsidP="008C603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                    </w:t>
      </w:r>
      <w:r>
        <w:rPr>
          <w:szCs w:val="28"/>
          <w:lang w:eastAsia="en-US"/>
        </w:rPr>
        <w:t xml:space="preserve"> </w:t>
      </w:r>
      <w:r w:rsidRPr="002E175C">
        <w:rPr>
          <w:szCs w:val="28"/>
          <w:lang w:eastAsia="en-US"/>
        </w:rPr>
        <w:t>РОССИЙСКОГО КАЗАЧЕСТВА В ПРИМОРСКОМ КРАЕ</w:t>
      </w:r>
    </w:p>
    <w:p w:rsidR="008C6039" w:rsidRPr="002E175C" w:rsidRDefault="008C6039" w:rsidP="008C6039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autoSpaceDE w:val="0"/>
        <w:autoSpaceDN w:val="0"/>
        <w:adjustRightInd w:val="0"/>
        <w:ind w:firstLine="709"/>
        <w:jc w:val="both"/>
      </w:pPr>
      <w:r w:rsidRPr="002E175C">
        <w:t xml:space="preserve">Финансирование государственной службы российского казачества в Приморском крае осуществляется за счет средств краевого бюджета в порядке, </w:t>
      </w:r>
      <w:r>
        <w:t>установленном</w:t>
      </w:r>
      <w:r w:rsidRPr="002E175C">
        <w:t xml:space="preserve"> Администрацией Приморского края.</w:t>
      </w: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Default="008C6039" w:rsidP="008C603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8C6039" w:rsidRPr="002E175C" w:rsidRDefault="008C6039" w:rsidP="008C60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lastRenderedPageBreak/>
        <w:t>СТАТЬЯ 8. ПОРЯДОК ВСТУПЛЕНИЯ В СИЛУ НАСТОЯЩЕГО</w:t>
      </w:r>
    </w:p>
    <w:p w:rsidR="008C6039" w:rsidRPr="002E175C" w:rsidRDefault="008C6039" w:rsidP="008C60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ЗАКОНА</w:t>
      </w:r>
    </w:p>
    <w:p w:rsidR="008C6039" w:rsidRPr="002E175C" w:rsidRDefault="008C6039" w:rsidP="008C603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ind w:firstLine="720"/>
        <w:jc w:val="both"/>
        <w:rPr>
          <w:szCs w:val="28"/>
        </w:rPr>
      </w:pPr>
      <w:r w:rsidRPr="002E175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C6039" w:rsidRPr="002E175C" w:rsidRDefault="008C6039" w:rsidP="008C60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6039" w:rsidRPr="002E175C" w:rsidRDefault="008C6039" w:rsidP="008C6039">
      <w:pPr>
        <w:jc w:val="both"/>
        <w:rPr>
          <w:szCs w:val="28"/>
        </w:rPr>
      </w:pPr>
    </w:p>
    <w:p w:rsidR="008C6039" w:rsidRPr="00556D26" w:rsidRDefault="008C6039" w:rsidP="008C6039">
      <w:pPr>
        <w:jc w:val="both"/>
        <w:rPr>
          <w:szCs w:val="28"/>
        </w:rPr>
      </w:pPr>
      <w:r w:rsidRPr="002E175C">
        <w:rPr>
          <w:szCs w:val="28"/>
        </w:rPr>
        <w:t>Губернатор края</w:t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  <w:t xml:space="preserve">       В.В. Миклушевский</w:t>
      </w:r>
    </w:p>
    <w:p w:rsidR="008C6039" w:rsidRDefault="008C6039" w:rsidP="008C6039"/>
    <w:p w:rsidR="003250BF" w:rsidRDefault="003250BF" w:rsidP="003250BF">
      <w:r>
        <w:t>г. Владивосток</w:t>
      </w:r>
    </w:p>
    <w:p w:rsidR="003250BF" w:rsidRDefault="003250BF" w:rsidP="003250BF">
      <w:r>
        <w:t>30 апреля 2015 года</w:t>
      </w:r>
    </w:p>
    <w:p w:rsidR="008C6039" w:rsidRPr="002E175C" w:rsidRDefault="003250BF" w:rsidP="003250BF">
      <w:pPr>
        <w:rPr>
          <w:szCs w:val="28"/>
        </w:rPr>
      </w:pPr>
      <w:r>
        <w:t>№ 605-КЗ</w:t>
      </w:r>
    </w:p>
    <w:p w:rsidR="00BE0544" w:rsidRDefault="00BE0544"/>
    <w:sectPr w:rsidR="00BE0544" w:rsidSect="008C603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DC" w:rsidRDefault="000416DC">
      <w:r>
        <w:separator/>
      </w:r>
    </w:p>
  </w:endnote>
  <w:endnote w:type="continuationSeparator" w:id="0">
    <w:p w:rsidR="000416DC" w:rsidRDefault="0004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DC" w:rsidRDefault="000416DC">
      <w:r>
        <w:separator/>
      </w:r>
    </w:p>
  </w:footnote>
  <w:footnote w:type="continuationSeparator" w:id="0">
    <w:p w:rsidR="000416DC" w:rsidRDefault="00041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39" w:rsidRDefault="008C6039" w:rsidP="008C603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7567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039"/>
    <w:rsid w:val="0003291F"/>
    <w:rsid w:val="000416DC"/>
    <w:rsid w:val="000E4518"/>
    <w:rsid w:val="00307321"/>
    <w:rsid w:val="003250BF"/>
    <w:rsid w:val="00380EE1"/>
    <w:rsid w:val="003B26E7"/>
    <w:rsid w:val="0047435B"/>
    <w:rsid w:val="005A2827"/>
    <w:rsid w:val="008C6039"/>
    <w:rsid w:val="008F7567"/>
    <w:rsid w:val="00AB70F9"/>
    <w:rsid w:val="00AC31EC"/>
    <w:rsid w:val="00AE6925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C603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ListParagraph1">
    <w:name w:val="List Paragraph1"/>
    <w:basedOn w:val="a"/>
    <w:rsid w:val="008C6039"/>
    <w:pPr>
      <w:ind w:left="720"/>
      <w:contextualSpacing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C6039"/>
    <w:rPr>
      <w:sz w:val="28"/>
    </w:rPr>
  </w:style>
  <w:style w:type="paragraph" w:styleId="a6">
    <w:name w:val="Balloon Text"/>
    <w:basedOn w:val="a"/>
    <w:link w:val="a7"/>
    <w:rsid w:val="008C60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C6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2015-04-30T06:07:00Z</cp:lastPrinted>
  <dcterms:created xsi:type="dcterms:W3CDTF">2015-04-30T06:10:00Z</dcterms:created>
  <dcterms:modified xsi:type="dcterms:W3CDTF">2015-04-30T06:10:00Z</dcterms:modified>
</cp:coreProperties>
</file>