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01820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0950" w:rsidRDefault="00320950" w:rsidP="00320950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                "ОБ ОБЕСПЕЧЕНИИ ЖИЛЫМИ ПОМЕЩЕНИЯМИ ВЕТЕРАНОВ, ИНВАЛИДОВ И СЕМЕЙ, ИМЕЮЩИХ ДЕТЕЙ-ИНВАЛИДОВ, </w:t>
      </w:r>
    </w:p>
    <w:p w:rsidR="00320950" w:rsidRPr="00CD78C1" w:rsidRDefault="00320950" w:rsidP="00320950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ПРИМОРСКОГО КРАЯ" </w:t>
      </w:r>
    </w:p>
    <w:p w:rsidR="00320950" w:rsidRDefault="00320950" w:rsidP="00320950">
      <w:pPr>
        <w:pStyle w:val="a3"/>
        <w:tabs>
          <w:tab w:val="clear" w:pos="4153"/>
          <w:tab w:val="clear" w:pos="8306"/>
        </w:tabs>
      </w:pPr>
    </w:p>
    <w:p w:rsidR="00320950" w:rsidRDefault="00320950" w:rsidP="00320950">
      <w:pPr>
        <w:ind w:firstLine="709"/>
        <w:jc w:val="both"/>
      </w:pPr>
      <w:r>
        <w:t>Принят Законодательным Собранием Приморского края 10 апреля  2015 года</w:t>
      </w:r>
    </w:p>
    <w:p w:rsidR="00320950" w:rsidRDefault="00320950" w:rsidP="00320950">
      <w:pPr>
        <w:ind w:firstLine="709"/>
      </w:pPr>
    </w:p>
    <w:p w:rsidR="00320950" w:rsidRPr="00777D18" w:rsidRDefault="00320950" w:rsidP="00320950">
      <w:pPr>
        <w:ind w:firstLine="709"/>
      </w:pPr>
      <w:r>
        <w:t>СТАТЬЯ 1.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26 июня 2006 года № 389-КЗ                  "Об обеспечении жилыми помещениями ветеранов, инвалидов и семей, имеющих детей-инвалидов, на территории Приморского края" (Ведомости Законодательного Собрания Приморского края, 2006, № 135, стр. 14; 2008, </w:t>
      </w:r>
      <w:r>
        <w:rPr>
          <w:szCs w:val="28"/>
        </w:rPr>
        <w:br/>
        <w:t xml:space="preserve">№ 82, стр. 103; 2009, № 118, стр. 15, № 132, стр. 8; 2010, № 138, стр. 41, </w:t>
      </w:r>
      <w:r>
        <w:rPr>
          <w:szCs w:val="28"/>
        </w:rPr>
        <w:br/>
        <w:t xml:space="preserve">№ 148, стр. 60, № 158, стр. 12, № 167, стр. 71, № 169, стр. 7; 2012, № 27, </w:t>
      </w:r>
      <w:r>
        <w:rPr>
          <w:szCs w:val="28"/>
        </w:rPr>
        <w:br/>
        <w:t xml:space="preserve">стр. 54, </w:t>
      </w:r>
      <w:r>
        <w:rPr>
          <w:szCs w:val="28"/>
          <w:lang w:eastAsia="en-US"/>
        </w:rPr>
        <w:t xml:space="preserve">№ 35, стр. 156; 2013, № 52, стр. 41, № 57, стр. 11) </w:t>
      </w:r>
      <w:r>
        <w:rPr>
          <w:szCs w:val="28"/>
        </w:rPr>
        <w:t>следующие изменения: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1)абзац первый части 1 статьи 6 изложить в следующей редакции: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"1.Предоставление гражданам мер социальной поддержки по обеспечению жилыми помещениями осуществляется в порядке очередности по каждой категории граждан, указанной в </w:t>
      </w:r>
      <w:hyperlink r:id="rId9" w:history="1">
        <w:r w:rsidRPr="00051773">
          <w:rPr>
            <w:rStyle w:val="a6"/>
            <w:rFonts w:ascii="Times New Roman" w:hAnsi="Times New Roman" w:cs="Times New Roman"/>
            <w:color w:val="000000"/>
            <w:sz w:val="28"/>
            <w:szCs w:val="28"/>
            <w:u w:val="none"/>
          </w:rPr>
          <w:t>статье 1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Закона, исходя из времени принятия их на учет в качестве нуждающихся в жилых помещениях. Лица, указанные в пунктах 1, 2 части 3 статьи 1 настоящего Закона, а также инвалиды, больные заразными формами туберкулеза, обеспечиваются жилыми помещениями вне очереди.";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 третий части 1 статьи 8 изложить в следующей редакции: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"Свидетельство действительно до 10 декабря года, в котором оно было выдано. Датой выдачи свидетельства является дата его подписания уполномоченным должностным лицом Администрации Приморского края.";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9: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"1.Социальная выплата предоставляется владельцу свидетельства в безналичной форме. В течение срока действия свидетельства гражданин приобретает на первичном или вторичном рынке жилья у любых физических и юридических лиц по договору купли-продажи жилое помещение на территории любого муниципального образования, выбранного для постоянного проживания (по желанию используя собственные средства). 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Общая площадь жилого помещения, приобретаемого за счет средств социальной выплаты, не может быть меньше учетной нормы площади жилого помещения, установленной в муниципальном образовании Приморского края, на территории которого приобретается жилое помещение.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Допускается приобретение одного жилого помещения супругами, несовершеннолетними детьми с родителями, в том числе недееспособными, лицами, достигшими совершеннолетия, если каждый из них имеет право на обеспечение жилым помещением в соответствии с настоящим Законом. Общая площадь приобретаемого жилого помещения в расчете на каждого гражданина не может быть меньше учетной нормы площади жилого помещения, установленной в муниципальном образовании Приморского края, на территории которого приобретается жилое помещение.";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6 изложить в следующей редакции: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"6.В случае, если гражданином не приобретено жилое помещение на средства социальной выплаты в течение срока действия свидетельства, гражданин вправе подать заявление о повторной выдаче свидетельства в срок до 1 февраля года, следующего за годом выдачи свидетельства.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гражданином не подано заявление о повторной выдаче свидетельства в срок до 1 февраля года, следующего за годом выдачи свидетельства, социальная выплата предоставляется другому гражданину                в соответствии с абзацем первым части 1 статьи 6 настоящего Закона.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гражданами, не подавшими заявление о повторной выдаче свидетельства в срок до 1 февраля года, следующего за годом выдачи свидетельства, сохраняется право на повторное получение свидетельства. Для реализации данного права гражданин подает заявление в срок                        до 1 февраля года, в котором планируется приобретение жилого помещения на средства социальной выплаты.</w:t>
      </w: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Свидетельство, в течение срока действия которого жилое помещение не приобретено, подлежит возврату гражданином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выдавший их территориальный отдел уполномоченного органа в срок до </w:t>
      </w:r>
      <w:r>
        <w:rPr>
          <w:rFonts w:ascii="Times New Roman" w:hAnsi="Times New Roman" w:cs="Times New Roman"/>
          <w:sz w:val="28"/>
          <w:szCs w:val="28"/>
        </w:rPr>
        <w:t>1 февраля года, следующего за годом выдачи свидетельства.".</w:t>
      </w:r>
    </w:p>
    <w:p w:rsidR="00320950" w:rsidRDefault="00320950" w:rsidP="0032095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0950" w:rsidRDefault="00320950" w:rsidP="0032095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320950" w:rsidRDefault="00320950" w:rsidP="003209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по истечении 10 дней после дня его официального опубликования.</w:t>
      </w:r>
    </w:p>
    <w:p w:rsidR="00320950" w:rsidRDefault="00320950" w:rsidP="00320950">
      <w:pPr>
        <w:ind w:firstLine="709"/>
        <w:jc w:val="both"/>
        <w:rPr>
          <w:szCs w:val="28"/>
        </w:rPr>
      </w:pPr>
      <w:r>
        <w:rPr>
          <w:szCs w:val="28"/>
        </w:rPr>
        <w:t>2.Пункт 1 статьи 1 настоящего Закона распространяет свое действие на правоотношения по обеспечению жилыми помещениями лиц, указанных в пунктах 1, 2 части 3 статьи 1 Закона Приморского края от 26 июня                     2006 года № 389-КЗ "Об обеспечении жилыми помещениями ветеранов, инвалидов и семей, имеющих детей-инвалидов, на территории Приморского края", включенных в сводный список граждан,  имеющих право на меры социальной поддержки по обеспечению жилыми помещениями.</w:t>
      </w: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jc w:val="both"/>
        <w:rPr>
          <w:szCs w:val="28"/>
        </w:rPr>
      </w:pPr>
    </w:p>
    <w:p w:rsidR="00320950" w:rsidRDefault="00320950" w:rsidP="0032095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3.Свидетельства, выданные до дня вступления в силу настоящего Закона, в  течение срока действия которых жилое помещение не приобретено и срок действия которых истекает в 2015 году, подлежат возврату гражданами после окончания срока их действия в территориальные отделы уполномоченного органа, выдавшие указанные свидетельства. При этом                        за гражданами сохраняется право на получение нового свидетельства                   в 2015 году со сроком его действия до 10 декабря 2015 года.</w:t>
      </w:r>
    </w:p>
    <w:p w:rsidR="00320950" w:rsidRPr="008E71B0" w:rsidRDefault="00320950" w:rsidP="00320950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20950" w:rsidRPr="008E71B0" w:rsidRDefault="00320950" w:rsidP="00320950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20950" w:rsidRDefault="00320950" w:rsidP="0032095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0950" w:rsidRDefault="00320950" w:rsidP="00320950">
      <w:pPr>
        <w:jc w:val="both"/>
      </w:pPr>
      <w:r>
        <w:rPr>
          <w:szCs w:val="28"/>
        </w:rPr>
        <w:t>Губернатор края                                                                   В.В. Миклушевский</w:t>
      </w:r>
    </w:p>
    <w:p w:rsidR="00BE0544" w:rsidRDefault="00BE0544"/>
    <w:p w:rsidR="0036615E" w:rsidRDefault="0036615E" w:rsidP="0036615E">
      <w:r>
        <w:t>г. Владивосток</w:t>
      </w:r>
    </w:p>
    <w:p w:rsidR="0036615E" w:rsidRDefault="0036615E" w:rsidP="0036615E">
      <w:r>
        <w:t>10 апреля 2015 года</w:t>
      </w:r>
    </w:p>
    <w:p w:rsidR="0036615E" w:rsidRDefault="0036615E" w:rsidP="0036615E">
      <w:r>
        <w:t>№ 590-КЗ</w:t>
      </w:r>
      <w:bookmarkStart w:id="0" w:name="_GoBack"/>
      <w:bookmarkEnd w:id="0"/>
    </w:p>
    <w:sectPr w:rsidR="0036615E" w:rsidSect="003209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A58" w:rsidRDefault="008C0A58">
      <w:r>
        <w:separator/>
      </w:r>
    </w:p>
  </w:endnote>
  <w:endnote w:type="continuationSeparator" w:id="0">
    <w:p w:rsidR="008C0A58" w:rsidRDefault="008C0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A58" w:rsidRDefault="008C0A58">
      <w:r>
        <w:separator/>
      </w:r>
    </w:p>
  </w:footnote>
  <w:footnote w:type="continuationSeparator" w:id="0">
    <w:p w:rsidR="008C0A58" w:rsidRDefault="008C0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950" w:rsidRDefault="00320950" w:rsidP="0032095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6615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0950"/>
    <w:rsid w:val="0003291F"/>
    <w:rsid w:val="00051773"/>
    <w:rsid w:val="00320950"/>
    <w:rsid w:val="0036615E"/>
    <w:rsid w:val="00380EE1"/>
    <w:rsid w:val="003B26E7"/>
    <w:rsid w:val="0047435B"/>
    <w:rsid w:val="005A2827"/>
    <w:rsid w:val="008C0A58"/>
    <w:rsid w:val="00AB70F9"/>
    <w:rsid w:val="00AC31EC"/>
    <w:rsid w:val="00B14397"/>
    <w:rsid w:val="00BE0544"/>
    <w:rsid w:val="00E34273"/>
    <w:rsid w:val="00E60B2A"/>
    <w:rsid w:val="00EC330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3209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320950"/>
    <w:rPr>
      <w:color w:val="0000FF"/>
      <w:u w:val="single"/>
    </w:rPr>
  </w:style>
  <w:style w:type="paragraph" w:customStyle="1" w:styleId="ConsNormal">
    <w:name w:val="ConsNormal"/>
    <w:uiPriority w:val="99"/>
    <w:rsid w:val="00320950"/>
    <w:pPr>
      <w:ind w:firstLine="720"/>
    </w:pPr>
    <w:rPr>
      <w:rFonts w:ascii="Arial" w:hAnsi="Arial"/>
    </w:rPr>
  </w:style>
  <w:style w:type="character" w:customStyle="1" w:styleId="a4">
    <w:name w:val="Верхний колонтитул Знак"/>
    <w:link w:val="a3"/>
    <w:uiPriority w:val="99"/>
    <w:rsid w:val="00320950"/>
    <w:rPr>
      <w:sz w:val="28"/>
    </w:rPr>
  </w:style>
  <w:style w:type="paragraph" w:styleId="a7">
    <w:name w:val="Balloon Text"/>
    <w:basedOn w:val="a"/>
    <w:link w:val="a8"/>
    <w:rsid w:val="003209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0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852EEB5CBF61B94F880FDBEA0B2C3A4EFD328D0FCA540EA6E80CB47A34B059F7D498C78FED2651BAD678m1RF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2015-04-10T02:30:00Z</cp:lastPrinted>
  <dcterms:created xsi:type="dcterms:W3CDTF">2015-04-10T04:41:00Z</dcterms:created>
  <dcterms:modified xsi:type="dcterms:W3CDTF">2015-04-10T04:41:00Z</dcterms:modified>
</cp:coreProperties>
</file>