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17DC9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117DC9">
        <w:rPr>
          <w:rFonts w:ascii="Times New Roman" w:hAnsi="Times New Roman" w:cs="Times New Roman"/>
          <w:sz w:val="28"/>
          <w:szCs w:val="28"/>
        </w:rPr>
        <w:t xml:space="preserve"> </w:t>
      </w:r>
      <w:r w:rsidR="00464370">
        <w:rPr>
          <w:rFonts w:ascii="Times New Roman" w:hAnsi="Times New Roman" w:cs="Times New Roman"/>
          <w:sz w:val="28"/>
          <w:szCs w:val="28"/>
        </w:rPr>
        <w:t>Закон Приморского края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464370" w:rsidRPr="00DB5F6C">
        <w:rPr>
          <w:rFonts w:ascii="Times New Roman" w:hAnsi="Times New Roman" w:cs="Times New Roman"/>
          <w:sz w:val="28"/>
          <w:szCs w:val="28"/>
        </w:rPr>
        <w:t>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117DC9">
        <w:rPr>
          <w:rFonts w:ascii="Times New Roman" w:hAnsi="Times New Roman" w:cs="Times New Roman"/>
          <w:sz w:val="28"/>
          <w:szCs w:val="28"/>
        </w:rPr>
        <w:t>"О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Закон Приморского края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Pr="00DB5F6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обязательств Приморского края и не потребует дополнительного финансирования из краевого бюджета.</w:t>
      </w:r>
      <w:proofErr w:type="gramEnd"/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117DC9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17DC9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4BB"/>
    <w:rsid w:val="00115B1C"/>
    <w:rsid w:val="001171F9"/>
    <w:rsid w:val="00117DC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6F8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3E6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2014-11-07T04:13:00Z</cp:lastPrinted>
  <dcterms:created xsi:type="dcterms:W3CDTF">2015-04-03T04:45:00Z</dcterms:created>
  <dcterms:modified xsi:type="dcterms:W3CDTF">2015-04-03T04:45:00Z</dcterms:modified>
</cp:coreProperties>
</file>