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321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C6B46" w:rsidRDefault="008C6B46" w:rsidP="008C6B4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676DBC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СТАТЬЮ 2</w:t>
      </w:r>
      <w:r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</w:t>
      </w:r>
      <w:r w:rsidRPr="00676DBC">
        <w:rPr>
          <w:b/>
          <w:szCs w:val="28"/>
        </w:rPr>
        <w:t>ЗАКОН</w:t>
      </w:r>
      <w:r>
        <w:rPr>
          <w:b/>
          <w:szCs w:val="28"/>
        </w:rPr>
        <w:t>А</w:t>
      </w:r>
      <w:r w:rsidRPr="00676DBC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676DBC">
        <w:rPr>
          <w:b/>
          <w:bCs/>
          <w:szCs w:val="28"/>
        </w:rPr>
        <w:t xml:space="preserve">"О </w:t>
      </w:r>
      <w:r>
        <w:rPr>
          <w:b/>
          <w:bCs/>
          <w:szCs w:val="28"/>
        </w:rPr>
        <w:t xml:space="preserve">МИРОВЫХ СУДЬЯХ </w:t>
      </w:r>
    </w:p>
    <w:p w:rsidR="008C6B46" w:rsidRPr="00676DBC" w:rsidRDefault="008C6B46" w:rsidP="008C6B4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0" w:name="_GoBack"/>
      <w:bookmarkEnd w:id="0"/>
      <w:r>
        <w:rPr>
          <w:b/>
          <w:bCs/>
          <w:szCs w:val="28"/>
        </w:rPr>
        <w:t>В ПРИМОРСКОМ КРАЕ</w:t>
      </w:r>
      <w:r w:rsidRPr="00676DBC">
        <w:rPr>
          <w:b/>
          <w:bCs/>
          <w:szCs w:val="28"/>
        </w:rPr>
        <w:t>"</w:t>
      </w:r>
    </w:p>
    <w:p w:rsidR="008C6B46" w:rsidRPr="009E4A0A" w:rsidRDefault="008C6B46" w:rsidP="008C6B46">
      <w:pPr>
        <w:pStyle w:val="ConsPlusTitle"/>
        <w:widowControl/>
        <w:jc w:val="center"/>
        <w:rPr>
          <w:b w:val="0"/>
        </w:rPr>
      </w:pPr>
    </w:p>
    <w:p w:rsidR="008C6B46" w:rsidRPr="009E4A0A" w:rsidRDefault="008C6B46" w:rsidP="008C6B46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25 февраля 2015 года в первом чтении</w:t>
      </w:r>
    </w:p>
    <w:p w:rsidR="008C6B46" w:rsidRPr="009E4A0A" w:rsidRDefault="008C6B46" w:rsidP="008C6B46">
      <w:pPr>
        <w:pStyle w:val="ConsPlusTitle"/>
        <w:widowControl/>
        <w:jc w:val="both"/>
        <w:rPr>
          <w:b w:val="0"/>
        </w:rPr>
      </w:pPr>
    </w:p>
    <w:p w:rsidR="008C6B46" w:rsidRDefault="008C6B46" w:rsidP="008C6B46">
      <w:pPr>
        <w:pStyle w:val="ConsPlusTitle"/>
        <w:widowControl/>
        <w:ind w:firstLine="720"/>
        <w:jc w:val="both"/>
        <w:rPr>
          <w:b w:val="0"/>
        </w:rPr>
      </w:pPr>
      <w:r>
        <w:rPr>
          <w:b w:val="0"/>
        </w:rPr>
        <w:t xml:space="preserve">СТАТЬЯ 1. </w:t>
      </w:r>
    </w:p>
    <w:p w:rsidR="008C6B46" w:rsidRDefault="008C6B46" w:rsidP="008C6B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5A8B">
        <w:rPr>
          <w:szCs w:val="28"/>
        </w:rPr>
        <w:t xml:space="preserve">Внести в </w:t>
      </w:r>
      <w:r>
        <w:rPr>
          <w:szCs w:val="28"/>
        </w:rPr>
        <w:t>статью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455A8B">
        <w:rPr>
          <w:szCs w:val="28"/>
        </w:rPr>
        <w:t>Закон</w:t>
      </w:r>
      <w:r>
        <w:rPr>
          <w:szCs w:val="28"/>
        </w:rPr>
        <w:t>а</w:t>
      </w:r>
      <w:r w:rsidRPr="00455A8B">
        <w:rPr>
          <w:szCs w:val="28"/>
        </w:rPr>
        <w:t xml:space="preserve"> Приморского края от </w:t>
      </w:r>
      <w:r>
        <w:rPr>
          <w:szCs w:val="28"/>
        </w:rPr>
        <w:t>30</w:t>
      </w:r>
      <w:r w:rsidRPr="00455A8B">
        <w:rPr>
          <w:szCs w:val="28"/>
        </w:rPr>
        <w:t xml:space="preserve"> </w:t>
      </w:r>
      <w:r>
        <w:rPr>
          <w:szCs w:val="28"/>
        </w:rPr>
        <w:t>апрел</w:t>
      </w:r>
      <w:r w:rsidRPr="00455A8B">
        <w:rPr>
          <w:szCs w:val="28"/>
        </w:rPr>
        <w:t>я 20</w:t>
      </w:r>
      <w:r>
        <w:rPr>
          <w:szCs w:val="28"/>
        </w:rPr>
        <w:t>02</w:t>
      </w:r>
      <w:r w:rsidRPr="00455A8B">
        <w:rPr>
          <w:szCs w:val="28"/>
        </w:rPr>
        <w:t xml:space="preserve"> года </w:t>
      </w:r>
      <w:r>
        <w:rPr>
          <w:szCs w:val="28"/>
        </w:rPr>
        <w:br/>
      </w:r>
      <w:r w:rsidRPr="00455A8B">
        <w:rPr>
          <w:szCs w:val="28"/>
        </w:rPr>
        <w:t xml:space="preserve">№ </w:t>
      </w:r>
      <w:r>
        <w:rPr>
          <w:szCs w:val="28"/>
        </w:rPr>
        <w:t>215</w:t>
      </w:r>
      <w:r w:rsidRPr="00455A8B">
        <w:rPr>
          <w:szCs w:val="28"/>
        </w:rPr>
        <w:t xml:space="preserve">-КЗ </w:t>
      </w:r>
      <w:r>
        <w:rPr>
          <w:szCs w:val="28"/>
        </w:rPr>
        <w:t>"</w:t>
      </w:r>
      <w:r w:rsidRPr="00455A8B">
        <w:rPr>
          <w:szCs w:val="28"/>
        </w:rPr>
        <w:t xml:space="preserve">О </w:t>
      </w:r>
      <w:r>
        <w:rPr>
          <w:szCs w:val="28"/>
        </w:rPr>
        <w:t>мировых судьях в Приморском крае</w:t>
      </w:r>
      <w:r w:rsidRPr="00455A8B">
        <w:rPr>
          <w:szCs w:val="28"/>
        </w:rPr>
        <w:t xml:space="preserve">" </w:t>
      </w:r>
      <w:r>
        <w:rPr>
          <w:szCs w:val="28"/>
        </w:rPr>
        <w:t>(Ведомости Законодательного Собрания Приморского края, 2002, № 115, стр. 7, № 118, стр. 49; 2003, № 19, стр. 9, № 30, стр. 4; 2006, № 133, стр. 9, № 2, стр. 17; 2007, № 54, стр. 6; 2008, № 65, стр. 28, № 92, стр. 11; 2009, № 113, стр. 3; 2011, № 179, стр. 17; 2012, № 15, стр. 24, стр. 26, № 30, стр. 14, № 35, стр. 26; 2013, № 55, стр. 70, № 62, стр. 3; 2014,</w:t>
      </w:r>
      <w:r w:rsidRPr="008B3029">
        <w:rPr>
          <w:szCs w:val="28"/>
        </w:rPr>
        <w:t xml:space="preserve"> </w:t>
      </w:r>
      <w:r>
        <w:rPr>
          <w:szCs w:val="28"/>
        </w:rPr>
        <w:t>№</w:t>
      </w:r>
      <w:r w:rsidRPr="008B3029">
        <w:rPr>
          <w:szCs w:val="28"/>
        </w:rPr>
        <w:t xml:space="preserve"> 9</w:t>
      </w:r>
      <w:r>
        <w:rPr>
          <w:szCs w:val="28"/>
        </w:rPr>
        <w:t xml:space="preserve">5, стр. 6) </w:t>
      </w:r>
      <w:r w:rsidRPr="00C10C94">
        <w:rPr>
          <w:szCs w:val="28"/>
        </w:rPr>
        <w:t>следующ</w:t>
      </w:r>
      <w:r>
        <w:rPr>
          <w:szCs w:val="28"/>
        </w:rPr>
        <w:t>ие</w:t>
      </w:r>
      <w:r w:rsidRPr="00C10C94">
        <w:rPr>
          <w:szCs w:val="28"/>
        </w:rPr>
        <w:t xml:space="preserve"> изменени</w:t>
      </w:r>
      <w:r>
        <w:rPr>
          <w:szCs w:val="28"/>
        </w:rPr>
        <w:t>я</w:t>
      </w:r>
      <w:r w:rsidRPr="00455A8B">
        <w:rPr>
          <w:szCs w:val="28"/>
        </w:rPr>
        <w:t>:</w:t>
      </w:r>
    </w:p>
    <w:p w:rsidR="008C6B46" w:rsidRDefault="008C6B46" w:rsidP="008C6B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часть 4 изложить в следующей редакции:</w:t>
      </w:r>
    </w:p>
    <w:p w:rsidR="008C6B46" w:rsidRDefault="008C6B46" w:rsidP="008C6B4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"4.Дополнительное профессиональное образование мировых судей, в том числе возмещение командировочных расходов, связанных с наймом жилого помещения и дополнительных расходов, связанных с проживанием вне места постоянного жительства (суточных), мировым судьям в период прохождения ими обучения по программе профессиональной переподготовки и (или) повышения квалификации, осуществляется за счет средств краевого бюджета в пределах ассигнований, предусмотренных на материально-техническое обеспечение деятельности мировых судей.</w:t>
      </w:r>
      <w:proofErr w:type="gramEnd"/>
    </w:p>
    <w:p w:rsidR="008C6B46" w:rsidRDefault="008C6B46" w:rsidP="008C6B4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Порядок возмещения командировочных расходов, связанных с наймом жилого помещения и дополнительных расходов, связанных с проживанием вне места постоянного жительства (суточных), мировым судьям в период прохождения ими обучения по программе профессиональной переподготовки и (или) повышения квалификации устанавливается Администрацией Приморского края</w:t>
      </w:r>
      <w:proofErr w:type="gramStart"/>
      <w:r>
        <w:rPr>
          <w:szCs w:val="28"/>
        </w:rPr>
        <w:t>.".</w:t>
      </w:r>
      <w:proofErr w:type="gramEnd"/>
    </w:p>
    <w:p w:rsidR="008C6B46" w:rsidRDefault="008C6B46" w:rsidP="008C6B46">
      <w:pPr>
        <w:autoSpaceDE w:val="0"/>
        <w:autoSpaceDN w:val="0"/>
        <w:adjustRightInd w:val="0"/>
        <w:jc w:val="both"/>
        <w:rPr>
          <w:szCs w:val="28"/>
        </w:rPr>
      </w:pPr>
    </w:p>
    <w:p w:rsidR="008C6B46" w:rsidRPr="00CB74D3" w:rsidRDefault="008C6B46" w:rsidP="008C6B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74D3">
        <w:t>СТАТЬЯ 2.</w:t>
      </w:r>
    </w:p>
    <w:p w:rsidR="008C6B46" w:rsidRDefault="008C6B46" w:rsidP="008C6B4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C55CBA">
        <w:rPr>
          <w:szCs w:val="28"/>
        </w:rPr>
        <w:t>Настоящий Закон вступает в силу со дня его официального опубликования.</w:t>
      </w:r>
    </w:p>
    <w:p w:rsidR="008C6B46" w:rsidRDefault="008C6B46" w:rsidP="008C6B46">
      <w:pPr>
        <w:autoSpaceDE w:val="0"/>
        <w:autoSpaceDN w:val="0"/>
        <w:adjustRightInd w:val="0"/>
        <w:jc w:val="both"/>
        <w:rPr>
          <w:szCs w:val="28"/>
        </w:rPr>
      </w:pPr>
    </w:p>
    <w:p w:rsidR="008C6B46" w:rsidRDefault="008C6B46" w:rsidP="008C6B46">
      <w:pPr>
        <w:autoSpaceDE w:val="0"/>
        <w:autoSpaceDN w:val="0"/>
        <w:adjustRightInd w:val="0"/>
        <w:jc w:val="both"/>
        <w:rPr>
          <w:szCs w:val="28"/>
        </w:rPr>
      </w:pPr>
    </w:p>
    <w:p w:rsidR="008C6B46" w:rsidRDefault="008C6B46" w:rsidP="008C6B46">
      <w:pPr>
        <w:autoSpaceDE w:val="0"/>
        <w:autoSpaceDN w:val="0"/>
        <w:adjustRightInd w:val="0"/>
        <w:jc w:val="both"/>
        <w:rPr>
          <w:szCs w:val="28"/>
        </w:rPr>
      </w:pPr>
    </w:p>
    <w:p w:rsidR="008C6B46" w:rsidRDefault="008C6B46" w:rsidP="008C6B46">
      <w:pPr>
        <w:autoSpaceDE w:val="0"/>
        <w:autoSpaceDN w:val="0"/>
        <w:adjustRightInd w:val="0"/>
        <w:jc w:val="both"/>
        <w:rPr>
          <w:szCs w:val="28"/>
        </w:rPr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AEC" w:rsidRDefault="00470AEC">
      <w:r>
        <w:separator/>
      </w:r>
    </w:p>
  </w:endnote>
  <w:endnote w:type="continuationSeparator" w:id="0">
    <w:p w:rsidR="00470AEC" w:rsidRDefault="0047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AEC" w:rsidRDefault="00470AEC">
      <w:r>
        <w:separator/>
      </w:r>
    </w:p>
  </w:footnote>
  <w:footnote w:type="continuationSeparator" w:id="0">
    <w:p w:rsidR="00470AEC" w:rsidRDefault="00470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6B46"/>
    <w:rsid w:val="0003291F"/>
    <w:rsid w:val="00380EE1"/>
    <w:rsid w:val="003B26E7"/>
    <w:rsid w:val="00470AEC"/>
    <w:rsid w:val="0047435B"/>
    <w:rsid w:val="005A2827"/>
    <w:rsid w:val="008C6B4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8C6B4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2015-02-25T05:23:00Z</cp:lastPrinted>
  <dcterms:created xsi:type="dcterms:W3CDTF">2015-02-25T05:23:00Z</dcterms:created>
  <dcterms:modified xsi:type="dcterms:W3CDTF">2015-02-25T05:26:00Z</dcterms:modified>
</cp:coreProperties>
</file>