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15pt" o:ole="" fillcolor="window">
                  <v:imagedata r:id="rId7" o:title=""/>
                </v:shape>
                <o:OLEObject Type="Embed" ProgID="Word.Picture.8" ShapeID="_x0000_i1025" DrawAspect="Content" ObjectID="_148896951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337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3719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3719" w:rsidRPr="00633719">
              <w:rPr>
                <w:szCs w:val="28"/>
              </w:rPr>
              <w:t>1828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371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3719" w:rsidP="0094344A">
            <w:pPr>
              <w:ind w:left="-108"/>
              <w:jc w:val="both"/>
            </w:pPr>
            <w:r>
              <w:t>Об отчете Губернатора Примор</w:t>
            </w:r>
            <w:r>
              <w:softHyphen/>
              <w:t>ского края В.В. Миклушевского</w:t>
            </w:r>
            <w:r>
              <w:br/>
              <w:t>о деятельности Администрации Приморского края за 2014 год</w:t>
            </w:r>
          </w:p>
          <w:p w:rsidR="000B3FB2" w:rsidRPr="00633719" w:rsidRDefault="000B3FB2" w:rsidP="0094344A">
            <w:pPr>
              <w:ind w:left="-108"/>
              <w:jc w:val="both"/>
            </w:pPr>
          </w:p>
        </w:tc>
      </w:tr>
    </w:tbl>
    <w:p w:rsidR="00633719" w:rsidRDefault="00633719" w:rsidP="00C461B2">
      <w:pPr>
        <w:ind w:firstLine="709"/>
        <w:jc w:val="both"/>
        <w:rPr>
          <w:szCs w:val="28"/>
        </w:rPr>
      </w:pPr>
      <w:r w:rsidRPr="00475E36">
        <w:rPr>
          <w:szCs w:val="28"/>
        </w:rPr>
        <w:t xml:space="preserve">Заслушав </w:t>
      </w:r>
      <w:r>
        <w:rPr>
          <w:szCs w:val="28"/>
        </w:rPr>
        <w:t xml:space="preserve">отчет </w:t>
      </w:r>
      <w:r w:rsidRPr="00475E36">
        <w:rPr>
          <w:szCs w:val="28"/>
        </w:rPr>
        <w:t>по вопросам деятельности Администрации Приморского края за 201</w:t>
      </w:r>
      <w:r>
        <w:rPr>
          <w:szCs w:val="28"/>
        </w:rPr>
        <w:t>4</w:t>
      </w:r>
      <w:r w:rsidRPr="00475E36">
        <w:rPr>
          <w:szCs w:val="28"/>
        </w:rPr>
        <w:t xml:space="preserve"> год</w:t>
      </w:r>
      <w:r>
        <w:rPr>
          <w:szCs w:val="28"/>
        </w:rPr>
        <w:t>,</w:t>
      </w:r>
      <w:r w:rsidRPr="00BF7405">
        <w:rPr>
          <w:szCs w:val="28"/>
        </w:rPr>
        <w:t xml:space="preserve"> </w:t>
      </w:r>
      <w:r w:rsidRPr="00475E36">
        <w:rPr>
          <w:szCs w:val="28"/>
        </w:rPr>
        <w:t>представленны</w:t>
      </w:r>
      <w:r>
        <w:rPr>
          <w:szCs w:val="28"/>
        </w:rPr>
        <w:t xml:space="preserve">й </w:t>
      </w:r>
      <w:r w:rsidRPr="00475E36">
        <w:rPr>
          <w:szCs w:val="28"/>
        </w:rPr>
        <w:t>Губернатор</w:t>
      </w:r>
      <w:r>
        <w:rPr>
          <w:szCs w:val="28"/>
        </w:rPr>
        <w:t>ом</w:t>
      </w:r>
      <w:r w:rsidRPr="00475E36">
        <w:rPr>
          <w:szCs w:val="28"/>
        </w:rPr>
        <w:t xml:space="preserve"> Приморского края В.В. Миклушевск</w:t>
      </w:r>
      <w:r>
        <w:rPr>
          <w:szCs w:val="28"/>
        </w:rPr>
        <w:t>им</w:t>
      </w:r>
      <w:r w:rsidRPr="00475E36">
        <w:rPr>
          <w:szCs w:val="28"/>
        </w:rPr>
        <w:t>, в соответствии со статьями 36 и 37</w:t>
      </w:r>
      <w:r w:rsidRPr="00475E36">
        <w:rPr>
          <w:szCs w:val="28"/>
          <w:vertAlign w:val="superscript"/>
        </w:rPr>
        <w:t>1</w:t>
      </w:r>
      <w:r w:rsidRPr="00475E36">
        <w:rPr>
          <w:szCs w:val="28"/>
        </w:rPr>
        <w:t xml:space="preserve"> Устава Приморского края, статьей 3 Закона Приморского края "О законодательной деятельности </w:t>
      </w:r>
      <w:r>
        <w:rPr>
          <w:szCs w:val="28"/>
        </w:rPr>
        <w:t xml:space="preserve">в </w:t>
      </w:r>
      <w:r w:rsidRPr="00475E36">
        <w:rPr>
          <w:szCs w:val="28"/>
        </w:rPr>
        <w:t>Приморско</w:t>
      </w:r>
      <w:r>
        <w:rPr>
          <w:szCs w:val="28"/>
        </w:rPr>
        <w:t>м</w:t>
      </w:r>
      <w:r w:rsidRPr="00475E36">
        <w:rPr>
          <w:szCs w:val="28"/>
        </w:rPr>
        <w:t xml:space="preserve"> кра</w:t>
      </w:r>
      <w:r>
        <w:rPr>
          <w:szCs w:val="28"/>
        </w:rPr>
        <w:t>е</w:t>
      </w:r>
      <w:r w:rsidRPr="00475E36">
        <w:rPr>
          <w:szCs w:val="28"/>
        </w:rPr>
        <w:t>"</w:t>
      </w:r>
      <w:r>
        <w:rPr>
          <w:szCs w:val="28"/>
        </w:rPr>
        <w:t>,</w:t>
      </w:r>
      <w:r w:rsidRPr="00475E36">
        <w:rPr>
          <w:szCs w:val="28"/>
        </w:rPr>
        <w:t xml:space="preserve"> Законодательное Собрание Прим</w:t>
      </w:r>
      <w:r>
        <w:rPr>
          <w:szCs w:val="28"/>
        </w:rPr>
        <w:t xml:space="preserve">орского </w:t>
      </w:r>
      <w:r w:rsidRPr="00A875AE">
        <w:rPr>
          <w:szCs w:val="28"/>
        </w:rPr>
        <w:t>края отмечает следующее</w:t>
      </w:r>
      <w:r>
        <w:rPr>
          <w:szCs w:val="28"/>
        </w:rPr>
        <w:t>.</w:t>
      </w:r>
    </w:p>
    <w:p w:rsidR="00633719" w:rsidRPr="00605057" w:rsidRDefault="00633719" w:rsidP="00C461B2">
      <w:pPr>
        <w:widowControl w:val="0"/>
        <w:ind w:firstLine="709"/>
        <w:jc w:val="both"/>
        <w:rPr>
          <w:szCs w:val="28"/>
        </w:rPr>
      </w:pPr>
      <w:r w:rsidRPr="00605057">
        <w:rPr>
          <w:iCs/>
          <w:szCs w:val="28"/>
        </w:rPr>
        <w:t>2014 год определялся ро</w:t>
      </w:r>
      <w:r>
        <w:rPr>
          <w:iCs/>
          <w:szCs w:val="28"/>
        </w:rPr>
        <w:t>стом экономики Приморского края: р</w:t>
      </w:r>
      <w:r w:rsidRPr="00605057">
        <w:rPr>
          <w:iCs/>
          <w:szCs w:val="28"/>
        </w:rPr>
        <w:t>ост валового регионального продукта составил 100,8</w:t>
      </w:r>
      <w:r>
        <w:rPr>
          <w:iCs/>
          <w:szCs w:val="28"/>
        </w:rPr>
        <w:t xml:space="preserve"> процента</w:t>
      </w:r>
      <w:r w:rsidRPr="00605057">
        <w:rPr>
          <w:iCs/>
          <w:szCs w:val="28"/>
        </w:rPr>
        <w:t xml:space="preserve"> к уровню </w:t>
      </w:r>
      <w:r>
        <w:rPr>
          <w:iCs/>
          <w:szCs w:val="28"/>
        </w:rPr>
        <w:br/>
      </w:r>
      <w:r w:rsidRPr="00605057">
        <w:rPr>
          <w:iCs/>
          <w:szCs w:val="28"/>
        </w:rPr>
        <w:t>2013 года</w:t>
      </w:r>
      <w:r>
        <w:rPr>
          <w:iCs/>
          <w:szCs w:val="28"/>
        </w:rPr>
        <w:t>;</w:t>
      </w:r>
      <w:r w:rsidRPr="00605057">
        <w:rPr>
          <w:iCs/>
          <w:szCs w:val="28"/>
        </w:rPr>
        <w:t xml:space="preserve"> рост промышленного производства</w:t>
      </w:r>
      <w:r>
        <w:rPr>
          <w:iCs/>
          <w:szCs w:val="28"/>
        </w:rPr>
        <w:t xml:space="preserve"> -</w:t>
      </w:r>
      <w:r w:rsidRPr="00605057">
        <w:rPr>
          <w:iCs/>
          <w:szCs w:val="28"/>
        </w:rPr>
        <w:t xml:space="preserve"> 105,0</w:t>
      </w:r>
      <w:r>
        <w:rPr>
          <w:iCs/>
          <w:szCs w:val="28"/>
        </w:rPr>
        <w:t xml:space="preserve"> процента. Увеличился объем</w:t>
      </w:r>
      <w:r w:rsidRPr="00605057">
        <w:rPr>
          <w:iCs/>
          <w:szCs w:val="28"/>
        </w:rPr>
        <w:t xml:space="preserve"> добыч</w:t>
      </w:r>
      <w:r>
        <w:rPr>
          <w:iCs/>
          <w:szCs w:val="28"/>
        </w:rPr>
        <w:t>и</w:t>
      </w:r>
      <w:r w:rsidRPr="00605057">
        <w:rPr>
          <w:iCs/>
          <w:szCs w:val="28"/>
        </w:rPr>
        <w:t xml:space="preserve"> полезных ископаемых</w:t>
      </w:r>
      <w:r>
        <w:rPr>
          <w:iCs/>
          <w:szCs w:val="28"/>
        </w:rPr>
        <w:t xml:space="preserve">, </w:t>
      </w:r>
      <w:r w:rsidRPr="00605057">
        <w:rPr>
          <w:iCs/>
          <w:szCs w:val="28"/>
        </w:rPr>
        <w:t>выпуск пр</w:t>
      </w:r>
      <w:r>
        <w:rPr>
          <w:iCs/>
          <w:szCs w:val="28"/>
        </w:rPr>
        <w:t xml:space="preserve">одукции обрабатывающего сектора, объем </w:t>
      </w:r>
      <w:r w:rsidRPr="00605057">
        <w:rPr>
          <w:iCs/>
          <w:szCs w:val="28"/>
        </w:rPr>
        <w:t>производств</w:t>
      </w:r>
      <w:r>
        <w:rPr>
          <w:iCs/>
          <w:szCs w:val="28"/>
        </w:rPr>
        <w:t>а</w:t>
      </w:r>
      <w:r w:rsidRPr="00605057">
        <w:rPr>
          <w:iCs/>
          <w:szCs w:val="28"/>
        </w:rPr>
        <w:t xml:space="preserve"> и распределени</w:t>
      </w:r>
      <w:r>
        <w:rPr>
          <w:iCs/>
          <w:szCs w:val="28"/>
        </w:rPr>
        <w:t xml:space="preserve">я электроэнергии, газа и воды, </w:t>
      </w:r>
      <w:r w:rsidRPr="00605057">
        <w:rPr>
          <w:iCs/>
          <w:szCs w:val="28"/>
        </w:rPr>
        <w:t xml:space="preserve">оборот розничной торговли </w:t>
      </w:r>
      <w:r>
        <w:rPr>
          <w:iCs/>
          <w:szCs w:val="28"/>
        </w:rPr>
        <w:t>и общественного питания</w:t>
      </w:r>
      <w:r w:rsidRPr="00605057">
        <w:rPr>
          <w:szCs w:val="28"/>
        </w:rPr>
        <w:t>.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>О</w:t>
      </w:r>
      <w:r w:rsidRPr="00605057">
        <w:rPr>
          <w:rFonts w:eastAsia="Calibri"/>
          <w:szCs w:val="28"/>
        </w:rPr>
        <w:t>беспечен стабильный рост производства</w:t>
      </w:r>
      <w:r>
        <w:rPr>
          <w:rFonts w:eastAsia="Calibri"/>
          <w:szCs w:val="28"/>
        </w:rPr>
        <w:t xml:space="preserve"> в</w:t>
      </w:r>
      <w:r w:rsidRPr="00605057">
        <w:rPr>
          <w:rFonts w:eastAsia="Calibri"/>
          <w:szCs w:val="28"/>
        </w:rPr>
        <w:t xml:space="preserve"> таких отраслях промышленности, как машиностроение, горно-металлургическая, химическая и </w:t>
      </w:r>
      <w:r>
        <w:rPr>
          <w:rFonts w:eastAsia="Calibri"/>
          <w:szCs w:val="28"/>
        </w:rPr>
        <w:t>легкая промышленность.</w:t>
      </w:r>
    </w:p>
    <w:p w:rsidR="00633719" w:rsidRPr="00605057" w:rsidRDefault="00633719" w:rsidP="00633719">
      <w:pPr>
        <w:widowControl w:val="0"/>
        <w:ind w:firstLine="700"/>
        <w:jc w:val="both"/>
        <w:rPr>
          <w:color w:val="1F497D"/>
          <w:szCs w:val="28"/>
        </w:rPr>
      </w:pPr>
      <w:r w:rsidRPr="00605057">
        <w:rPr>
          <w:szCs w:val="28"/>
        </w:rPr>
        <w:t xml:space="preserve">На развитие экономики и социальной сферы Приморского края направлено 134,7 млрд рублей инвестиций в основной капитал, в том числе 94,6 млрд рублей частных инвестиций. Впервые после Саммита АТЭС отмечена положительная динамика роста инвестиций в основной капитал </w:t>
      </w:r>
      <w:r>
        <w:rPr>
          <w:szCs w:val="28"/>
        </w:rPr>
        <w:t>-</w:t>
      </w:r>
      <w:r w:rsidRPr="00605057">
        <w:rPr>
          <w:szCs w:val="28"/>
        </w:rPr>
        <w:t xml:space="preserve"> 107</w:t>
      </w:r>
      <w:r>
        <w:rPr>
          <w:szCs w:val="28"/>
        </w:rPr>
        <w:t xml:space="preserve"> процентов</w:t>
      </w:r>
      <w:r w:rsidRPr="00605057">
        <w:rPr>
          <w:szCs w:val="28"/>
        </w:rPr>
        <w:t xml:space="preserve"> к уровню 2013 года. </w:t>
      </w:r>
    </w:p>
    <w:p w:rsidR="00633719" w:rsidRDefault="00633719" w:rsidP="00633719">
      <w:pPr>
        <w:pStyle w:val="Style5"/>
        <w:widowControl/>
        <w:spacing w:line="240" w:lineRule="auto"/>
        <w:ind w:firstLine="700"/>
        <w:rPr>
          <w:sz w:val="28"/>
          <w:szCs w:val="28"/>
        </w:rPr>
      </w:pPr>
      <w:r w:rsidRPr="00487478">
        <w:rPr>
          <w:sz w:val="28"/>
          <w:szCs w:val="28"/>
        </w:rPr>
        <w:t>Основным механизмом новой модели развития Приморского края являются территории опережающего социально-экономического развития</w:t>
      </w:r>
      <w:r>
        <w:rPr>
          <w:sz w:val="28"/>
          <w:szCs w:val="28"/>
        </w:rPr>
        <w:t xml:space="preserve">. </w:t>
      </w:r>
      <w:r w:rsidRPr="00E6686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87478">
        <w:rPr>
          <w:sz w:val="28"/>
          <w:szCs w:val="28"/>
        </w:rPr>
        <w:t xml:space="preserve">редварительно </w:t>
      </w:r>
      <w:r>
        <w:rPr>
          <w:sz w:val="28"/>
          <w:szCs w:val="28"/>
        </w:rPr>
        <w:t xml:space="preserve">в Приморском крае </w:t>
      </w:r>
      <w:r w:rsidRPr="00487478">
        <w:rPr>
          <w:sz w:val="28"/>
          <w:szCs w:val="28"/>
        </w:rPr>
        <w:t>определено</w:t>
      </w:r>
      <w:r>
        <w:rPr>
          <w:sz w:val="28"/>
          <w:szCs w:val="28"/>
        </w:rPr>
        <w:t xml:space="preserve"> пять</w:t>
      </w:r>
      <w:r w:rsidRPr="00487478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территорий опережающего развития</w:t>
      </w:r>
      <w:r w:rsidRPr="00487478">
        <w:rPr>
          <w:sz w:val="28"/>
          <w:szCs w:val="28"/>
        </w:rPr>
        <w:t xml:space="preserve"> из 14</w:t>
      </w:r>
      <w:r>
        <w:rPr>
          <w:sz w:val="28"/>
          <w:szCs w:val="28"/>
        </w:rPr>
        <w:t xml:space="preserve"> созданных в Дальневосточном федеральном округе: </w:t>
      </w:r>
      <w:r w:rsidRPr="00487478">
        <w:rPr>
          <w:sz w:val="28"/>
          <w:szCs w:val="28"/>
        </w:rPr>
        <w:t>"Надеждинский", "Михайловский", "Остров Русский", "Зарубино", "Нефтехимический".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 xml:space="preserve">Ведется работа, направленная на повышение уровня </w:t>
      </w:r>
      <w:r w:rsidRPr="00605057">
        <w:rPr>
          <w:szCs w:val="28"/>
        </w:rPr>
        <w:t>инвестиционной и предпринимательской деятельности:</w:t>
      </w:r>
      <w:r>
        <w:rPr>
          <w:szCs w:val="28"/>
        </w:rPr>
        <w:t xml:space="preserve"> р</w:t>
      </w:r>
      <w:r w:rsidRPr="00605057">
        <w:rPr>
          <w:szCs w:val="28"/>
        </w:rPr>
        <w:t>азработаны 19 дорожных карт</w:t>
      </w:r>
      <w:r>
        <w:rPr>
          <w:szCs w:val="28"/>
        </w:rPr>
        <w:t xml:space="preserve">, предусматривающих мероприятия по </w:t>
      </w:r>
      <w:r w:rsidRPr="00605057">
        <w:rPr>
          <w:szCs w:val="28"/>
        </w:rPr>
        <w:t>выдач</w:t>
      </w:r>
      <w:r>
        <w:rPr>
          <w:szCs w:val="28"/>
        </w:rPr>
        <w:t>е</w:t>
      </w:r>
      <w:r w:rsidRPr="00605057">
        <w:rPr>
          <w:szCs w:val="28"/>
        </w:rPr>
        <w:t xml:space="preserve"> разрешений на строительство, подключение к инфраструктуре, </w:t>
      </w:r>
      <w:r>
        <w:rPr>
          <w:szCs w:val="28"/>
        </w:rPr>
        <w:t xml:space="preserve">по </w:t>
      </w:r>
      <w:r w:rsidRPr="00605057">
        <w:rPr>
          <w:szCs w:val="28"/>
        </w:rPr>
        <w:t>регистраци</w:t>
      </w:r>
      <w:r>
        <w:rPr>
          <w:szCs w:val="28"/>
        </w:rPr>
        <w:t>и</w:t>
      </w:r>
      <w:r w:rsidRPr="00605057">
        <w:rPr>
          <w:szCs w:val="28"/>
        </w:rPr>
        <w:t xml:space="preserve"> прав собственности, постановк</w:t>
      </w:r>
      <w:r>
        <w:rPr>
          <w:szCs w:val="28"/>
        </w:rPr>
        <w:t xml:space="preserve">е </w:t>
      </w:r>
      <w:r w:rsidRPr="00605057">
        <w:rPr>
          <w:szCs w:val="28"/>
        </w:rPr>
        <w:t>земли на кадастровый учет</w:t>
      </w:r>
      <w:r>
        <w:rPr>
          <w:szCs w:val="28"/>
        </w:rPr>
        <w:t>;</w:t>
      </w:r>
      <w:r w:rsidRPr="00605057">
        <w:rPr>
          <w:szCs w:val="28"/>
        </w:rPr>
        <w:t xml:space="preserve"> </w:t>
      </w:r>
      <w:r w:rsidRPr="00487478">
        <w:rPr>
          <w:szCs w:val="28"/>
        </w:rPr>
        <w:t xml:space="preserve">запущены пилотные офисы по </w:t>
      </w:r>
      <w:r w:rsidRPr="00487478">
        <w:rPr>
          <w:szCs w:val="28"/>
        </w:rPr>
        <w:lastRenderedPageBreak/>
        <w:t xml:space="preserve">комплексному предоставлению услуг регистрации предприятий на базе </w:t>
      </w:r>
      <w:r>
        <w:rPr>
          <w:szCs w:val="28"/>
        </w:rPr>
        <w:t>многофункциональных центров</w:t>
      </w:r>
      <w:r w:rsidRPr="00487478">
        <w:rPr>
          <w:szCs w:val="28"/>
        </w:rPr>
        <w:t xml:space="preserve"> Приморского края и отделения Сбербанка России по Приморскому краю</w:t>
      </w:r>
      <w:r>
        <w:rPr>
          <w:szCs w:val="28"/>
        </w:rPr>
        <w:t>.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Н</w:t>
      </w:r>
      <w:r w:rsidRPr="00605057">
        <w:rPr>
          <w:szCs w:val="28"/>
        </w:rPr>
        <w:t>а развитие малого и среднего предпринимательства был</w:t>
      </w:r>
      <w:r>
        <w:rPr>
          <w:szCs w:val="28"/>
        </w:rPr>
        <w:t>и</w:t>
      </w:r>
      <w:r w:rsidRPr="00605057">
        <w:rPr>
          <w:szCs w:val="28"/>
        </w:rPr>
        <w:t xml:space="preserve"> направлен</w:t>
      </w:r>
      <w:r>
        <w:rPr>
          <w:szCs w:val="28"/>
        </w:rPr>
        <w:t>ы средства</w:t>
      </w:r>
      <w:r w:rsidRPr="00605057">
        <w:rPr>
          <w:szCs w:val="28"/>
        </w:rPr>
        <w:t xml:space="preserve"> из краевого и федерального </w:t>
      </w:r>
      <w:r>
        <w:rPr>
          <w:szCs w:val="28"/>
        </w:rPr>
        <w:t xml:space="preserve">бюджетов в сумме </w:t>
      </w:r>
      <w:r w:rsidRPr="00605057">
        <w:rPr>
          <w:szCs w:val="28"/>
        </w:rPr>
        <w:t>320,1 млн рублей</w:t>
      </w:r>
      <w:r>
        <w:rPr>
          <w:szCs w:val="28"/>
        </w:rPr>
        <w:t>,</w:t>
      </w:r>
      <w:r w:rsidRPr="00605057">
        <w:rPr>
          <w:szCs w:val="28"/>
        </w:rPr>
        <w:t xml:space="preserve"> количество субъектов малого и среднего предпринимательства </w:t>
      </w:r>
      <w:r>
        <w:rPr>
          <w:szCs w:val="28"/>
        </w:rPr>
        <w:t xml:space="preserve">увеличилось по сравнению с 2013 годом и составило </w:t>
      </w:r>
      <w:r w:rsidRPr="00605057">
        <w:rPr>
          <w:szCs w:val="28"/>
        </w:rPr>
        <w:t>82 862</w:t>
      </w:r>
      <w:r>
        <w:rPr>
          <w:szCs w:val="28"/>
        </w:rPr>
        <w:t xml:space="preserve">. Доля продукции, произведенной субъектами малого и среднего  предпринимательства, в общем объеме валового регионального продукта Приморского края в </w:t>
      </w:r>
      <w:r>
        <w:rPr>
          <w:szCs w:val="28"/>
        </w:rPr>
        <w:br/>
        <w:t>2014 году составила 31,2 процента.</w:t>
      </w:r>
      <w:r w:rsidRPr="00605057">
        <w:rPr>
          <w:szCs w:val="28"/>
        </w:rPr>
        <w:t xml:space="preserve"> 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rFonts w:eastAsia="Arial Unicode MS"/>
          <w:szCs w:val="28"/>
        </w:rPr>
        <w:t>О</w:t>
      </w:r>
      <w:r w:rsidRPr="00605057">
        <w:rPr>
          <w:rFonts w:eastAsia="Arial Unicode MS"/>
          <w:szCs w:val="28"/>
        </w:rPr>
        <w:t>бщий объем финансирования</w:t>
      </w:r>
      <w:r w:rsidR="00FB1F50">
        <w:rPr>
          <w:rFonts w:eastAsia="Arial Unicode MS"/>
          <w:szCs w:val="28"/>
        </w:rPr>
        <w:t>, направленный</w:t>
      </w:r>
      <w:r w:rsidRPr="00605057">
        <w:rPr>
          <w:rFonts w:eastAsia="Arial Unicode MS"/>
          <w:szCs w:val="28"/>
        </w:rPr>
        <w:t xml:space="preserve"> на проведение дорожных работ</w:t>
      </w:r>
      <w:r w:rsidR="00FB1F50">
        <w:rPr>
          <w:rFonts w:eastAsia="Arial Unicode MS"/>
          <w:szCs w:val="28"/>
        </w:rPr>
        <w:t>,</w:t>
      </w:r>
      <w:r w:rsidRPr="00605057">
        <w:rPr>
          <w:rFonts w:eastAsia="Arial Unicode MS"/>
          <w:szCs w:val="28"/>
        </w:rPr>
        <w:t xml:space="preserve"> выполненны</w:t>
      </w:r>
      <w:r w:rsidR="00FB1F50">
        <w:rPr>
          <w:rFonts w:eastAsia="Arial Unicode MS"/>
          <w:szCs w:val="28"/>
        </w:rPr>
        <w:t>х</w:t>
      </w:r>
      <w:r w:rsidRPr="00605057">
        <w:rPr>
          <w:rFonts w:eastAsia="Arial Unicode MS"/>
          <w:szCs w:val="28"/>
        </w:rPr>
        <w:t xml:space="preserve"> </w:t>
      </w:r>
      <w:r w:rsidR="00FB1F50">
        <w:rPr>
          <w:rFonts w:eastAsia="Arial Unicode MS"/>
          <w:szCs w:val="28"/>
        </w:rPr>
        <w:t>в соответствии с</w:t>
      </w:r>
      <w:r w:rsidRPr="00605057">
        <w:rPr>
          <w:rFonts w:eastAsia="Arial Unicode MS"/>
          <w:szCs w:val="28"/>
        </w:rPr>
        <w:t xml:space="preserve"> условиям</w:t>
      </w:r>
      <w:r w:rsidR="00FB1F50">
        <w:rPr>
          <w:rFonts w:eastAsia="Arial Unicode MS"/>
          <w:szCs w:val="28"/>
        </w:rPr>
        <w:t>и</w:t>
      </w:r>
      <w:r w:rsidRPr="00605057">
        <w:rPr>
          <w:rFonts w:eastAsia="Arial Unicode MS"/>
          <w:szCs w:val="28"/>
        </w:rPr>
        <w:t xml:space="preserve"> государственных контрактов</w:t>
      </w:r>
      <w:r w:rsidR="00FB1F50">
        <w:rPr>
          <w:rFonts w:eastAsia="Arial Unicode MS"/>
          <w:szCs w:val="28"/>
        </w:rPr>
        <w:t>,</w:t>
      </w:r>
      <w:r w:rsidRPr="00605057">
        <w:rPr>
          <w:rFonts w:eastAsia="Arial Unicode MS"/>
          <w:szCs w:val="28"/>
        </w:rPr>
        <w:t xml:space="preserve"> составил 7 617,1 млн рублей </w:t>
      </w:r>
      <w:r>
        <w:rPr>
          <w:rFonts w:eastAsia="Arial Unicode MS"/>
          <w:szCs w:val="28"/>
        </w:rPr>
        <w:t>(</w:t>
      </w:r>
      <w:r w:rsidRPr="00605057">
        <w:rPr>
          <w:rFonts w:eastAsia="Arial Unicode MS"/>
          <w:szCs w:val="28"/>
        </w:rPr>
        <w:t>91</w:t>
      </w:r>
      <w:r>
        <w:rPr>
          <w:rFonts w:eastAsia="Arial Unicode MS"/>
          <w:szCs w:val="28"/>
        </w:rPr>
        <w:t xml:space="preserve"> процент</w:t>
      </w:r>
      <w:r w:rsidRPr="00605057">
        <w:rPr>
          <w:rFonts w:eastAsia="Arial Unicode MS"/>
          <w:szCs w:val="28"/>
        </w:rPr>
        <w:t xml:space="preserve"> предусмотренных бюджетных ассигнований</w:t>
      </w:r>
      <w:r>
        <w:rPr>
          <w:rFonts w:eastAsia="Arial Unicode MS"/>
          <w:szCs w:val="28"/>
        </w:rPr>
        <w:t>).</w:t>
      </w:r>
    </w:p>
    <w:p w:rsidR="00633719" w:rsidRDefault="00633719" w:rsidP="00633719">
      <w:pPr>
        <w:widowControl w:val="0"/>
        <w:ind w:firstLine="70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Прои</w:t>
      </w:r>
      <w:r w:rsidRPr="00605057">
        <w:rPr>
          <w:rFonts w:eastAsia="Calibri"/>
          <w:szCs w:val="28"/>
        </w:rPr>
        <w:t xml:space="preserve">зведено сельскохозяйственной продукции на </w:t>
      </w:r>
      <w:r>
        <w:rPr>
          <w:rFonts w:eastAsia="Calibri"/>
          <w:szCs w:val="28"/>
        </w:rPr>
        <w:t xml:space="preserve">сумму </w:t>
      </w:r>
      <w:r w:rsidRPr="00605057">
        <w:rPr>
          <w:rFonts w:eastAsia="Calibri"/>
          <w:szCs w:val="28"/>
        </w:rPr>
        <w:t>39,6 млрд</w:t>
      </w:r>
      <w:r>
        <w:rPr>
          <w:rFonts w:eastAsia="Calibri"/>
          <w:szCs w:val="28"/>
        </w:rPr>
        <w:t xml:space="preserve"> рублей (113 процентов</w:t>
      </w:r>
      <w:r w:rsidRPr="00605057">
        <w:rPr>
          <w:rFonts w:eastAsia="Calibri"/>
          <w:szCs w:val="28"/>
        </w:rPr>
        <w:t xml:space="preserve"> к уровню 2013 года</w:t>
      </w:r>
      <w:r>
        <w:rPr>
          <w:rFonts w:eastAsia="Calibri"/>
          <w:szCs w:val="28"/>
        </w:rPr>
        <w:t xml:space="preserve">); </w:t>
      </w:r>
      <w:r w:rsidRPr="00605057">
        <w:rPr>
          <w:rFonts w:eastAsia="Calibri"/>
          <w:szCs w:val="28"/>
        </w:rPr>
        <w:t xml:space="preserve">посевная площадь сельскохозяйственных культур </w:t>
      </w:r>
      <w:r>
        <w:rPr>
          <w:rFonts w:eastAsia="Calibri"/>
          <w:szCs w:val="28"/>
        </w:rPr>
        <w:t xml:space="preserve">увеличилась и </w:t>
      </w:r>
      <w:r w:rsidRPr="00605057">
        <w:rPr>
          <w:rFonts w:eastAsia="Calibri"/>
          <w:szCs w:val="28"/>
        </w:rPr>
        <w:t xml:space="preserve">составила 423,9 тыс. га (на </w:t>
      </w:r>
      <w:r>
        <w:rPr>
          <w:rFonts w:eastAsia="Calibri"/>
          <w:szCs w:val="28"/>
        </w:rPr>
        <w:br/>
      </w:r>
      <w:r w:rsidRPr="00605057">
        <w:rPr>
          <w:rFonts w:eastAsia="Calibri"/>
          <w:szCs w:val="28"/>
        </w:rPr>
        <w:t>11,8</w:t>
      </w:r>
      <w:r>
        <w:rPr>
          <w:rFonts w:eastAsia="Calibri"/>
          <w:szCs w:val="28"/>
        </w:rPr>
        <w:t xml:space="preserve"> процента</w:t>
      </w:r>
      <w:r w:rsidRPr="00605057">
        <w:rPr>
          <w:rFonts w:eastAsia="Calibri"/>
          <w:szCs w:val="28"/>
        </w:rPr>
        <w:t xml:space="preserve"> больше 2013</w:t>
      </w:r>
      <w:r>
        <w:rPr>
          <w:rFonts w:eastAsia="Calibri"/>
          <w:szCs w:val="28"/>
        </w:rPr>
        <w:t xml:space="preserve"> года); у</w:t>
      </w:r>
      <w:r w:rsidRPr="00605057">
        <w:rPr>
          <w:rFonts w:eastAsia="Calibri"/>
          <w:szCs w:val="28"/>
        </w:rPr>
        <w:t>величи</w:t>
      </w:r>
      <w:r>
        <w:rPr>
          <w:rFonts w:eastAsia="Calibri"/>
          <w:szCs w:val="28"/>
        </w:rPr>
        <w:t>лся</w:t>
      </w:r>
      <w:r w:rsidRPr="00605057">
        <w:rPr>
          <w:rFonts w:eastAsia="Calibri"/>
          <w:szCs w:val="28"/>
        </w:rPr>
        <w:t xml:space="preserve"> на 27,8</w:t>
      </w:r>
      <w:r>
        <w:rPr>
          <w:rFonts w:eastAsia="Calibri"/>
          <w:szCs w:val="28"/>
        </w:rPr>
        <w:t xml:space="preserve"> процента</w:t>
      </w:r>
      <w:r w:rsidRPr="00605057">
        <w:rPr>
          <w:rFonts w:eastAsia="Calibri"/>
          <w:szCs w:val="28"/>
        </w:rPr>
        <w:t xml:space="preserve"> валовой сбор зерновых и зернобобовых культур</w:t>
      </w:r>
      <w:r>
        <w:rPr>
          <w:rFonts w:eastAsia="Calibri"/>
          <w:szCs w:val="28"/>
        </w:rPr>
        <w:t>,</w:t>
      </w:r>
      <w:r w:rsidRPr="00605057">
        <w:rPr>
          <w:rFonts w:eastAsia="Calibri"/>
          <w:szCs w:val="28"/>
        </w:rPr>
        <w:t xml:space="preserve"> картофеля </w:t>
      </w:r>
      <w:r>
        <w:rPr>
          <w:rFonts w:eastAsia="Calibri"/>
          <w:szCs w:val="28"/>
        </w:rPr>
        <w:t xml:space="preserve">- </w:t>
      </w:r>
      <w:r w:rsidRPr="00605057">
        <w:rPr>
          <w:rFonts w:eastAsia="Calibri"/>
          <w:szCs w:val="28"/>
        </w:rPr>
        <w:t>на 15,4</w:t>
      </w:r>
      <w:r>
        <w:rPr>
          <w:rFonts w:eastAsia="Calibri"/>
          <w:szCs w:val="28"/>
        </w:rPr>
        <w:t xml:space="preserve"> процента,</w:t>
      </w:r>
      <w:r w:rsidRPr="00605057">
        <w:rPr>
          <w:rFonts w:eastAsia="Calibri"/>
          <w:szCs w:val="28"/>
        </w:rPr>
        <w:t xml:space="preserve"> овощей </w:t>
      </w:r>
      <w:r>
        <w:rPr>
          <w:rFonts w:eastAsia="Calibri"/>
          <w:szCs w:val="28"/>
        </w:rPr>
        <w:t xml:space="preserve">- </w:t>
      </w:r>
      <w:r w:rsidRPr="00605057">
        <w:rPr>
          <w:rFonts w:eastAsia="Calibri"/>
          <w:szCs w:val="28"/>
        </w:rPr>
        <w:t>на</w:t>
      </w:r>
      <w:r>
        <w:rPr>
          <w:rFonts w:eastAsia="Calibri"/>
          <w:szCs w:val="28"/>
        </w:rPr>
        <w:t xml:space="preserve"> </w:t>
      </w:r>
      <w:r w:rsidRPr="00605057">
        <w:rPr>
          <w:rFonts w:eastAsia="Calibri"/>
          <w:szCs w:val="28"/>
        </w:rPr>
        <w:t>4,5</w:t>
      </w:r>
      <w:r>
        <w:rPr>
          <w:rFonts w:eastAsia="Calibri"/>
          <w:szCs w:val="28"/>
        </w:rPr>
        <w:t xml:space="preserve"> процента,</w:t>
      </w:r>
      <w:r w:rsidRPr="00605057">
        <w:rPr>
          <w:rFonts w:eastAsia="Calibri"/>
          <w:szCs w:val="28"/>
        </w:rPr>
        <w:t xml:space="preserve"> сои </w:t>
      </w:r>
      <w:r>
        <w:rPr>
          <w:rFonts w:eastAsia="Calibri"/>
          <w:szCs w:val="28"/>
        </w:rPr>
        <w:t xml:space="preserve">- </w:t>
      </w:r>
      <w:r w:rsidRPr="00605057">
        <w:rPr>
          <w:rFonts w:eastAsia="Calibri"/>
          <w:szCs w:val="28"/>
        </w:rPr>
        <w:t>на 81,2</w:t>
      </w:r>
      <w:r>
        <w:rPr>
          <w:rFonts w:eastAsia="Calibri"/>
          <w:szCs w:val="28"/>
        </w:rPr>
        <w:t xml:space="preserve"> процента;</w:t>
      </w:r>
      <w:r w:rsidRPr="0079162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отмечается рост производства мяса, </w:t>
      </w:r>
      <w:r w:rsidRPr="00605057">
        <w:rPr>
          <w:rFonts w:eastAsia="Calibri"/>
          <w:szCs w:val="28"/>
        </w:rPr>
        <w:t>молока</w:t>
      </w:r>
      <w:r>
        <w:rPr>
          <w:rFonts w:eastAsia="Calibri"/>
          <w:szCs w:val="28"/>
        </w:rPr>
        <w:t>,</w:t>
      </w:r>
      <w:r w:rsidRPr="0060505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яиц. </w:t>
      </w:r>
    </w:p>
    <w:p w:rsidR="00633719" w:rsidRPr="00605057" w:rsidRDefault="00633719" w:rsidP="00633719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</w:t>
      </w:r>
      <w:r w:rsidRPr="00605057">
        <w:rPr>
          <w:rFonts w:eastAsia="Calibri"/>
          <w:szCs w:val="28"/>
        </w:rPr>
        <w:t xml:space="preserve">а рынке труда </w:t>
      </w:r>
      <w:r>
        <w:rPr>
          <w:rFonts w:eastAsia="Calibri"/>
          <w:szCs w:val="28"/>
        </w:rPr>
        <w:t>наблюдается</w:t>
      </w:r>
      <w:r w:rsidRPr="00605057">
        <w:rPr>
          <w:rFonts w:eastAsia="Calibri"/>
          <w:szCs w:val="28"/>
        </w:rPr>
        <w:t xml:space="preserve"> стабильная</w:t>
      </w:r>
      <w:r>
        <w:rPr>
          <w:rFonts w:eastAsia="Calibri"/>
          <w:szCs w:val="28"/>
        </w:rPr>
        <w:t xml:space="preserve"> ситуация,</w:t>
      </w:r>
      <w:r w:rsidRPr="00605057">
        <w:rPr>
          <w:rFonts w:eastAsia="Calibri"/>
          <w:szCs w:val="28"/>
        </w:rPr>
        <w:t xml:space="preserve"> численность зарегистрированных безработных снизилась на 12,4</w:t>
      </w:r>
      <w:r>
        <w:rPr>
          <w:rFonts w:eastAsia="Calibri"/>
          <w:szCs w:val="28"/>
        </w:rPr>
        <w:t xml:space="preserve"> процента</w:t>
      </w:r>
      <w:r w:rsidRPr="00605057">
        <w:rPr>
          <w:rFonts w:eastAsia="Calibri"/>
          <w:szCs w:val="28"/>
        </w:rPr>
        <w:t xml:space="preserve"> и составила 13 783 человек. Уровень регистрируемой безработицы составил </w:t>
      </w:r>
      <w:r>
        <w:rPr>
          <w:rFonts w:eastAsia="Calibri"/>
          <w:szCs w:val="28"/>
        </w:rPr>
        <w:br/>
      </w:r>
      <w:r w:rsidRPr="00605057">
        <w:rPr>
          <w:rFonts w:eastAsia="Calibri"/>
          <w:szCs w:val="28"/>
        </w:rPr>
        <w:t>1,29</w:t>
      </w:r>
      <w:r>
        <w:rPr>
          <w:rFonts w:eastAsia="Calibri"/>
          <w:szCs w:val="28"/>
        </w:rPr>
        <w:t xml:space="preserve"> процента </w:t>
      </w:r>
      <w:r w:rsidRPr="00605057">
        <w:rPr>
          <w:rFonts w:eastAsia="Calibri"/>
          <w:szCs w:val="28"/>
        </w:rPr>
        <w:t xml:space="preserve">(на конец 2013 года </w:t>
      </w:r>
      <w:r>
        <w:rPr>
          <w:rFonts w:eastAsia="Calibri"/>
          <w:szCs w:val="28"/>
        </w:rPr>
        <w:t>-</w:t>
      </w:r>
      <w:r w:rsidRPr="00605057">
        <w:rPr>
          <w:rFonts w:eastAsia="Calibri"/>
          <w:szCs w:val="28"/>
        </w:rPr>
        <w:t xml:space="preserve"> 1,48</w:t>
      </w:r>
      <w:r>
        <w:rPr>
          <w:rFonts w:eastAsia="Calibri"/>
          <w:szCs w:val="28"/>
        </w:rPr>
        <w:t xml:space="preserve"> процента</w:t>
      </w:r>
      <w:r w:rsidRPr="00605057">
        <w:rPr>
          <w:rFonts w:eastAsia="Calibri"/>
          <w:szCs w:val="28"/>
        </w:rPr>
        <w:t>).</w:t>
      </w:r>
    </w:p>
    <w:p w:rsidR="00633719" w:rsidRPr="00605057" w:rsidRDefault="00633719" w:rsidP="0063371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605057">
        <w:rPr>
          <w:szCs w:val="28"/>
        </w:rPr>
        <w:t xml:space="preserve">охраняется устойчивая тенденция к увеличению строительства жилья, </w:t>
      </w:r>
      <w:r>
        <w:rPr>
          <w:szCs w:val="28"/>
        </w:rPr>
        <w:t xml:space="preserve">включая реализацию проектов комплексной застройки, а также проектов малоэтажной жилой застройки, в результате которой будет построено около 2,5 млн кв. м жилья. Доля жилья экономического класса в проектах жилищного строительства по программе "Жилье для российской семьи" в рамках государственной программы </w:t>
      </w:r>
      <w:r w:rsidRPr="00605057">
        <w:rPr>
          <w:szCs w:val="28"/>
        </w:rPr>
        <w:t>"Обеспечение доступным и комфортным жильем и коммунальными услугами граждан Российской Федерации"</w:t>
      </w:r>
      <w:r>
        <w:rPr>
          <w:szCs w:val="28"/>
        </w:rPr>
        <w:t xml:space="preserve">  составляет 78 процентов. </w:t>
      </w:r>
      <w:r>
        <w:rPr>
          <w:szCs w:val="28"/>
          <w:lang w:eastAsia="x-none"/>
        </w:rPr>
        <w:t>Особое внимание уделяется обеспечению жильем многодетных семей Приморского края. По состоянию на январь 2015 года предоставлено более 5000 земельных участков, на которых ведется работа по обеспечению инженерной инфраструктурой.</w:t>
      </w:r>
    </w:p>
    <w:p w:rsidR="00633719" w:rsidRPr="00605057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О</w:t>
      </w:r>
      <w:r w:rsidRPr="00605057">
        <w:rPr>
          <w:szCs w:val="28"/>
        </w:rPr>
        <w:t>тмеч</w:t>
      </w:r>
      <w:r>
        <w:rPr>
          <w:szCs w:val="28"/>
        </w:rPr>
        <w:t>ается</w:t>
      </w:r>
      <w:r w:rsidRPr="00605057">
        <w:rPr>
          <w:szCs w:val="28"/>
        </w:rPr>
        <w:t xml:space="preserve"> положительная динамика основных демографических показателей</w:t>
      </w:r>
      <w:r>
        <w:rPr>
          <w:szCs w:val="28"/>
        </w:rPr>
        <w:t>: р</w:t>
      </w:r>
      <w:r w:rsidRPr="00605057">
        <w:rPr>
          <w:szCs w:val="28"/>
        </w:rPr>
        <w:t>ост количества зарегистрированных рождени</w:t>
      </w:r>
      <w:r>
        <w:rPr>
          <w:szCs w:val="28"/>
        </w:rPr>
        <w:t>й (+198), заключений</w:t>
      </w:r>
      <w:r w:rsidRPr="00605057">
        <w:rPr>
          <w:szCs w:val="28"/>
        </w:rPr>
        <w:t xml:space="preserve"> брака (+253), усыновлений (+45); уменьшение количества зарегистрированных актов </w:t>
      </w:r>
      <w:r>
        <w:rPr>
          <w:szCs w:val="28"/>
        </w:rPr>
        <w:t>о смерти (-233); у</w:t>
      </w:r>
      <w:r w:rsidRPr="00AB403B">
        <w:rPr>
          <w:szCs w:val="28"/>
        </w:rPr>
        <w:t>величение числа зарегистрированных рождений отмечено в 16 муниципальных образованиях края</w:t>
      </w:r>
      <w:r>
        <w:rPr>
          <w:szCs w:val="28"/>
        </w:rPr>
        <w:t>.</w:t>
      </w:r>
      <w:r w:rsidRPr="00AB403B">
        <w:rPr>
          <w:szCs w:val="28"/>
        </w:rPr>
        <w:t xml:space="preserve"> </w:t>
      </w:r>
    </w:p>
    <w:p w:rsidR="00633719" w:rsidRDefault="00633719" w:rsidP="00633719">
      <w:pPr>
        <w:widowControl w:val="0"/>
        <w:ind w:firstLine="700"/>
        <w:jc w:val="both"/>
        <w:rPr>
          <w:rFonts w:eastAsia="Calibri"/>
          <w:szCs w:val="28"/>
        </w:rPr>
      </w:pPr>
      <w:r w:rsidRPr="00605057">
        <w:rPr>
          <w:rFonts w:eastAsia="Calibri"/>
          <w:szCs w:val="28"/>
        </w:rPr>
        <w:t xml:space="preserve">В результате </w:t>
      </w:r>
      <w:r>
        <w:rPr>
          <w:rFonts w:eastAsia="Calibri"/>
          <w:szCs w:val="28"/>
        </w:rPr>
        <w:t>проведения работ по строительству</w:t>
      </w:r>
      <w:r w:rsidRPr="00605057">
        <w:rPr>
          <w:rFonts w:eastAsia="Calibri"/>
          <w:szCs w:val="28"/>
        </w:rPr>
        <w:t>, реконструкции, капитально</w:t>
      </w:r>
      <w:r>
        <w:rPr>
          <w:rFonts w:eastAsia="Calibri"/>
          <w:szCs w:val="28"/>
        </w:rPr>
        <w:t>му</w:t>
      </w:r>
      <w:r w:rsidRPr="00605057">
        <w:rPr>
          <w:rFonts w:eastAsia="Calibri"/>
          <w:szCs w:val="28"/>
        </w:rPr>
        <w:t xml:space="preserve"> ремонт</w:t>
      </w:r>
      <w:r>
        <w:rPr>
          <w:rFonts w:eastAsia="Calibri"/>
          <w:szCs w:val="28"/>
        </w:rPr>
        <w:t>у</w:t>
      </w:r>
      <w:r w:rsidRPr="00605057">
        <w:rPr>
          <w:rFonts w:eastAsia="Calibri"/>
          <w:szCs w:val="28"/>
        </w:rPr>
        <w:t>, выкуп</w:t>
      </w:r>
      <w:r>
        <w:rPr>
          <w:rFonts w:eastAsia="Calibri"/>
          <w:szCs w:val="28"/>
        </w:rPr>
        <w:t>у</w:t>
      </w:r>
      <w:r w:rsidRPr="00605057">
        <w:rPr>
          <w:rFonts w:eastAsia="Calibri"/>
          <w:szCs w:val="28"/>
        </w:rPr>
        <w:t xml:space="preserve"> зданий у собственников </w:t>
      </w:r>
      <w:r>
        <w:rPr>
          <w:rFonts w:eastAsia="Calibri"/>
          <w:szCs w:val="28"/>
        </w:rPr>
        <w:t xml:space="preserve">в </w:t>
      </w:r>
      <w:r w:rsidRPr="00605057">
        <w:rPr>
          <w:rFonts w:eastAsia="Calibri"/>
          <w:szCs w:val="28"/>
        </w:rPr>
        <w:t>детских садах дополнительно создано 5410 мест</w:t>
      </w:r>
      <w:r>
        <w:rPr>
          <w:rFonts w:eastAsia="Calibri"/>
          <w:szCs w:val="28"/>
        </w:rPr>
        <w:t xml:space="preserve">, что позволило </w:t>
      </w:r>
      <w:r w:rsidRPr="00605057">
        <w:rPr>
          <w:rFonts w:eastAsia="Calibri"/>
          <w:szCs w:val="28"/>
        </w:rPr>
        <w:t xml:space="preserve">ликвидировать актуальную очередь в </w:t>
      </w:r>
      <w:r>
        <w:rPr>
          <w:rFonts w:eastAsia="Calibri"/>
          <w:szCs w:val="28"/>
        </w:rPr>
        <w:t>дошкольные образовательные учреждения</w:t>
      </w:r>
      <w:r w:rsidRPr="00605057">
        <w:rPr>
          <w:rFonts w:eastAsia="Calibri"/>
          <w:szCs w:val="28"/>
        </w:rPr>
        <w:t xml:space="preserve"> для детей в возрасте </w:t>
      </w:r>
      <w:r w:rsidR="00FB1F50">
        <w:rPr>
          <w:rFonts w:eastAsia="Calibri"/>
          <w:szCs w:val="28"/>
        </w:rPr>
        <w:br/>
      </w:r>
      <w:r w:rsidRPr="00605057">
        <w:rPr>
          <w:rFonts w:eastAsia="Calibri"/>
          <w:szCs w:val="28"/>
        </w:rPr>
        <w:lastRenderedPageBreak/>
        <w:t xml:space="preserve">от </w:t>
      </w:r>
      <w:r w:rsidR="00FB1F50">
        <w:rPr>
          <w:rFonts w:eastAsia="Calibri"/>
          <w:szCs w:val="28"/>
        </w:rPr>
        <w:t>трех</w:t>
      </w:r>
      <w:r w:rsidRPr="00605057">
        <w:rPr>
          <w:rFonts w:eastAsia="Calibri"/>
          <w:szCs w:val="28"/>
        </w:rPr>
        <w:t xml:space="preserve"> до </w:t>
      </w:r>
      <w:r w:rsidR="00FB1F50">
        <w:rPr>
          <w:rFonts w:eastAsia="Calibri"/>
          <w:szCs w:val="28"/>
        </w:rPr>
        <w:t>семи</w:t>
      </w:r>
      <w:r w:rsidRPr="00605057">
        <w:rPr>
          <w:rFonts w:eastAsia="Calibri"/>
          <w:szCs w:val="28"/>
        </w:rPr>
        <w:t xml:space="preserve"> лет.</w:t>
      </w:r>
    </w:p>
    <w:p w:rsidR="00633719" w:rsidRDefault="00633719" w:rsidP="00633719">
      <w:pPr>
        <w:widowControl w:val="0"/>
        <w:ind w:firstLine="709"/>
        <w:jc w:val="both"/>
        <w:rPr>
          <w:szCs w:val="28"/>
          <w:lang w:eastAsia="x-none"/>
        </w:rPr>
      </w:pPr>
      <w:r>
        <w:rPr>
          <w:noProof/>
          <w:szCs w:val="28"/>
        </w:rPr>
        <w:t>О</w:t>
      </w:r>
      <w:r w:rsidRPr="00605057">
        <w:rPr>
          <w:noProof/>
          <w:szCs w:val="28"/>
        </w:rPr>
        <w:t>бъем доходов консолидированного бюджета Приморского края составил 102 млрд 599 млн рублей.</w:t>
      </w:r>
      <w:r w:rsidRPr="003934C0">
        <w:rPr>
          <w:noProof/>
          <w:szCs w:val="28"/>
        </w:rPr>
        <w:t xml:space="preserve"> </w:t>
      </w:r>
      <w:r w:rsidRPr="00605057">
        <w:rPr>
          <w:noProof/>
          <w:szCs w:val="28"/>
        </w:rPr>
        <w:t>В краевой бюджет поступило налогов и других обязательных платежей по сравнению с предыдущим годом больше на 5</w:t>
      </w:r>
      <w:r>
        <w:rPr>
          <w:noProof/>
          <w:szCs w:val="28"/>
        </w:rPr>
        <w:t xml:space="preserve"> </w:t>
      </w:r>
      <w:r w:rsidRPr="00605057">
        <w:rPr>
          <w:noProof/>
          <w:szCs w:val="28"/>
        </w:rPr>
        <w:t xml:space="preserve">млрд 812 млн рублей. </w:t>
      </w:r>
      <w:r w:rsidRPr="009253E8">
        <w:rPr>
          <w:noProof/>
          <w:szCs w:val="28"/>
        </w:rPr>
        <w:t>Организация работы по мобилизации поступлений позволила дополнительно получить в краевой бюджет 1 млрд 572 млн рублей</w:t>
      </w:r>
      <w:r>
        <w:rPr>
          <w:noProof/>
          <w:szCs w:val="28"/>
        </w:rPr>
        <w:t xml:space="preserve">, </w:t>
      </w:r>
      <w:r w:rsidRPr="00605057">
        <w:rPr>
          <w:szCs w:val="28"/>
          <w:lang w:eastAsia="x-none"/>
        </w:rPr>
        <w:t xml:space="preserve">дотации из федерального бюджета </w:t>
      </w:r>
      <w:r>
        <w:rPr>
          <w:szCs w:val="28"/>
          <w:lang w:eastAsia="x-none"/>
        </w:rPr>
        <w:t>по</w:t>
      </w:r>
      <w:r w:rsidRPr="00605057">
        <w:rPr>
          <w:szCs w:val="28"/>
          <w:lang w:eastAsia="x-none"/>
        </w:rPr>
        <w:t xml:space="preserve"> обеспечению сбалансированности </w:t>
      </w:r>
      <w:r>
        <w:rPr>
          <w:szCs w:val="28"/>
          <w:lang w:eastAsia="x-none"/>
        </w:rPr>
        <w:t xml:space="preserve">краевого </w:t>
      </w:r>
      <w:r w:rsidRPr="00605057">
        <w:rPr>
          <w:szCs w:val="28"/>
          <w:lang w:eastAsia="x-none"/>
        </w:rPr>
        <w:t xml:space="preserve">бюджета </w:t>
      </w:r>
      <w:r>
        <w:rPr>
          <w:szCs w:val="28"/>
          <w:lang w:eastAsia="x-none"/>
        </w:rPr>
        <w:t xml:space="preserve">- </w:t>
      </w:r>
      <w:r w:rsidRPr="00605057">
        <w:rPr>
          <w:szCs w:val="28"/>
          <w:lang w:eastAsia="x-none"/>
        </w:rPr>
        <w:t>3 млрд 238 млн рублей.</w:t>
      </w:r>
      <w:r>
        <w:rPr>
          <w:szCs w:val="28"/>
          <w:lang w:eastAsia="x-none"/>
        </w:rPr>
        <w:t xml:space="preserve"> </w:t>
      </w:r>
      <w:r>
        <w:rPr>
          <w:rFonts w:eastAsia="Calibri"/>
          <w:szCs w:val="28"/>
        </w:rPr>
        <w:t>Из</w:t>
      </w:r>
      <w:r>
        <w:rPr>
          <w:noProof/>
          <w:szCs w:val="28"/>
        </w:rPr>
        <w:t xml:space="preserve"> </w:t>
      </w:r>
      <w:r>
        <w:rPr>
          <w:noProof/>
          <w:szCs w:val="28"/>
        </w:rPr>
        <w:br/>
      </w:r>
      <w:r w:rsidRPr="00605057">
        <w:rPr>
          <w:noProof/>
          <w:szCs w:val="28"/>
        </w:rPr>
        <w:t>171 бюджета муниципального образования исполнены с профицитом</w:t>
      </w:r>
      <w:r>
        <w:rPr>
          <w:noProof/>
          <w:szCs w:val="28"/>
        </w:rPr>
        <w:t xml:space="preserve"> - </w:t>
      </w:r>
      <w:r>
        <w:rPr>
          <w:noProof/>
          <w:szCs w:val="28"/>
        </w:rPr>
        <w:br/>
      </w:r>
      <w:r w:rsidRPr="00605057">
        <w:rPr>
          <w:noProof/>
          <w:szCs w:val="28"/>
        </w:rPr>
        <w:t xml:space="preserve">102 бюджета, с дефицитом </w:t>
      </w:r>
      <w:r>
        <w:rPr>
          <w:noProof/>
          <w:szCs w:val="28"/>
        </w:rPr>
        <w:t>- 69</w:t>
      </w:r>
      <w:r w:rsidRPr="00605057">
        <w:rPr>
          <w:noProof/>
          <w:szCs w:val="28"/>
        </w:rPr>
        <w:t>.</w:t>
      </w:r>
    </w:p>
    <w:p w:rsidR="00633719" w:rsidRDefault="00633719" w:rsidP="00633719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Pr="00605057">
        <w:rPr>
          <w:noProof/>
          <w:szCs w:val="28"/>
        </w:rPr>
        <w:t>По расходам консолидированный бюджет</w:t>
      </w:r>
      <w:r w:rsidRPr="00836CE2">
        <w:rPr>
          <w:noProof/>
          <w:szCs w:val="28"/>
        </w:rPr>
        <w:t xml:space="preserve"> </w:t>
      </w:r>
      <w:r>
        <w:rPr>
          <w:noProof/>
          <w:szCs w:val="28"/>
        </w:rPr>
        <w:t>Приморского</w:t>
      </w:r>
      <w:r w:rsidRPr="00605057">
        <w:rPr>
          <w:noProof/>
          <w:szCs w:val="28"/>
        </w:rPr>
        <w:t xml:space="preserve"> края исполнен на</w:t>
      </w:r>
      <w:r>
        <w:rPr>
          <w:noProof/>
          <w:szCs w:val="28"/>
        </w:rPr>
        <w:t xml:space="preserve"> </w:t>
      </w:r>
      <w:r w:rsidRPr="00605057">
        <w:rPr>
          <w:noProof/>
          <w:szCs w:val="28"/>
        </w:rPr>
        <w:t xml:space="preserve">105 млрд 944 млн рублей, в том числе краевой бюджет - на 84 млрд </w:t>
      </w:r>
      <w:r>
        <w:rPr>
          <w:noProof/>
          <w:szCs w:val="28"/>
        </w:rPr>
        <w:br/>
      </w:r>
      <w:r w:rsidRPr="00605057">
        <w:rPr>
          <w:noProof/>
          <w:szCs w:val="28"/>
        </w:rPr>
        <w:t xml:space="preserve">121 млн рублей. </w:t>
      </w:r>
      <w:r w:rsidRPr="00605057">
        <w:rPr>
          <w:szCs w:val="28"/>
        </w:rPr>
        <w:t xml:space="preserve">Объем финансирования </w:t>
      </w:r>
      <w:r>
        <w:rPr>
          <w:szCs w:val="28"/>
        </w:rPr>
        <w:t>мероприятий по</w:t>
      </w:r>
      <w:r w:rsidRPr="00605057">
        <w:rPr>
          <w:szCs w:val="28"/>
        </w:rPr>
        <w:t xml:space="preserve"> предоставлени</w:t>
      </w:r>
      <w:r>
        <w:rPr>
          <w:szCs w:val="28"/>
        </w:rPr>
        <w:t>ю</w:t>
      </w:r>
      <w:r w:rsidRPr="00605057">
        <w:rPr>
          <w:szCs w:val="28"/>
        </w:rPr>
        <w:t xml:space="preserve"> услуг в социальной сфере, оказываемых краевыми государственными автономными и бюджетными учреждениями</w:t>
      </w:r>
      <w:r>
        <w:rPr>
          <w:szCs w:val="28"/>
        </w:rPr>
        <w:t>,</w:t>
      </w:r>
      <w:r w:rsidRPr="00605057">
        <w:rPr>
          <w:szCs w:val="28"/>
        </w:rPr>
        <w:t xml:space="preserve"> за счет краевого бюджета составил</w:t>
      </w:r>
      <w:r>
        <w:rPr>
          <w:szCs w:val="28"/>
        </w:rPr>
        <w:t xml:space="preserve"> </w:t>
      </w:r>
      <w:r w:rsidRPr="00605057">
        <w:rPr>
          <w:szCs w:val="28"/>
        </w:rPr>
        <w:t xml:space="preserve">8 млрд 443 млн рублей </w:t>
      </w:r>
      <w:r>
        <w:rPr>
          <w:szCs w:val="28"/>
        </w:rPr>
        <w:t>(р</w:t>
      </w:r>
      <w:r w:rsidRPr="00605057">
        <w:rPr>
          <w:szCs w:val="28"/>
        </w:rPr>
        <w:t>ост на 24,6</w:t>
      </w:r>
      <w:r>
        <w:rPr>
          <w:szCs w:val="28"/>
        </w:rPr>
        <w:t xml:space="preserve"> процента).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Увеличение</w:t>
      </w:r>
      <w:r w:rsidRPr="00605057">
        <w:rPr>
          <w:szCs w:val="28"/>
        </w:rPr>
        <w:t xml:space="preserve"> расходов на повышение оплаты труда (с начислениями) отдельных категорий работников бюджетной сферы в соответствии с Указами </w:t>
      </w:r>
      <w:r>
        <w:rPr>
          <w:szCs w:val="28"/>
        </w:rPr>
        <w:t xml:space="preserve">Президента Российской Федерации </w:t>
      </w:r>
      <w:r w:rsidRPr="00605057">
        <w:rPr>
          <w:szCs w:val="28"/>
        </w:rPr>
        <w:t>от 07.05.2012</w:t>
      </w:r>
      <w:r>
        <w:rPr>
          <w:szCs w:val="28"/>
        </w:rPr>
        <w:t xml:space="preserve"> № 597</w:t>
      </w:r>
      <w:r w:rsidRPr="00605057">
        <w:rPr>
          <w:szCs w:val="28"/>
        </w:rPr>
        <w:t xml:space="preserve">, от 01.06.2012 № 761, от 28.12.2012 № 1688 </w:t>
      </w:r>
      <w:r>
        <w:rPr>
          <w:szCs w:val="28"/>
        </w:rPr>
        <w:t xml:space="preserve">обеспечено </w:t>
      </w:r>
      <w:r w:rsidRPr="00605057">
        <w:rPr>
          <w:szCs w:val="28"/>
        </w:rPr>
        <w:t xml:space="preserve">на общую сумму </w:t>
      </w:r>
      <w:r>
        <w:rPr>
          <w:szCs w:val="28"/>
        </w:rPr>
        <w:br/>
      </w:r>
      <w:r w:rsidRPr="00605057">
        <w:rPr>
          <w:szCs w:val="28"/>
        </w:rPr>
        <w:t xml:space="preserve">3 млрд 457 млн 658 тыс. рублей. </w:t>
      </w:r>
      <w:r>
        <w:rPr>
          <w:szCs w:val="28"/>
        </w:rPr>
        <w:t>С</w:t>
      </w:r>
      <w:r w:rsidRPr="000F5F21">
        <w:rPr>
          <w:rFonts w:eastAsia="Calibri"/>
          <w:szCs w:val="28"/>
        </w:rPr>
        <w:t xml:space="preserve">редняя заработная плата в </w:t>
      </w:r>
      <w:r w:rsidR="00FB1F50">
        <w:rPr>
          <w:rFonts w:eastAsia="Calibri"/>
          <w:szCs w:val="28"/>
        </w:rPr>
        <w:t xml:space="preserve">Приморском </w:t>
      </w:r>
      <w:r>
        <w:rPr>
          <w:rFonts w:eastAsia="Calibri"/>
          <w:szCs w:val="28"/>
        </w:rPr>
        <w:t xml:space="preserve">крае в 2014 году </w:t>
      </w:r>
      <w:r w:rsidRPr="000F5F21">
        <w:rPr>
          <w:rFonts w:eastAsia="Calibri"/>
          <w:szCs w:val="28"/>
        </w:rPr>
        <w:t>составила 32 441,5 рубля</w:t>
      </w:r>
      <w:r>
        <w:rPr>
          <w:rFonts w:eastAsia="Calibri"/>
          <w:szCs w:val="28"/>
        </w:rPr>
        <w:t xml:space="preserve">. </w:t>
      </w:r>
    </w:p>
    <w:p w:rsidR="00633719" w:rsidRPr="00B22D68" w:rsidRDefault="00633719" w:rsidP="00633719">
      <w:pPr>
        <w:ind w:firstLine="700"/>
        <w:jc w:val="both"/>
        <w:rPr>
          <w:szCs w:val="28"/>
        </w:rPr>
      </w:pPr>
      <w:r w:rsidRPr="00B22D68">
        <w:rPr>
          <w:szCs w:val="28"/>
        </w:rPr>
        <w:t>Отмечая, что к указанному отчету приложены ответы на вопросы депутатов Законодательного Собрания о деятельности Администрации Приморского края за 201</w:t>
      </w:r>
      <w:r>
        <w:rPr>
          <w:szCs w:val="28"/>
        </w:rPr>
        <w:t>4</w:t>
      </w:r>
      <w:r w:rsidRPr="00B22D68">
        <w:rPr>
          <w:szCs w:val="28"/>
        </w:rPr>
        <w:t xml:space="preserve"> год</w:t>
      </w:r>
      <w:r>
        <w:rPr>
          <w:szCs w:val="28"/>
        </w:rPr>
        <w:t xml:space="preserve">, </w:t>
      </w:r>
      <w:r w:rsidRPr="00B22D68">
        <w:rPr>
          <w:szCs w:val="28"/>
        </w:rPr>
        <w:t>Законодательное Собрание Приморского края</w:t>
      </w:r>
    </w:p>
    <w:p w:rsidR="00633719" w:rsidRPr="00A9030E" w:rsidRDefault="00633719" w:rsidP="00633719">
      <w:pPr>
        <w:ind w:firstLine="700"/>
        <w:jc w:val="both"/>
        <w:rPr>
          <w:szCs w:val="28"/>
          <w:highlight w:val="yellow"/>
        </w:rPr>
      </w:pPr>
    </w:p>
    <w:p w:rsidR="00633719" w:rsidRPr="00B96A3D" w:rsidRDefault="00633719" w:rsidP="00633719">
      <w:pPr>
        <w:jc w:val="both"/>
        <w:rPr>
          <w:szCs w:val="28"/>
        </w:rPr>
      </w:pPr>
      <w:r w:rsidRPr="00B96A3D">
        <w:rPr>
          <w:szCs w:val="28"/>
        </w:rPr>
        <w:t>ПОСТАНОВЛЯЕТ:</w:t>
      </w:r>
    </w:p>
    <w:p w:rsidR="00633719" w:rsidRPr="00B96A3D" w:rsidRDefault="00633719" w:rsidP="00633719">
      <w:pPr>
        <w:jc w:val="both"/>
        <w:rPr>
          <w:szCs w:val="28"/>
        </w:rPr>
      </w:pPr>
      <w:r w:rsidRPr="00B96A3D">
        <w:rPr>
          <w:szCs w:val="28"/>
        </w:rPr>
        <w:tab/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1</w:t>
      </w:r>
      <w:r w:rsidRPr="00B96A3D">
        <w:rPr>
          <w:szCs w:val="28"/>
        </w:rPr>
        <w:t>.Поддержать инициативы Администрации Приморского края</w:t>
      </w:r>
      <w:r>
        <w:rPr>
          <w:szCs w:val="28"/>
        </w:rPr>
        <w:t>:</w:t>
      </w:r>
    </w:p>
    <w:p w:rsidR="00633719" w:rsidRDefault="00FB1F50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1)</w:t>
      </w:r>
      <w:r w:rsidR="00633719" w:rsidRPr="00B96A3D">
        <w:rPr>
          <w:szCs w:val="28"/>
        </w:rPr>
        <w:t>по</w:t>
      </w:r>
      <w:r w:rsidR="00633719">
        <w:rPr>
          <w:szCs w:val="28"/>
        </w:rPr>
        <w:t xml:space="preserve"> </w:t>
      </w:r>
      <w:r w:rsidR="00633719" w:rsidRPr="00605057">
        <w:rPr>
          <w:szCs w:val="28"/>
        </w:rPr>
        <w:t>формировани</w:t>
      </w:r>
      <w:r w:rsidR="00633719">
        <w:rPr>
          <w:szCs w:val="28"/>
        </w:rPr>
        <w:t>ю</w:t>
      </w:r>
      <w:r w:rsidR="00633719" w:rsidRPr="00605057">
        <w:rPr>
          <w:szCs w:val="28"/>
        </w:rPr>
        <w:t xml:space="preserve"> новой экспортоориентированной модели экономики</w:t>
      </w:r>
      <w:r w:rsidR="00633719">
        <w:rPr>
          <w:szCs w:val="28"/>
        </w:rPr>
        <w:t xml:space="preserve"> и </w:t>
      </w:r>
      <w:r w:rsidR="00633719" w:rsidRPr="00605057">
        <w:rPr>
          <w:szCs w:val="28"/>
        </w:rPr>
        <w:t>конкурентного</w:t>
      </w:r>
      <w:r w:rsidR="00633719">
        <w:rPr>
          <w:szCs w:val="28"/>
        </w:rPr>
        <w:t xml:space="preserve"> ин</w:t>
      </w:r>
      <w:r w:rsidR="00633719" w:rsidRPr="00605057">
        <w:rPr>
          <w:szCs w:val="28"/>
        </w:rPr>
        <w:t>вестиционного климата, рост</w:t>
      </w:r>
      <w:r w:rsidR="00633719">
        <w:rPr>
          <w:szCs w:val="28"/>
        </w:rPr>
        <w:t>у</w:t>
      </w:r>
      <w:r w:rsidR="00633719" w:rsidRPr="00605057">
        <w:rPr>
          <w:szCs w:val="28"/>
        </w:rPr>
        <w:t xml:space="preserve"> деловой активности, </w:t>
      </w:r>
      <w:r w:rsidR="00633719">
        <w:rPr>
          <w:szCs w:val="28"/>
        </w:rPr>
        <w:t>обеспечению и</w:t>
      </w:r>
      <w:r w:rsidR="00633719" w:rsidRPr="00605057">
        <w:rPr>
          <w:szCs w:val="28"/>
        </w:rPr>
        <w:t>мпортозамещения и интеграци</w:t>
      </w:r>
      <w:r w:rsidR="00633719">
        <w:rPr>
          <w:szCs w:val="28"/>
        </w:rPr>
        <w:t>и</w:t>
      </w:r>
      <w:r w:rsidR="00633719" w:rsidRPr="00605057">
        <w:rPr>
          <w:szCs w:val="28"/>
        </w:rPr>
        <w:t xml:space="preserve"> в А</w:t>
      </w:r>
      <w:r w:rsidR="00633719">
        <w:rPr>
          <w:szCs w:val="28"/>
        </w:rPr>
        <w:t>зиатско-</w:t>
      </w:r>
      <w:r w:rsidR="00633719" w:rsidRPr="00605057">
        <w:rPr>
          <w:szCs w:val="28"/>
        </w:rPr>
        <w:t>Т</w:t>
      </w:r>
      <w:r w:rsidR="00633719">
        <w:rPr>
          <w:szCs w:val="28"/>
        </w:rPr>
        <w:t>ихоокеанский регион;</w:t>
      </w:r>
    </w:p>
    <w:p w:rsidR="00633719" w:rsidRDefault="00FB1F50" w:rsidP="00633719">
      <w:pPr>
        <w:widowControl w:val="0"/>
        <w:ind w:firstLine="700"/>
        <w:jc w:val="both"/>
        <w:rPr>
          <w:rFonts w:eastAsia="Calibri"/>
          <w:szCs w:val="28"/>
        </w:rPr>
      </w:pPr>
      <w:r>
        <w:rPr>
          <w:szCs w:val="28"/>
        </w:rPr>
        <w:t>2)</w:t>
      </w:r>
      <w:r w:rsidR="00633719">
        <w:rPr>
          <w:szCs w:val="28"/>
        </w:rPr>
        <w:t xml:space="preserve">по </w:t>
      </w:r>
      <w:r w:rsidR="00633719" w:rsidRPr="00605057">
        <w:rPr>
          <w:szCs w:val="28"/>
        </w:rPr>
        <w:t xml:space="preserve">реализации инвестиционных проектов на территории </w:t>
      </w:r>
      <w:r w:rsidR="00633719">
        <w:rPr>
          <w:szCs w:val="28"/>
        </w:rPr>
        <w:t xml:space="preserve">Приморского края: </w:t>
      </w:r>
      <w:r w:rsidR="00633719" w:rsidRPr="00605057">
        <w:rPr>
          <w:szCs w:val="28"/>
        </w:rPr>
        <w:t>Находкинский завод минеральных удобрений</w:t>
      </w:r>
      <w:r w:rsidR="00633719">
        <w:rPr>
          <w:szCs w:val="28"/>
        </w:rPr>
        <w:t xml:space="preserve"> </w:t>
      </w:r>
      <w:r>
        <w:rPr>
          <w:szCs w:val="28"/>
        </w:rPr>
        <w:br/>
      </w:r>
      <w:r w:rsidR="00633719" w:rsidRPr="00605057">
        <w:rPr>
          <w:szCs w:val="28"/>
        </w:rPr>
        <w:t>(ЗАО "</w:t>
      </w:r>
      <w:r w:rsidR="00633719">
        <w:rPr>
          <w:szCs w:val="28"/>
        </w:rPr>
        <w:t>Национальная химическая группа</w:t>
      </w:r>
      <w:r w:rsidR="00633719" w:rsidRPr="00605057">
        <w:rPr>
          <w:szCs w:val="28"/>
        </w:rPr>
        <w:t>"</w:t>
      </w:r>
      <w:r w:rsidR="00633719">
        <w:rPr>
          <w:szCs w:val="28"/>
        </w:rPr>
        <w:t xml:space="preserve">); </w:t>
      </w:r>
      <w:r w:rsidR="00633719" w:rsidRPr="00605057">
        <w:rPr>
          <w:szCs w:val="28"/>
        </w:rPr>
        <w:t xml:space="preserve">ЗАО "Восточная нефтехимическая компания" (ОАО "НК </w:t>
      </w:r>
      <w:r w:rsidR="00633719">
        <w:rPr>
          <w:szCs w:val="28"/>
        </w:rPr>
        <w:t>"</w:t>
      </w:r>
      <w:r w:rsidR="00633719" w:rsidRPr="00605057">
        <w:rPr>
          <w:szCs w:val="28"/>
        </w:rPr>
        <w:t>Роснефть"</w:t>
      </w:r>
      <w:r w:rsidR="00633719">
        <w:rPr>
          <w:szCs w:val="28"/>
        </w:rPr>
        <w:t xml:space="preserve">); </w:t>
      </w:r>
      <w:r w:rsidR="00633719" w:rsidRPr="00605057">
        <w:rPr>
          <w:szCs w:val="28"/>
        </w:rPr>
        <w:t xml:space="preserve">ООО "Газпром </w:t>
      </w:r>
      <w:r>
        <w:rPr>
          <w:szCs w:val="28"/>
        </w:rPr>
        <w:br/>
      </w:r>
      <w:r w:rsidR="00633719" w:rsidRPr="00605057">
        <w:rPr>
          <w:szCs w:val="28"/>
        </w:rPr>
        <w:t>СПГ Владивосток" (</w:t>
      </w:r>
      <w:r w:rsidR="00633719" w:rsidRPr="00605057">
        <w:rPr>
          <w:rFonts w:eastAsia="Calibri"/>
          <w:szCs w:val="28"/>
        </w:rPr>
        <w:t>создани</w:t>
      </w:r>
      <w:r w:rsidR="00633719">
        <w:rPr>
          <w:rFonts w:eastAsia="Calibri"/>
          <w:szCs w:val="28"/>
        </w:rPr>
        <w:t>е</w:t>
      </w:r>
      <w:r w:rsidR="00633719" w:rsidRPr="00605057">
        <w:rPr>
          <w:rFonts w:eastAsia="Calibri"/>
          <w:szCs w:val="28"/>
        </w:rPr>
        <w:t xml:space="preserve"> на территории верхнего и среднего течения </w:t>
      </w:r>
      <w:r>
        <w:rPr>
          <w:rFonts w:eastAsia="Calibri"/>
          <w:szCs w:val="28"/>
        </w:rPr>
        <w:br/>
      </w:r>
      <w:r w:rsidR="00633719" w:rsidRPr="00605057">
        <w:rPr>
          <w:rFonts w:eastAsia="Calibri"/>
          <w:szCs w:val="28"/>
        </w:rPr>
        <w:t xml:space="preserve">р. Бикин новой особо охраняемой природной территории федерального </w:t>
      </w:r>
      <w:r w:rsidR="00633719">
        <w:rPr>
          <w:rFonts w:eastAsia="Calibri"/>
          <w:szCs w:val="28"/>
        </w:rPr>
        <w:t>значения - национального парка "</w:t>
      </w:r>
      <w:r w:rsidR="00633719" w:rsidRPr="00605057">
        <w:rPr>
          <w:rFonts w:eastAsia="Calibri"/>
          <w:szCs w:val="28"/>
        </w:rPr>
        <w:t>Бикин</w:t>
      </w:r>
      <w:r w:rsidR="00633719">
        <w:rPr>
          <w:rFonts w:eastAsia="Calibri"/>
          <w:szCs w:val="28"/>
        </w:rPr>
        <w:t xml:space="preserve">"); </w:t>
      </w:r>
    </w:p>
    <w:p w:rsidR="00633719" w:rsidRDefault="006C2915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3)</w:t>
      </w:r>
      <w:r w:rsidR="00633719" w:rsidRPr="00605057">
        <w:rPr>
          <w:szCs w:val="28"/>
        </w:rPr>
        <w:t xml:space="preserve">по реализации комплекса инвестиционных проектов, направленных на снижение уровня монопрофильности территорий </w:t>
      </w:r>
      <w:r w:rsidR="00633719">
        <w:rPr>
          <w:szCs w:val="28"/>
        </w:rPr>
        <w:t>(</w:t>
      </w:r>
      <w:r w:rsidR="00633719" w:rsidRPr="00605057">
        <w:rPr>
          <w:szCs w:val="28"/>
        </w:rPr>
        <w:t>г. Арсеньев, г. Дальнегорск, пгт Лучегорск и с. Светлогорье Пожарского муниципального района) и созданию новых рабочих мест н</w:t>
      </w:r>
      <w:r w:rsidR="00633719">
        <w:rPr>
          <w:szCs w:val="28"/>
        </w:rPr>
        <w:t>а производствах;</w:t>
      </w:r>
    </w:p>
    <w:p w:rsidR="00FB1F50" w:rsidRDefault="00FB1F50" w:rsidP="00633719">
      <w:pPr>
        <w:widowControl w:val="0"/>
        <w:ind w:firstLine="700"/>
        <w:jc w:val="both"/>
        <w:rPr>
          <w:szCs w:val="28"/>
        </w:rPr>
      </w:pPr>
    </w:p>
    <w:p w:rsidR="00FB1F50" w:rsidRDefault="00FB1F50" w:rsidP="00633719">
      <w:pPr>
        <w:widowControl w:val="0"/>
        <w:ind w:firstLine="700"/>
        <w:jc w:val="both"/>
        <w:rPr>
          <w:szCs w:val="28"/>
        </w:rPr>
      </w:pPr>
    </w:p>
    <w:p w:rsidR="00633719" w:rsidRDefault="006C2915" w:rsidP="00633719">
      <w:pPr>
        <w:widowControl w:val="0"/>
        <w:ind w:firstLine="70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4)</w:t>
      </w:r>
      <w:r w:rsidR="00633719" w:rsidRPr="00605057">
        <w:rPr>
          <w:rFonts w:eastAsia="Calibri"/>
          <w:szCs w:val="28"/>
        </w:rPr>
        <w:t>по формированию тур</w:t>
      </w:r>
      <w:r w:rsidR="00633719">
        <w:rPr>
          <w:rFonts w:eastAsia="Calibri"/>
          <w:szCs w:val="28"/>
        </w:rPr>
        <w:t xml:space="preserve">истско-рекреационных кластеров в </w:t>
      </w:r>
      <w:r w:rsidR="00633719" w:rsidRPr="00605057">
        <w:rPr>
          <w:rFonts w:eastAsia="Calibri"/>
          <w:szCs w:val="28"/>
        </w:rPr>
        <w:t>Находкинск</w:t>
      </w:r>
      <w:r w:rsidR="00633719">
        <w:rPr>
          <w:rFonts w:eastAsia="Calibri"/>
          <w:szCs w:val="28"/>
        </w:rPr>
        <w:t xml:space="preserve">ом, </w:t>
      </w:r>
      <w:r w:rsidR="00633719" w:rsidRPr="00605057">
        <w:rPr>
          <w:rFonts w:eastAsia="Calibri"/>
          <w:szCs w:val="28"/>
        </w:rPr>
        <w:t>Арсе</w:t>
      </w:r>
      <w:r w:rsidR="00633719">
        <w:rPr>
          <w:rFonts w:eastAsia="Calibri"/>
          <w:szCs w:val="28"/>
        </w:rPr>
        <w:t xml:space="preserve">ньевском, Уссурийском городских округах, </w:t>
      </w:r>
      <w:r w:rsidR="00633719" w:rsidRPr="00605057">
        <w:rPr>
          <w:rFonts w:eastAsia="Calibri"/>
          <w:szCs w:val="28"/>
        </w:rPr>
        <w:t>Партизанск</w:t>
      </w:r>
      <w:r w:rsidR="00633719">
        <w:rPr>
          <w:rFonts w:eastAsia="Calibri"/>
          <w:szCs w:val="28"/>
        </w:rPr>
        <w:t>ом,</w:t>
      </w:r>
      <w:r w:rsidR="00633719" w:rsidRPr="00605057">
        <w:rPr>
          <w:rFonts w:eastAsia="Calibri"/>
          <w:szCs w:val="28"/>
        </w:rPr>
        <w:t xml:space="preserve"> Лазов</w:t>
      </w:r>
      <w:r w:rsidR="00633719">
        <w:rPr>
          <w:rFonts w:eastAsia="Calibri"/>
          <w:szCs w:val="28"/>
        </w:rPr>
        <w:t>ском,</w:t>
      </w:r>
      <w:r w:rsidR="00633719" w:rsidRPr="00605057">
        <w:rPr>
          <w:rFonts w:eastAsia="Calibri"/>
          <w:szCs w:val="28"/>
        </w:rPr>
        <w:t xml:space="preserve"> </w:t>
      </w:r>
      <w:r w:rsidR="00633719">
        <w:rPr>
          <w:rFonts w:eastAsia="Calibri"/>
          <w:szCs w:val="28"/>
        </w:rPr>
        <w:t xml:space="preserve">Яковлевском, </w:t>
      </w:r>
      <w:r w:rsidR="00633719" w:rsidRPr="00605057">
        <w:rPr>
          <w:rFonts w:eastAsia="Calibri"/>
          <w:szCs w:val="28"/>
        </w:rPr>
        <w:t>Хасанск</w:t>
      </w:r>
      <w:r w:rsidR="00633719">
        <w:rPr>
          <w:rFonts w:eastAsia="Calibri"/>
          <w:szCs w:val="28"/>
        </w:rPr>
        <w:t>ом,</w:t>
      </w:r>
      <w:r w:rsidR="00633719" w:rsidRPr="00605057">
        <w:rPr>
          <w:rFonts w:eastAsia="Calibri"/>
          <w:szCs w:val="28"/>
        </w:rPr>
        <w:t xml:space="preserve"> </w:t>
      </w:r>
      <w:r w:rsidR="00633719">
        <w:rPr>
          <w:rFonts w:eastAsia="Calibri"/>
          <w:szCs w:val="28"/>
        </w:rPr>
        <w:t xml:space="preserve">Шкотовском, </w:t>
      </w:r>
      <w:r w:rsidR="00633719" w:rsidRPr="00605057">
        <w:rPr>
          <w:rFonts w:eastAsia="Calibri"/>
          <w:szCs w:val="28"/>
        </w:rPr>
        <w:t>Кировск</w:t>
      </w:r>
      <w:r w:rsidR="00633719">
        <w:rPr>
          <w:rFonts w:eastAsia="Calibri"/>
          <w:szCs w:val="28"/>
        </w:rPr>
        <w:t>ом, Михайловском, Спасском муниципальных районах.</w:t>
      </w:r>
    </w:p>
    <w:p w:rsidR="00E0713E" w:rsidRDefault="00E0713E" w:rsidP="00633719">
      <w:pPr>
        <w:widowControl w:val="0"/>
        <w:ind w:firstLine="700"/>
        <w:jc w:val="both"/>
        <w:rPr>
          <w:rFonts w:eastAsia="Calibri"/>
          <w:szCs w:val="28"/>
        </w:rPr>
      </w:pPr>
    </w:p>
    <w:p w:rsidR="00633719" w:rsidRPr="00B96A3D" w:rsidRDefault="00633719" w:rsidP="00633719">
      <w:pPr>
        <w:ind w:firstLine="700"/>
        <w:jc w:val="both"/>
        <w:rPr>
          <w:szCs w:val="28"/>
        </w:rPr>
      </w:pPr>
      <w:r>
        <w:rPr>
          <w:szCs w:val="28"/>
        </w:rPr>
        <w:t>2.Р</w:t>
      </w:r>
      <w:r w:rsidRPr="00B96A3D">
        <w:rPr>
          <w:szCs w:val="28"/>
        </w:rPr>
        <w:t xml:space="preserve">екомендовать в целях </w:t>
      </w:r>
      <w:r>
        <w:rPr>
          <w:szCs w:val="28"/>
        </w:rPr>
        <w:t xml:space="preserve">дальнейшего </w:t>
      </w:r>
      <w:r w:rsidRPr="00B96A3D">
        <w:rPr>
          <w:szCs w:val="28"/>
        </w:rPr>
        <w:t>развития Приморского края и повышения качества жизни населения обратить внимание на</w:t>
      </w:r>
      <w:r>
        <w:rPr>
          <w:szCs w:val="28"/>
        </w:rPr>
        <w:t xml:space="preserve"> работу: </w:t>
      </w:r>
    </w:p>
    <w:p w:rsidR="00633719" w:rsidRPr="00A875AE" w:rsidRDefault="00633719" w:rsidP="00633719">
      <w:pPr>
        <w:widowControl w:val="0"/>
        <w:jc w:val="both"/>
        <w:rPr>
          <w:szCs w:val="28"/>
        </w:rPr>
      </w:pPr>
      <w:r w:rsidRPr="00A875AE">
        <w:rPr>
          <w:szCs w:val="28"/>
        </w:rPr>
        <w:tab/>
        <w:t>1</w:t>
      </w:r>
      <w:r>
        <w:rPr>
          <w:szCs w:val="28"/>
        </w:rPr>
        <w:t>)по обесп</w:t>
      </w:r>
      <w:r w:rsidRPr="00605057">
        <w:rPr>
          <w:noProof/>
          <w:szCs w:val="28"/>
        </w:rPr>
        <w:t>ечению эффективности использования бюджетных средств при составлении и исполнении бюджет</w:t>
      </w:r>
      <w:r>
        <w:rPr>
          <w:noProof/>
          <w:szCs w:val="28"/>
        </w:rPr>
        <w:t xml:space="preserve">а, </w:t>
      </w:r>
      <w:r w:rsidRPr="00605057">
        <w:rPr>
          <w:szCs w:val="28"/>
        </w:rPr>
        <w:t>оптимизации действующих расходных обязательств и перераспределению ресурсов на решен</w:t>
      </w:r>
      <w:r>
        <w:rPr>
          <w:szCs w:val="28"/>
        </w:rPr>
        <w:t xml:space="preserve">ие приоритетных задач, в том числе при </w:t>
      </w:r>
      <w:r w:rsidRPr="00605057">
        <w:rPr>
          <w:szCs w:val="28"/>
        </w:rPr>
        <w:t>реализации государственн</w:t>
      </w:r>
      <w:r>
        <w:rPr>
          <w:szCs w:val="28"/>
        </w:rPr>
        <w:t>ых</w:t>
      </w:r>
      <w:r w:rsidRPr="00605057">
        <w:rPr>
          <w:szCs w:val="28"/>
        </w:rPr>
        <w:t xml:space="preserve"> программ</w:t>
      </w:r>
      <w:r>
        <w:rPr>
          <w:szCs w:val="28"/>
        </w:rPr>
        <w:t xml:space="preserve"> Приморского края;</w:t>
      </w:r>
    </w:p>
    <w:p w:rsidR="00633719" w:rsidRDefault="00633719" w:rsidP="00633719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0F5F21">
        <w:rPr>
          <w:szCs w:val="28"/>
        </w:rPr>
        <w:t>по вопросу создания свободного порта Владивосток</w:t>
      </w:r>
      <w:r>
        <w:rPr>
          <w:szCs w:val="28"/>
        </w:rPr>
        <w:t>;</w:t>
      </w:r>
    </w:p>
    <w:p w:rsidR="00633719" w:rsidRPr="00605057" w:rsidRDefault="00633719" w:rsidP="0063371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3)по строительству (в том числе выделению </w:t>
      </w:r>
      <w:r w:rsidRPr="00605057">
        <w:rPr>
          <w:szCs w:val="28"/>
        </w:rPr>
        <w:t>земельных участков</w:t>
      </w:r>
      <w:r w:rsidRPr="00915002">
        <w:rPr>
          <w:szCs w:val="28"/>
        </w:rPr>
        <w:t xml:space="preserve"> </w:t>
      </w:r>
      <w:r w:rsidRPr="00605057">
        <w:rPr>
          <w:szCs w:val="28"/>
        </w:rPr>
        <w:t>для строительства</w:t>
      </w:r>
      <w:r>
        <w:rPr>
          <w:szCs w:val="28"/>
        </w:rPr>
        <w:t>)</w:t>
      </w:r>
      <w:r w:rsidRPr="00605057">
        <w:rPr>
          <w:szCs w:val="28"/>
        </w:rPr>
        <w:t xml:space="preserve"> объектов начального общего, основного общего, среднего общего образования</w:t>
      </w:r>
      <w:r>
        <w:rPr>
          <w:szCs w:val="28"/>
        </w:rPr>
        <w:t>, а также</w:t>
      </w:r>
      <w:r w:rsidRPr="003A3C49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детских дошкольных образовательных учреждений с целью сокращения очереди детей в возрасте от </w:t>
      </w:r>
      <w:r w:rsidRPr="00873257">
        <w:rPr>
          <w:rFonts w:eastAsia="Calibri"/>
          <w:szCs w:val="28"/>
        </w:rPr>
        <w:t>1</w:t>
      </w:r>
      <w:r>
        <w:rPr>
          <w:rFonts w:eastAsia="Calibri"/>
          <w:szCs w:val="28"/>
        </w:rPr>
        <w:t>,5 лет</w:t>
      </w:r>
      <w:r w:rsidRPr="00605057">
        <w:rPr>
          <w:szCs w:val="28"/>
        </w:rPr>
        <w:t>;</w:t>
      </w:r>
    </w:p>
    <w:p w:rsidR="00633719" w:rsidRDefault="00633719" w:rsidP="00633719">
      <w:pPr>
        <w:widowControl w:val="0"/>
        <w:ind w:firstLine="709"/>
        <w:jc w:val="both"/>
        <w:rPr>
          <w:szCs w:val="28"/>
          <w:lang w:eastAsia="ja-JP"/>
        </w:rPr>
      </w:pPr>
      <w:r>
        <w:rPr>
          <w:szCs w:val="28"/>
        </w:rPr>
        <w:t xml:space="preserve">4)по </w:t>
      </w:r>
      <w:r>
        <w:rPr>
          <w:szCs w:val="28"/>
          <w:lang w:eastAsia="ja-JP"/>
        </w:rPr>
        <w:t>импортозамещению</w:t>
      </w:r>
      <w:r w:rsidRPr="00605057">
        <w:rPr>
          <w:szCs w:val="28"/>
          <w:lang w:eastAsia="ja-JP"/>
        </w:rPr>
        <w:t xml:space="preserve"> </w:t>
      </w:r>
      <w:r>
        <w:rPr>
          <w:szCs w:val="28"/>
          <w:lang w:eastAsia="ja-JP"/>
        </w:rPr>
        <w:t>оборудования, технологий</w:t>
      </w:r>
      <w:r w:rsidRPr="00605057">
        <w:rPr>
          <w:szCs w:val="28"/>
          <w:lang w:eastAsia="ja-JP"/>
        </w:rPr>
        <w:t xml:space="preserve"> и сырья</w:t>
      </w:r>
      <w:r w:rsidRPr="009661DD">
        <w:rPr>
          <w:szCs w:val="28"/>
          <w:lang w:eastAsia="ja-JP"/>
        </w:rPr>
        <w:t xml:space="preserve"> </w:t>
      </w:r>
      <w:r w:rsidRPr="00605057">
        <w:rPr>
          <w:szCs w:val="28"/>
          <w:lang w:eastAsia="ja-JP"/>
        </w:rPr>
        <w:t>для производства</w:t>
      </w:r>
      <w:r>
        <w:rPr>
          <w:szCs w:val="28"/>
          <w:lang w:eastAsia="ja-JP"/>
        </w:rPr>
        <w:t xml:space="preserve"> продуктов питания;</w:t>
      </w:r>
      <w:r w:rsidRPr="00605057">
        <w:rPr>
          <w:szCs w:val="28"/>
          <w:lang w:eastAsia="ja-JP"/>
        </w:rPr>
        <w:t xml:space="preserve"> </w:t>
      </w:r>
    </w:p>
    <w:p w:rsidR="00633719" w:rsidRDefault="00633719" w:rsidP="00633719">
      <w:pPr>
        <w:ind w:firstLine="709"/>
        <w:jc w:val="both"/>
      </w:pPr>
      <w:r>
        <w:t>5)по повышению финансовой устойчивости сельскохозяйственных товаропроизводителей и перерабатывающих предприятий Приморского края;</w:t>
      </w:r>
    </w:p>
    <w:p w:rsidR="00633719" w:rsidRPr="00605057" w:rsidRDefault="00633719" w:rsidP="00633719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6)по снижению с</w:t>
      </w:r>
      <w:r w:rsidRPr="00605057">
        <w:rPr>
          <w:szCs w:val="28"/>
        </w:rPr>
        <w:t>редн</w:t>
      </w:r>
      <w:r>
        <w:rPr>
          <w:szCs w:val="28"/>
        </w:rPr>
        <w:t>ей</w:t>
      </w:r>
      <w:r w:rsidRPr="00605057">
        <w:rPr>
          <w:szCs w:val="28"/>
        </w:rPr>
        <w:t xml:space="preserve"> стоимост</w:t>
      </w:r>
      <w:r>
        <w:rPr>
          <w:szCs w:val="28"/>
        </w:rPr>
        <w:t>и</w:t>
      </w:r>
      <w:r w:rsidRPr="00605057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 кв. м"/>
        </w:smartTagPr>
        <w:r>
          <w:rPr>
            <w:szCs w:val="28"/>
          </w:rPr>
          <w:t>1</w:t>
        </w:r>
        <w:r w:rsidRPr="00605057">
          <w:rPr>
            <w:szCs w:val="28"/>
          </w:rPr>
          <w:t xml:space="preserve"> кв</w:t>
        </w:r>
        <w:r>
          <w:rPr>
            <w:szCs w:val="28"/>
          </w:rPr>
          <w:t>.</w:t>
        </w:r>
        <w:r w:rsidRPr="00605057">
          <w:rPr>
            <w:szCs w:val="28"/>
          </w:rPr>
          <w:t xml:space="preserve"> м</w:t>
        </w:r>
      </w:smartTag>
      <w:r w:rsidRPr="00605057">
        <w:rPr>
          <w:szCs w:val="28"/>
        </w:rPr>
        <w:t xml:space="preserve"> общей площади квартир</w:t>
      </w:r>
      <w:r>
        <w:rPr>
          <w:szCs w:val="28"/>
        </w:rPr>
        <w:t xml:space="preserve"> </w:t>
      </w:r>
      <w:r w:rsidRPr="00605057">
        <w:rPr>
          <w:szCs w:val="28"/>
        </w:rPr>
        <w:t xml:space="preserve">на первичном </w:t>
      </w:r>
      <w:r w:rsidRPr="00605057">
        <w:rPr>
          <w:bCs/>
          <w:szCs w:val="28"/>
        </w:rPr>
        <w:t>рынке</w:t>
      </w:r>
      <w:r w:rsidRPr="00605057">
        <w:rPr>
          <w:szCs w:val="28"/>
        </w:rPr>
        <w:t xml:space="preserve"> </w:t>
      </w:r>
      <w:r w:rsidRPr="00605057">
        <w:rPr>
          <w:bCs/>
          <w:szCs w:val="28"/>
        </w:rPr>
        <w:t>жилья</w:t>
      </w:r>
      <w:r>
        <w:rPr>
          <w:bCs/>
          <w:szCs w:val="28"/>
        </w:rPr>
        <w:t xml:space="preserve">; </w:t>
      </w:r>
      <w:r w:rsidRPr="00605057">
        <w:rPr>
          <w:szCs w:val="28"/>
        </w:rPr>
        <w:t> </w:t>
      </w:r>
      <w:r>
        <w:rPr>
          <w:rFonts w:eastAsia="Calibri"/>
          <w:szCs w:val="28"/>
        </w:rPr>
        <w:t xml:space="preserve">по обеспечению </w:t>
      </w:r>
      <w:r w:rsidRPr="004B6873">
        <w:rPr>
          <w:szCs w:val="28"/>
        </w:rPr>
        <w:t xml:space="preserve">строительства жилья экономического </w:t>
      </w:r>
      <w:r>
        <w:rPr>
          <w:szCs w:val="28"/>
        </w:rPr>
        <w:t>класса;</w:t>
      </w:r>
    </w:p>
    <w:p w:rsidR="00633719" w:rsidRDefault="00633719" w:rsidP="00633719">
      <w:pPr>
        <w:ind w:firstLine="709"/>
        <w:jc w:val="both"/>
        <w:rPr>
          <w:szCs w:val="28"/>
        </w:rPr>
      </w:pPr>
      <w:r>
        <w:rPr>
          <w:szCs w:val="28"/>
        </w:rPr>
        <w:t xml:space="preserve">7)по </w:t>
      </w:r>
      <w:r w:rsidRPr="00605057">
        <w:rPr>
          <w:szCs w:val="28"/>
        </w:rPr>
        <w:t>недопущени</w:t>
      </w:r>
      <w:r>
        <w:rPr>
          <w:szCs w:val="28"/>
        </w:rPr>
        <w:t>ю</w:t>
      </w:r>
      <w:r w:rsidRPr="00605057">
        <w:rPr>
          <w:szCs w:val="28"/>
        </w:rPr>
        <w:t xml:space="preserve"> </w:t>
      </w:r>
      <w:r>
        <w:rPr>
          <w:szCs w:val="28"/>
        </w:rPr>
        <w:t>роста</w:t>
      </w:r>
      <w:r w:rsidRPr="00605057">
        <w:rPr>
          <w:szCs w:val="28"/>
        </w:rPr>
        <w:t xml:space="preserve"> цен </w:t>
      </w:r>
      <w:r>
        <w:rPr>
          <w:szCs w:val="28"/>
        </w:rPr>
        <w:t xml:space="preserve">на </w:t>
      </w:r>
      <w:r w:rsidRPr="000F5F21">
        <w:rPr>
          <w:szCs w:val="28"/>
        </w:rPr>
        <w:t>социально</w:t>
      </w:r>
      <w:r>
        <w:rPr>
          <w:szCs w:val="28"/>
        </w:rPr>
        <w:t xml:space="preserve"> </w:t>
      </w:r>
      <w:r w:rsidRPr="000F5F21">
        <w:rPr>
          <w:szCs w:val="28"/>
        </w:rPr>
        <w:t>значимы</w:t>
      </w:r>
      <w:r>
        <w:rPr>
          <w:szCs w:val="28"/>
        </w:rPr>
        <w:t>е</w:t>
      </w:r>
      <w:r w:rsidRPr="000F5F21">
        <w:rPr>
          <w:szCs w:val="28"/>
        </w:rPr>
        <w:t xml:space="preserve"> товар</w:t>
      </w:r>
      <w:r>
        <w:rPr>
          <w:szCs w:val="28"/>
        </w:rPr>
        <w:t xml:space="preserve">ы и </w:t>
      </w:r>
      <w:r w:rsidRPr="00605057">
        <w:rPr>
          <w:szCs w:val="28"/>
        </w:rPr>
        <w:t>основные виды продуктов питания, обеспечени</w:t>
      </w:r>
      <w:r>
        <w:rPr>
          <w:szCs w:val="28"/>
        </w:rPr>
        <w:t>ю</w:t>
      </w:r>
      <w:r w:rsidRPr="00605057">
        <w:rPr>
          <w:szCs w:val="28"/>
        </w:rPr>
        <w:t xml:space="preserve"> их постоянного наличия в розничной торговой сети</w:t>
      </w:r>
      <w:r>
        <w:rPr>
          <w:szCs w:val="28"/>
        </w:rPr>
        <w:t>;</w:t>
      </w:r>
    </w:p>
    <w:p w:rsidR="00633719" w:rsidRPr="00A875AE" w:rsidRDefault="00633719" w:rsidP="00633719">
      <w:pPr>
        <w:ind w:firstLine="709"/>
        <w:jc w:val="both"/>
        <w:rPr>
          <w:szCs w:val="28"/>
        </w:rPr>
      </w:pPr>
      <w:r>
        <w:rPr>
          <w:rFonts w:eastAsia="Calibri"/>
          <w:color w:val="000000"/>
          <w:szCs w:val="28"/>
        </w:rPr>
        <w:t xml:space="preserve">8)по улучшению демографической ситуации в части преобладания показателей рождаемости над показателями смертности </w:t>
      </w:r>
      <w:r w:rsidRPr="000F5F21">
        <w:rPr>
          <w:szCs w:val="28"/>
        </w:rPr>
        <w:t>населения</w:t>
      </w:r>
      <w:r>
        <w:rPr>
          <w:szCs w:val="28"/>
        </w:rPr>
        <w:t>;</w:t>
      </w:r>
    </w:p>
    <w:p w:rsidR="00633719" w:rsidRDefault="00633719" w:rsidP="00633719">
      <w:pPr>
        <w:ind w:firstLine="709"/>
        <w:jc w:val="both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9)по повышению о</w:t>
      </w:r>
      <w:r w:rsidRPr="00605057">
        <w:rPr>
          <w:rFonts w:eastAsia="Calibri"/>
          <w:color w:val="000000"/>
          <w:szCs w:val="28"/>
        </w:rPr>
        <w:t>беспеченност</w:t>
      </w:r>
      <w:r>
        <w:rPr>
          <w:rFonts w:eastAsia="Calibri"/>
          <w:color w:val="000000"/>
          <w:szCs w:val="28"/>
        </w:rPr>
        <w:t>и</w:t>
      </w:r>
      <w:r w:rsidRPr="00605057">
        <w:rPr>
          <w:rFonts w:eastAsia="Calibri"/>
          <w:color w:val="000000"/>
          <w:szCs w:val="28"/>
        </w:rPr>
        <w:t xml:space="preserve"> населения края высокотехнологич</w:t>
      </w:r>
      <w:r>
        <w:rPr>
          <w:rFonts w:eastAsia="Calibri"/>
          <w:color w:val="000000"/>
          <w:szCs w:val="28"/>
        </w:rPr>
        <w:t>ной</w:t>
      </w:r>
      <w:r w:rsidRPr="00605057">
        <w:rPr>
          <w:rFonts w:eastAsia="Calibri"/>
          <w:color w:val="000000"/>
          <w:szCs w:val="28"/>
        </w:rPr>
        <w:t xml:space="preserve"> медицинской помощью</w:t>
      </w:r>
      <w:r>
        <w:rPr>
          <w:rFonts w:eastAsia="Calibri"/>
          <w:color w:val="000000"/>
          <w:szCs w:val="28"/>
        </w:rPr>
        <w:t xml:space="preserve">, </w:t>
      </w:r>
      <w:r w:rsidRPr="00605057">
        <w:rPr>
          <w:rFonts w:eastAsia="Calibri"/>
          <w:color w:val="000000"/>
          <w:szCs w:val="28"/>
        </w:rPr>
        <w:t>лекарственными препаратами, предназначенными для лечения больных злокачественными новообразованиями</w:t>
      </w:r>
      <w:r>
        <w:rPr>
          <w:rFonts w:eastAsia="Calibri"/>
          <w:color w:val="000000"/>
          <w:szCs w:val="28"/>
        </w:rPr>
        <w:t>;</w:t>
      </w:r>
      <w:r w:rsidRPr="00605057"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по у</w:t>
      </w:r>
      <w:r w:rsidRPr="00605057">
        <w:rPr>
          <w:rFonts w:eastAsia="Calibri"/>
          <w:color w:val="000000"/>
          <w:szCs w:val="28"/>
        </w:rPr>
        <w:t>комплектованност</w:t>
      </w:r>
      <w:r>
        <w:rPr>
          <w:rFonts w:eastAsia="Calibri"/>
          <w:color w:val="000000"/>
          <w:szCs w:val="28"/>
        </w:rPr>
        <w:t>и</w:t>
      </w:r>
      <w:r w:rsidRPr="00605057">
        <w:rPr>
          <w:rFonts w:eastAsia="Calibri"/>
          <w:color w:val="000000"/>
          <w:szCs w:val="28"/>
        </w:rPr>
        <w:t xml:space="preserve"> краевых государственных учреждений здравоохранения </w:t>
      </w:r>
      <w:r>
        <w:rPr>
          <w:rFonts w:eastAsia="Calibri"/>
          <w:color w:val="000000"/>
          <w:szCs w:val="28"/>
        </w:rPr>
        <w:t>медицинскими</w:t>
      </w:r>
      <w:r w:rsidRPr="00605057">
        <w:rPr>
          <w:rFonts w:eastAsia="Calibri"/>
          <w:color w:val="000000"/>
          <w:szCs w:val="28"/>
        </w:rPr>
        <w:t xml:space="preserve"> кадрами</w:t>
      </w:r>
      <w:r>
        <w:rPr>
          <w:rFonts w:eastAsia="Calibri"/>
          <w:color w:val="000000"/>
          <w:szCs w:val="28"/>
        </w:rPr>
        <w:t xml:space="preserve">, в том числе </w:t>
      </w:r>
      <w:r w:rsidRPr="00605057">
        <w:rPr>
          <w:rFonts w:eastAsia="Calibri"/>
          <w:color w:val="000000"/>
          <w:szCs w:val="28"/>
        </w:rPr>
        <w:t>среднего медицинского персонала</w:t>
      </w:r>
      <w:r>
        <w:rPr>
          <w:rFonts w:eastAsia="Calibri"/>
          <w:color w:val="000000"/>
          <w:szCs w:val="28"/>
        </w:rPr>
        <w:t>;</w:t>
      </w:r>
    </w:p>
    <w:p w:rsidR="00633719" w:rsidRDefault="00633719" w:rsidP="0063371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10)по обеспечению жильем </w:t>
      </w:r>
      <w:r w:rsidRPr="00605057">
        <w:rPr>
          <w:rFonts w:eastAsia="Calibri"/>
          <w:szCs w:val="28"/>
        </w:rPr>
        <w:t>детей-сирот</w:t>
      </w:r>
      <w:r>
        <w:rPr>
          <w:rFonts w:eastAsia="Calibri"/>
          <w:szCs w:val="28"/>
        </w:rPr>
        <w:t>;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11)</w:t>
      </w:r>
      <w:r w:rsidRPr="00605057">
        <w:rPr>
          <w:rFonts w:eastAsia="Calibri"/>
          <w:szCs w:val="28"/>
          <w:shd w:val="clear" w:color="auto" w:fill="FFFFFF"/>
        </w:rPr>
        <w:t>по</w:t>
      </w:r>
      <w:r>
        <w:rPr>
          <w:rFonts w:eastAsia="Calibri"/>
          <w:szCs w:val="28"/>
          <w:shd w:val="clear" w:color="auto" w:fill="FFFFFF"/>
        </w:rPr>
        <w:t xml:space="preserve"> развитию на территории Приморского края доступной среды для людей с ограниченными возможностями и</w:t>
      </w:r>
      <w:r w:rsidRPr="00605057">
        <w:rPr>
          <w:rFonts w:eastAsia="Calibri"/>
          <w:szCs w:val="28"/>
          <w:shd w:val="clear" w:color="auto" w:fill="FFFFFF"/>
        </w:rPr>
        <w:t xml:space="preserve"> адаптации объект</w:t>
      </w:r>
      <w:r>
        <w:rPr>
          <w:rFonts w:eastAsia="Calibri"/>
          <w:szCs w:val="28"/>
          <w:shd w:val="clear" w:color="auto" w:fill="FFFFFF"/>
        </w:rPr>
        <w:t>ов</w:t>
      </w:r>
      <w:r w:rsidRPr="00605057">
        <w:rPr>
          <w:rFonts w:eastAsia="Calibri"/>
          <w:szCs w:val="28"/>
          <w:shd w:val="clear" w:color="auto" w:fill="FFFFFF"/>
        </w:rPr>
        <w:t xml:space="preserve"> социальной инфраструктуры</w:t>
      </w:r>
      <w:r w:rsidRPr="00FA15C2">
        <w:rPr>
          <w:rFonts w:eastAsia="Calibri"/>
          <w:szCs w:val="28"/>
          <w:shd w:val="clear" w:color="auto" w:fill="FFFFFF"/>
        </w:rPr>
        <w:t xml:space="preserve"> </w:t>
      </w:r>
      <w:r w:rsidRPr="00605057">
        <w:rPr>
          <w:rFonts w:eastAsia="Calibri"/>
          <w:szCs w:val="28"/>
          <w:shd w:val="clear" w:color="auto" w:fill="FFFFFF"/>
        </w:rPr>
        <w:t xml:space="preserve">для </w:t>
      </w:r>
      <w:r>
        <w:rPr>
          <w:rFonts w:eastAsia="Calibri"/>
          <w:szCs w:val="28"/>
          <w:shd w:val="clear" w:color="auto" w:fill="FFFFFF"/>
        </w:rPr>
        <w:t xml:space="preserve">их </w:t>
      </w:r>
      <w:r w:rsidRPr="00605057">
        <w:rPr>
          <w:rFonts w:eastAsia="Calibri"/>
          <w:szCs w:val="28"/>
          <w:shd w:val="clear" w:color="auto" w:fill="FFFFFF"/>
        </w:rPr>
        <w:t>нужд</w:t>
      </w:r>
      <w:r>
        <w:rPr>
          <w:rFonts w:eastAsia="Calibri"/>
          <w:szCs w:val="28"/>
          <w:shd w:val="clear" w:color="auto" w:fill="FFFFFF"/>
        </w:rPr>
        <w:t>;</w:t>
      </w:r>
    </w:p>
    <w:p w:rsidR="00633719" w:rsidRPr="00605057" w:rsidRDefault="00633719" w:rsidP="00633719">
      <w:pPr>
        <w:widowControl w:val="0"/>
        <w:ind w:firstLine="70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12)по совершенствованию </w:t>
      </w:r>
      <w:r w:rsidRPr="00605057">
        <w:rPr>
          <w:rFonts w:eastAsia="Calibri"/>
          <w:szCs w:val="28"/>
        </w:rPr>
        <w:t>систем</w:t>
      </w:r>
      <w:r>
        <w:rPr>
          <w:rFonts w:eastAsia="Calibri"/>
          <w:szCs w:val="28"/>
        </w:rPr>
        <w:t>ы</w:t>
      </w:r>
      <w:r w:rsidRPr="0060505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профессионально-технического </w:t>
      </w:r>
      <w:r w:rsidRPr="00605057">
        <w:rPr>
          <w:rFonts w:eastAsia="Calibri"/>
          <w:szCs w:val="28"/>
        </w:rPr>
        <w:t>образования</w:t>
      </w:r>
      <w:r>
        <w:rPr>
          <w:rFonts w:eastAsia="Calibri"/>
          <w:szCs w:val="28"/>
        </w:rPr>
        <w:t xml:space="preserve"> в Приморском крае</w:t>
      </w:r>
      <w:r w:rsidRPr="00605057">
        <w:rPr>
          <w:rFonts w:eastAsia="Calibri"/>
          <w:szCs w:val="28"/>
        </w:rPr>
        <w:t xml:space="preserve"> </w:t>
      </w:r>
      <w:r w:rsidR="00FB1F50">
        <w:rPr>
          <w:rFonts w:eastAsia="Calibri"/>
          <w:szCs w:val="28"/>
        </w:rPr>
        <w:t>и</w:t>
      </w:r>
      <w:r w:rsidRPr="00605057">
        <w:rPr>
          <w:rFonts w:eastAsia="Calibri"/>
          <w:szCs w:val="28"/>
        </w:rPr>
        <w:t xml:space="preserve"> </w:t>
      </w:r>
      <w:r w:rsidRPr="00605057">
        <w:rPr>
          <w:szCs w:val="28"/>
        </w:rPr>
        <w:t>обеспеч</w:t>
      </w:r>
      <w:r>
        <w:rPr>
          <w:szCs w:val="28"/>
        </w:rPr>
        <w:t>ени</w:t>
      </w:r>
      <w:r w:rsidR="00FB1F50">
        <w:rPr>
          <w:szCs w:val="28"/>
        </w:rPr>
        <w:t>ю</w:t>
      </w:r>
      <w:r w:rsidRPr="00605057">
        <w:rPr>
          <w:szCs w:val="28"/>
        </w:rPr>
        <w:t xml:space="preserve"> </w:t>
      </w:r>
      <w:r>
        <w:rPr>
          <w:szCs w:val="28"/>
        </w:rPr>
        <w:t xml:space="preserve">квалифицированными </w:t>
      </w:r>
      <w:r w:rsidRPr="00605057">
        <w:rPr>
          <w:szCs w:val="28"/>
        </w:rPr>
        <w:t xml:space="preserve">специалистами </w:t>
      </w:r>
      <w:r w:rsidR="00BD1689">
        <w:rPr>
          <w:szCs w:val="28"/>
        </w:rPr>
        <w:t>в целях</w:t>
      </w:r>
      <w:r>
        <w:rPr>
          <w:szCs w:val="28"/>
        </w:rPr>
        <w:t xml:space="preserve"> </w:t>
      </w:r>
      <w:r w:rsidRPr="00605057">
        <w:rPr>
          <w:szCs w:val="28"/>
        </w:rPr>
        <w:t>инновационно</w:t>
      </w:r>
      <w:r>
        <w:rPr>
          <w:szCs w:val="28"/>
        </w:rPr>
        <w:t>го</w:t>
      </w:r>
      <w:r w:rsidRPr="00605057">
        <w:rPr>
          <w:szCs w:val="28"/>
        </w:rPr>
        <w:t xml:space="preserve"> развити</w:t>
      </w:r>
      <w:r>
        <w:rPr>
          <w:szCs w:val="28"/>
        </w:rPr>
        <w:t>я</w:t>
      </w:r>
      <w:r w:rsidRPr="00605057">
        <w:rPr>
          <w:szCs w:val="28"/>
        </w:rPr>
        <w:t xml:space="preserve"> экономики</w:t>
      </w:r>
      <w:r w:rsidRPr="00605057">
        <w:rPr>
          <w:rFonts w:eastAsia="Calibri"/>
          <w:szCs w:val="28"/>
        </w:rPr>
        <w:t xml:space="preserve"> </w:t>
      </w:r>
      <w:r w:rsidR="00BD1689">
        <w:rPr>
          <w:rFonts w:eastAsia="Calibri"/>
          <w:szCs w:val="28"/>
        </w:rPr>
        <w:t>Приморского края</w:t>
      </w:r>
      <w:r>
        <w:rPr>
          <w:rFonts w:eastAsia="Calibri"/>
          <w:szCs w:val="28"/>
        </w:rPr>
        <w:t>;</w:t>
      </w:r>
    </w:p>
    <w:p w:rsidR="00633719" w:rsidRDefault="00633719" w:rsidP="00633719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 xml:space="preserve">13)по </w:t>
      </w:r>
      <w:r w:rsidRPr="00605057">
        <w:rPr>
          <w:szCs w:val="28"/>
        </w:rPr>
        <w:t>духовно-нравственно</w:t>
      </w:r>
      <w:r>
        <w:rPr>
          <w:szCs w:val="28"/>
        </w:rPr>
        <w:t>му</w:t>
      </w:r>
      <w:r w:rsidRPr="00605057">
        <w:rPr>
          <w:szCs w:val="28"/>
        </w:rPr>
        <w:t xml:space="preserve"> и патриотическо</w:t>
      </w:r>
      <w:r>
        <w:rPr>
          <w:szCs w:val="28"/>
        </w:rPr>
        <w:t>му</w:t>
      </w:r>
      <w:r w:rsidRPr="00605057">
        <w:rPr>
          <w:szCs w:val="28"/>
        </w:rPr>
        <w:t xml:space="preserve"> воспитани</w:t>
      </w:r>
      <w:r>
        <w:rPr>
          <w:szCs w:val="28"/>
        </w:rPr>
        <w:t xml:space="preserve">ю молодежи, по профилактике </w:t>
      </w:r>
      <w:r w:rsidRPr="00605057">
        <w:rPr>
          <w:szCs w:val="28"/>
        </w:rPr>
        <w:t xml:space="preserve">проявлений межэтнической нетерпимости, </w:t>
      </w:r>
      <w:r>
        <w:rPr>
          <w:szCs w:val="28"/>
        </w:rPr>
        <w:t xml:space="preserve">по недопущению </w:t>
      </w:r>
      <w:r w:rsidRPr="00605057">
        <w:rPr>
          <w:szCs w:val="28"/>
        </w:rPr>
        <w:t>распространения националистической идеологии в молодежной и детской среде</w:t>
      </w:r>
      <w:r>
        <w:rPr>
          <w:szCs w:val="28"/>
        </w:rPr>
        <w:t>.</w:t>
      </w:r>
      <w:r w:rsidRPr="00605057">
        <w:rPr>
          <w:szCs w:val="28"/>
        </w:rPr>
        <w:t xml:space="preserve"> </w:t>
      </w:r>
    </w:p>
    <w:p w:rsidR="00633719" w:rsidRPr="00C555A7" w:rsidRDefault="00633719" w:rsidP="00633719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3</w:t>
      </w:r>
      <w:r w:rsidRPr="00B96A3D">
        <w:rPr>
          <w:szCs w:val="28"/>
        </w:rPr>
        <w:t>.Настоящее постановление вступает в силу со дня его принятия.</w:t>
      </w:r>
    </w:p>
    <w:p w:rsidR="00633719" w:rsidRDefault="00633719" w:rsidP="00633719">
      <w:pPr>
        <w:jc w:val="both"/>
        <w:rPr>
          <w:szCs w:val="28"/>
        </w:rPr>
      </w:pPr>
    </w:p>
    <w:p w:rsidR="00BD1689" w:rsidRDefault="00BD1689" w:rsidP="00633719">
      <w:pPr>
        <w:jc w:val="both"/>
        <w:rPr>
          <w:szCs w:val="28"/>
        </w:rPr>
      </w:pPr>
    </w:p>
    <w:p w:rsidR="00633719" w:rsidRDefault="00633719" w:rsidP="00633719">
      <w:pPr>
        <w:jc w:val="both"/>
        <w:rPr>
          <w:szCs w:val="28"/>
        </w:rPr>
      </w:pPr>
    </w:p>
    <w:p w:rsidR="00633719" w:rsidRPr="00C555A7" w:rsidRDefault="00633719" w:rsidP="00633719">
      <w:pPr>
        <w:jc w:val="both"/>
      </w:pPr>
      <w:r w:rsidRPr="00C555A7">
        <w:t>Председатель</w:t>
      </w:r>
    </w:p>
    <w:p w:rsidR="00931FD6" w:rsidRDefault="00633719" w:rsidP="00633719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 В.В. Горчаков</w:t>
      </w:r>
    </w:p>
    <w:sectPr w:rsidR="00931FD6" w:rsidSect="0063371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A27" w:rsidRDefault="002E6A27">
      <w:r>
        <w:separator/>
      </w:r>
    </w:p>
  </w:endnote>
  <w:endnote w:type="continuationSeparator" w:id="0">
    <w:p w:rsidR="002E6A27" w:rsidRDefault="002E6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A27" w:rsidRDefault="002E6A27">
      <w:r>
        <w:separator/>
      </w:r>
    </w:p>
  </w:footnote>
  <w:footnote w:type="continuationSeparator" w:id="0">
    <w:p w:rsidR="002E6A27" w:rsidRDefault="002E6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719" w:rsidRDefault="00633719" w:rsidP="0063371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713E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3719"/>
    <w:rsid w:val="00057575"/>
    <w:rsid w:val="000B3FB2"/>
    <w:rsid w:val="000D628E"/>
    <w:rsid w:val="000E5228"/>
    <w:rsid w:val="00123119"/>
    <w:rsid w:val="00155F7F"/>
    <w:rsid w:val="002E6A27"/>
    <w:rsid w:val="003325F4"/>
    <w:rsid w:val="00392E21"/>
    <w:rsid w:val="004B69FA"/>
    <w:rsid w:val="004D1A01"/>
    <w:rsid w:val="005640C6"/>
    <w:rsid w:val="005A6019"/>
    <w:rsid w:val="005E6130"/>
    <w:rsid w:val="006049FA"/>
    <w:rsid w:val="00633719"/>
    <w:rsid w:val="00695A4A"/>
    <w:rsid w:val="006C2915"/>
    <w:rsid w:val="006D45ED"/>
    <w:rsid w:val="006D7DBE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1689"/>
    <w:rsid w:val="00C20E8F"/>
    <w:rsid w:val="00C461B2"/>
    <w:rsid w:val="00CA7E54"/>
    <w:rsid w:val="00CE19DF"/>
    <w:rsid w:val="00D02716"/>
    <w:rsid w:val="00DF01B2"/>
    <w:rsid w:val="00E0713E"/>
    <w:rsid w:val="00E93A7F"/>
    <w:rsid w:val="00EF502B"/>
    <w:rsid w:val="00F75CDD"/>
    <w:rsid w:val="00FB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633719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3371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5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2015-03-27T02:07:00Z</cp:lastPrinted>
  <dcterms:created xsi:type="dcterms:W3CDTF">2015-03-25T22:43:00Z</dcterms:created>
  <dcterms:modified xsi:type="dcterms:W3CDTF">2015-03-27T03:52:00Z</dcterms:modified>
</cp:coreProperties>
</file>