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710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C457B" w:rsidRDefault="00B14397" w:rsidP="007C457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7C457B" w:rsidRPr="00851E54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C457B">
        <w:rPr>
          <w:rFonts w:ascii="Times New Roman" w:hAnsi="Times New Roman" w:cs="Times New Roman"/>
          <w:b/>
          <w:sz w:val="28"/>
          <w:szCs w:val="28"/>
        </w:rPr>
        <w:t>Я</w:t>
      </w:r>
      <w:r w:rsidR="007C457B" w:rsidRPr="00851E54">
        <w:rPr>
          <w:rFonts w:ascii="Times New Roman" w:hAnsi="Times New Roman" w:cs="Times New Roman"/>
          <w:b/>
          <w:sz w:val="28"/>
          <w:szCs w:val="28"/>
        </w:rPr>
        <w:t xml:space="preserve"> В ЗАКОН ПРИМОРСКОГО КРАЯ </w:t>
      </w:r>
      <w:r w:rsidR="007C457B">
        <w:rPr>
          <w:rFonts w:ascii="Times New Roman" w:hAnsi="Times New Roman" w:cs="Times New Roman"/>
          <w:b/>
          <w:sz w:val="28"/>
          <w:szCs w:val="28"/>
        </w:rPr>
        <w:br/>
      </w:r>
      <w:r w:rsidR="007C457B" w:rsidRPr="00851E54">
        <w:rPr>
          <w:rFonts w:ascii="Times New Roman" w:hAnsi="Times New Roman" w:cs="Times New Roman"/>
          <w:b/>
          <w:sz w:val="28"/>
          <w:szCs w:val="28"/>
        </w:rPr>
        <w:t xml:space="preserve"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</w:t>
      </w:r>
      <w:r w:rsidR="007C457B">
        <w:rPr>
          <w:rFonts w:ascii="Times New Roman" w:hAnsi="Times New Roman" w:cs="Times New Roman"/>
          <w:b/>
          <w:sz w:val="28"/>
          <w:szCs w:val="28"/>
        </w:rPr>
        <w:br/>
      </w:r>
      <w:r w:rsidR="007C457B" w:rsidRPr="00851E54">
        <w:rPr>
          <w:rFonts w:ascii="Times New Roman" w:hAnsi="Times New Roman" w:cs="Times New Roman"/>
          <w:b/>
          <w:sz w:val="28"/>
          <w:szCs w:val="28"/>
        </w:rPr>
        <w:t xml:space="preserve">ГЛАВ МУНИЦИПАЛЬНЫХ ОБРАЗОВАНИЙ </w:t>
      </w:r>
    </w:p>
    <w:p w:rsidR="007C457B" w:rsidRPr="00851E54" w:rsidRDefault="007C457B" w:rsidP="007C45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E54">
        <w:rPr>
          <w:rFonts w:ascii="Times New Roman" w:hAnsi="Times New Roman" w:cs="Times New Roman"/>
          <w:b/>
          <w:sz w:val="28"/>
          <w:szCs w:val="28"/>
        </w:rPr>
        <w:t>ПРИМОРСКОГО КРАЯ"</w:t>
      </w:r>
    </w:p>
    <w:p w:rsidR="007C457B" w:rsidRPr="001A65F5" w:rsidRDefault="007C457B" w:rsidP="007C457B">
      <w:pPr>
        <w:ind w:firstLine="142"/>
        <w:jc w:val="center"/>
        <w:rPr>
          <w:szCs w:val="28"/>
        </w:rPr>
      </w:pPr>
    </w:p>
    <w:p w:rsidR="007C457B" w:rsidRPr="001A65F5" w:rsidRDefault="007C457B" w:rsidP="007C457B">
      <w:pPr>
        <w:ind w:firstLine="709"/>
        <w:jc w:val="both"/>
        <w:rPr>
          <w:szCs w:val="28"/>
        </w:rPr>
      </w:pPr>
      <w:r w:rsidRPr="001A65F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марта </w:t>
      </w:r>
      <w:r>
        <w:rPr>
          <w:szCs w:val="28"/>
        </w:rPr>
        <w:br/>
        <w:t>2015 года</w:t>
      </w: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18 ноября 2014 года № 495-КЗ </w:t>
      </w:r>
      <w:r>
        <w:rPr>
          <w:szCs w:val="28"/>
        </w:rPr>
        <w:br/>
      </w:r>
      <w:r w:rsidRPr="001A65F5">
        <w:rPr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</w:t>
      </w:r>
      <w:r>
        <w:rPr>
          <w:szCs w:val="28"/>
        </w:rPr>
        <w:t xml:space="preserve"> </w:t>
      </w:r>
      <w:r w:rsidRPr="001A65F5">
        <w:rPr>
          <w:szCs w:val="28"/>
        </w:rPr>
        <w:t>Приморского края"</w:t>
      </w:r>
      <w:r>
        <w:rPr>
          <w:szCs w:val="28"/>
        </w:rPr>
        <w:t xml:space="preserve"> (Ведомости Законодательного Собрания Приморского края, 2014, № 96, стр. 38; 2015, № 110, стр. 80) следующие изменения: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статьей 3</w:t>
      </w:r>
      <w:r w:rsidRPr="004407F4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E6FBE">
        <w:rPr>
          <w:szCs w:val="28"/>
        </w:rPr>
        <w:t>"СТАТЬЯ 3</w:t>
      </w:r>
      <w:r w:rsidRPr="00EE6FBE">
        <w:rPr>
          <w:szCs w:val="28"/>
          <w:vertAlign w:val="superscript"/>
        </w:rPr>
        <w:t>1</w:t>
      </w:r>
      <w:r w:rsidRPr="00EE6FBE">
        <w:rPr>
          <w:szCs w:val="28"/>
        </w:rPr>
        <w:t xml:space="preserve">. </w:t>
      </w:r>
      <w:r>
        <w:rPr>
          <w:szCs w:val="28"/>
        </w:rPr>
        <w:t>ОСОБЕННОСТИ ИЗБРАНИЯ ГЛАВ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                    МУНИЦИПАЛЬНЫХ ОБРАЗОВАНИЙ 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                    ПРИМОРСКОГО КРАЯ В 2015 ГОДУ </w:t>
      </w:r>
    </w:p>
    <w:p w:rsidR="007C457B" w:rsidRPr="00EE6FBE" w:rsidRDefault="007C457B" w:rsidP="007C457B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</w:p>
    <w:p w:rsidR="007C457B" w:rsidRPr="00EE6FBE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Pr="00EE6FBE">
        <w:rPr>
          <w:szCs w:val="28"/>
        </w:rPr>
        <w:t>городск</w:t>
      </w:r>
      <w:r>
        <w:rPr>
          <w:szCs w:val="28"/>
        </w:rPr>
        <w:t>их</w:t>
      </w:r>
      <w:r w:rsidRPr="00EE6FBE">
        <w:rPr>
          <w:szCs w:val="28"/>
        </w:rPr>
        <w:t xml:space="preserve"> округа</w:t>
      </w:r>
      <w:r>
        <w:rPr>
          <w:szCs w:val="28"/>
        </w:rPr>
        <w:t>х</w:t>
      </w:r>
      <w:r w:rsidRPr="00EE6FBE">
        <w:rPr>
          <w:szCs w:val="28"/>
        </w:rPr>
        <w:t>, муниципальн</w:t>
      </w:r>
      <w:r>
        <w:rPr>
          <w:szCs w:val="28"/>
        </w:rPr>
        <w:t>ых</w:t>
      </w:r>
      <w:r w:rsidRPr="00EE6FBE">
        <w:rPr>
          <w:szCs w:val="28"/>
        </w:rPr>
        <w:t xml:space="preserve"> район</w:t>
      </w:r>
      <w:r>
        <w:rPr>
          <w:szCs w:val="28"/>
        </w:rPr>
        <w:t>ах</w:t>
      </w:r>
      <w:r w:rsidRPr="00EE6FBE">
        <w:rPr>
          <w:szCs w:val="28"/>
        </w:rPr>
        <w:t xml:space="preserve">, </w:t>
      </w:r>
      <w:r>
        <w:rPr>
          <w:szCs w:val="28"/>
        </w:rPr>
        <w:t xml:space="preserve">в которых </w:t>
      </w:r>
      <w:r w:rsidRPr="00EE6FBE">
        <w:rPr>
          <w:szCs w:val="28"/>
        </w:rPr>
        <w:t xml:space="preserve">полномочия </w:t>
      </w:r>
      <w:r>
        <w:rPr>
          <w:szCs w:val="28"/>
        </w:rPr>
        <w:t xml:space="preserve">представительного органа </w:t>
      </w:r>
      <w:r w:rsidRPr="00EE6FBE">
        <w:rPr>
          <w:szCs w:val="28"/>
        </w:rPr>
        <w:t xml:space="preserve">истекают в 2015 году, решение о начале процедуры формирования конкурсной комиссии по проведению конкурса на замещение должности главы городского округа, муниципального района </w:t>
      </w:r>
      <w:r>
        <w:rPr>
          <w:szCs w:val="28"/>
        </w:rPr>
        <w:t xml:space="preserve">и (или) </w:t>
      </w:r>
      <w:r w:rsidRPr="00EE6FBE">
        <w:rPr>
          <w:szCs w:val="28"/>
        </w:rPr>
        <w:t>об избрании главы городского округа, муниципального района представительным органом городского округа, представительным органом муниципального района из числа кандидатов, представленных конкурсной комиссией по результатам конкурса</w:t>
      </w:r>
      <w:r>
        <w:rPr>
          <w:szCs w:val="28"/>
        </w:rPr>
        <w:t>,</w:t>
      </w:r>
      <w:r w:rsidRPr="00EE6FBE">
        <w:rPr>
          <w:szCs w:val="28"/>
        </w:rPr>
        <w:t xml:space="preserve"> </w:t>
      </w:r>
      <w:r>
        <w:rPr>
          <w:szCs w:val="28"/>
        </w:rPr>
        <w:t xml:space="preserve">может быть принято </w:t>
      </w:r>
      <w:r w:rsidRPr="00EE6FBE">
        <w:rPr>
          <w:szCs w:val="28"/>
        </w:rPr>
        <w:t xml:space="preserve">представительным органом городского округа, представительным органом муниципального района до 1 ноября 2015 года.". </w:t>
      </w: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</w:pP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7C457B" w:rsidRDefault="007C457B" w:rsidP="007C45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C457B" w:rsidRDefault="007C457B" w:rsidP="007C457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C457B" w:rsidRDefault="007C457B" w:rsidP="007C457B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Губернатор края                                                                      В.В. Миклушевский </w:t>
      </w:r>
    </w:p>
    <w:p w:rsidR="00BE0544" w:rsidRDefault="00BE0544"/>
    <w:p w:rsidR="001A680E" w:rsidRDefault="001A680E">
      <w:bookmarkStart w:id="0" w:name="_GoBack"/>
      <w:r>
        <w:t>г. Владивосток</w:t>
      </w:r>
    </w:p>
    <w:p w:rsidR="001A680E" w:rsidRDefault="001A680E">
      <w:r>
        <w:t>26 марта 2015 года</w:t>
      </w:r>
    </w:p>
    <w:p w:rsidR="001A680E" w:rsidRDefault="001A680E">
      <w:r>
        <w:t>№ 582-КЗ</w:t>
      </w:r>
      <w:bookmarkEnd w:id="0"/>
    </w:p>
    <w:sectPr w:rsidR="001A680E" w:rsidSect="007C457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045" w:rsidRDefault="00E74045">
      <w:r>
        <w:separator/>
      </w:r>
    </w:p>
  </w:endnote>
  <w:endnote w:type="continuationSeparator" w:id="0">
    <w:p w:rsidR="00E74045" w:rsidRDefault="00E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045" w:rsidRDefault="00E74045">
      <w:r>
        <w:separator/>
      </w:r>
    </w:p>
  </w:footnote>
  <w:footnote w:type="continuationSeparator" w:id="0">
    <w:p w:rsidR="00E74045" w:rsidRDefault="00E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57B" w:rsidRDefault="007C457B" w:rsidP="007C457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680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57B"/>
    <w:rsid w:val="0003291F"/>
    <w:rsid w:val="001A680E"/>
    <w:rsid w:val="00380EE1"/>
    <w:rsid w:val="003B26E7"/>
    <w:rsid w:val="0047435B"/>
    <w:rsid w:val="00520263"/>
    <w:rsid w:val="005A2827"/>
    <w:rsid w:val="007C457B"/>
    <w:rsid w:val="00AB70F9"/>
    <w:rsid w:val="00AC31EC"/>
    <w:rsid w:val="00B14397"/>
    <w:rsid w:val="00BE0544"/>
    <w:rsid w:val="00E34273"/>
    <w:rsid w:val="00E60B2A"/>
    <w:rsid w:val="00E7404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C45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7C457B"/>
    <w:rPr>
      <w:sz w:val="28"/>
    </w:rPr>
  </w:style>
  <w:style w:type="paragraph" w:styleId="a6">
    <w:name w:val="Balloon Text"/>
    <w:basedOn w:val="a"/>
    <w:link w:val="a7"/>
    <w:rsid w:val="007C45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C4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2015-03-25T03:59:00Z</cp:lastPrinted>
  <dcterms:created xsi:type="dcterms:W3CDTF">2015-03-26T00:31:00Z</dcterms:created>
  <dcterms:modified xsi:type="dcterms:W3CDTF">2015-03-26T00:31:00Z</dcterms:modified>
</cp:coreProperties>
</file>