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87" w:rsidRPr="002D4787" w:rsidRDefault="002D4787" w:rsidP="002D4787">
      <w:pPr>
        <w:ind w:hanging="67"/>
        <w:jc w:val="center"/>
        <w:rPr>
          <w:sz w:val="28"/>
          <w:szCs w:val="28"/>
        </w:rPr>
      </w:pPr>
      <w:r w:rsidRPr="002D4787">
        <w:rPr>
          <w:sz w:val="28"/>
          <w:szCs w:val="28"/>
        </w:rPr>
        <w:t>ПОЯСНИТЕЛЬНАЯ ЗАПИСКА</w:t>
      </w:r>
    </w:p>
    <w:p w:rsidR="002D4787" w:rsidRPr="002D4787" w:rsidRDefault="002D4787" w:rsidP="002D4787">
      <w:pPr>
        <w:jc w:val="center"/>
        <w:rPr>
          <w:sz w:val="28"/>
          <w:szCs w:val="28"/>
        </w:rPr>
      </w:pPr>
      <w:proofErr w:type="gramStart"/>
      <w:r w:rsidRPr="002D4787">
        <w:rPr>
          <w:rStyle w:val="a3"/>
          <w:bCs w:val="0"/>
          <w:sz w:val="28"/>
          <w:szCs w:val="28"/>
        </w:rPr>
        <w:t>к</w:t>
      </w:r>
      <w:proofErr w:type="gramEnd"/>
      <w:r w:rsidRPr="002D4787">
        <w:rPr>
          <w:rStyle w:val="a3"/>
          <w:bCs w:val="0"/>
          <w:sz w:val="28"/>
          <w:szCs w:val="28"/>
        </w:rPr>
        <w:t xml:space="preserve"> проекту закона Приморского края «О внесении изменений в Закон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 от 09.08.2007 № 114-КЗ</w:t>
      </w:r>
      <w:r w:rsidRPr="002D4787">
        <w:rPr>
          <w:bCs/>
          <w:iCs/>
          <w:sz w:val="28"/>
          <w:szCs w:val="28"/>
        </w:rPr>
        <w:t>»</w:t>
      </w:r>
    </w:p>
    <w:p w:rsidR="002D4787" w:rsidRPr="002D4787" w:rsidRDefault="002D4787" w:rsidP="002D4787">
      <w:pPr>
        <w:rPr>
          <w:sz w:val="28"/>
          <w:szCs w:val="28"/>
        </w:rPr>
      </w:pPr>
      <w:r w:rsidRPr="002D4787">
        <w:rPr>
          <w:sz w:val="28"/>
          <w:szCs w:val="28"/>
        </w:rPr>
        <w:tab/>
      </w:r>
    </w:p>
    <w:p w:rsidR="002D4787" w:rsidRPr="00107CE0" w:rsidRDefault="002D4787" w:rsidP="002D4787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107CE0">
        <w:rPr>
          <w:b w:val="0"/>
          <w:sz w:val="28"/>
          <w:szCs w:val="28"/>
        </w:rPr>
        <w:t xml:space="preserve">Необходимость разработки проекта Закона Приморского края «О внесении изменений в Закон Приморского края от 09.08.2007 № 114-КЗ «О разграничении имущества, </w:t>
      </w:r>
      <w:proofErr w:type="gramStart"/>
      <w:r w:rsidRPr="00107CE0">
        <w:rPr>
          <w:b w:val="0"/>
          <w:sz w:val="28"/>
          <w:szCs w:val="28"/>
        </w:rPr>
        <w:t>находящегося  в</w:t>
      </w:r>
      <w:proofErr w:type="gramEnd"/>
      <w:r w:rsidRPr="00107CE0">
        <w:rPr>
          <w:b w:val="0"/>
          <w:sz w:val="28"/>
          <w:szCs w:val="28"/>
        </w:rPr>
        <w:t xml:space="preserve"> муниципальной собственности, между Черниговским муниципальным районом и поселениями, образованными в границах Черниговского муниципального района» вызвана в связи с уточнением учетных показателей ранее переданного имущества, а также наличием объектов, не включенных ранее в перечень разграниченного имущества.</w:t>
      </w:r>
    </w:p>
    <w:p w:rsidR="002D4787" w:rsidRPr="00107CE0" w:rsidRDefault="002D4787" w:rsidP="002D4787">
      <w:pPr>
        <w:ind w:firstLine="720"/>
        <w:jc w:val="both"/>
        <w:rPr>
          <w:b w:val="0"/>
          <w:sz w:val="28"/>
          <w:szCs w:val="28"/>
        </w:rPr>
      </w:pPr>
      <w:r w:rsidRPr="00107CE0">
        <w:rPr>
          <w:b w:val="0"/>
          <w:sz w:val="28"/>
          <w:szCs w:val="28"/>
        </w:rPr>
        <w:t>Перечень передаваемого имущества прошел согласования на всех уровнях органов исполнительной и представительной власти района и поселений, разногласий нет.</w:t>
      </w:r>
    </w:p>
    <w:p w:rsidR="002D4787" w:rsidRDefault="002D4787" w:rsidP="002D4787">
      <w:pPr>
        <w:rPr>
          <w:sz w:val="28"/>
          <w:szCs w:val="28"/>
        </w:rPr>
      </w:pPr>
    </w:p>
    <w:p w:rsidR="002D4787" w:rsidRDefault="002D4787" w:rsidP="002D4787">
      <w:pPr>
        <w:rPr>
          <w:sz w:val="28"/>
          <w:szCs w:val="28"/>
        </w:rPr>
      </w:pPr>
      <w:bookmarkStart w:id="0" w:name="_GoBack"/>
      <w:bookmarkEnd w:id="0"/>
    </w:p>
    <w:p w:rsidR="002D4787" w:rsidRDefault="002D4787" w:rsidP="002D4787">
      <w:pPr>
        <w:rPr>
          <w:sz w:val="28"/>
          <w:szCs w:val="28"/>
        </w:rPr>
      </w:pPr>
    </w:p>
    <w:p w:rsidR="002D4787" w:rsidRPr="00107CE0" w:rsidRDefault="002D4787" w:rsidP="002D4787">
      <w:pPr>
        <w:rPr>
          <w:b w:val="0"/>
          <w:sz w:val="28"/>
        </w:rPr>
      </w:pPr>
      <w:r w:rsidRPr="00107CE0">
        <w:rPr>
          <w:b w:val="0"/>
          <w:sz w:val="28"/>
        </w:rPr>
        <w:t>Председатель Думы</w:t>
      </w:r>
    </w:p>
    <w:p w:rsidR="002D4787" w:rsidRPr="00107CE0" w:rsidRDefault="002D4787" w:rsidP="002D4787">
      <w:pPr>
        <w:rPr>
          <w:b w:val="0"/>
        </w:rPr>
      </w:pPr>
      <w:r w:rsidRPr="00107CE0">
        <w:rPr>
          <w:b w:val="0"/>
          <w:sz w:val="28"/>
        </w:rPr>
        <w:t>Черниговского района                                                                    Н.И. Качура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A0"/>
    <w:rsid w:val="002D4787"/>
    <w:rsid w:val="00A07EA1"/>
    <w:rsid w:val="00A25DA0"/>
    <w:rsid w:val="00D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71DFE-4B0C-4FE2-9B33-F4C11B91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78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D478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B79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971"/>
    <w:rPr>
      <w:rFonts w:ascii="Segoe UI" w:eastAsia="Times New Roman" w:hAnsi="Segoe UI" w:cs="Segoe UI"/>
      <w:b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4</cp:revision>
  <cp:lastPrinted>2015-02-24T04:29:00Z</cp:lastPrinted>
  <dcterms:created xsi:type="dcterms:W3CDTF">2015-02-24T03:07:00Z</dcterms:created>
  <dcterms:modified xsi:type="dcterms:W3CDTF">2015-02-24T04:32:00Z</dcterms:modified>
</cp:coreProperties>
</file>