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5192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54D0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54D04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54D04" w:rsidRPr="00B54D04">
              <w:rPr>
                <w:szCs w:val="28"/>
              </w:rPr>
              <w:t>1774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54D0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54D04" w:rsidP="0094344A">
            <w:pPr>
              <w:ind w:left="-108"/>
              <w:jc w:val="both"/>
            </w:pPr>
            <w:r w:rsidRPr="00B54D04">
              <w:t>О докладе о деятельности Уполномоченного по правам человека в Приморском крае                   в 2014 году</w:t>
            </w:r>
          </w:p>
          <w:p w:rsidR="000B3FB2" w:rsidRPr="00B54D04" w:rsidRDefault="000B3FB2" w:rsidP="0094344A">
            <w:pPr>
              <w:ind w:left="-108"/>
              <w:jc w:val="both"/>
            </w:pPr>
          </w:p>
        </w:tc>
      </w:tr>
    </w:tbl>
    <w:p w:rsidR="00B54D04" w:rsidRDefault="00B54D04" w:rsidP="00B54D04">
      <w:pPr>
        <w:ind w:firstLine="708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B54D04" w:rsidRDefault="00B54D04" w:rsidP="00B54D04">
      <w:pPr>
        <w:rPr>
          <w:szCs w:val="28"/>
        </w:rPr>
      </w:pPr>
    </w:p>
    <w:p w:rsidR="00B54D04" w:rsidRDefault="00B54D04" w:rsidP="00B54D04">
      <w:pPr>
        <w:rPr>
          <w:szCs w:val="28"/>
        </w:rPr>
      </w:pPr>
      <w:r>
        <w:rPr>
          <w:szCs w:val="28"/>
        </w:rPr>
        <w:t>ПОСТАНОВЛЯЕТ:</w:t>
      </w:r>
    </w:p>
    <w:p w:rsidR="00B54D04" w:rsidRDefault="00B54D04" w:rsidP="00B54D04">
      <w:pPr>
        <w:rPr>
          <w:szCs w:val="28"/>
        </w:rPr>
      </w:pPr>
    </w:p>
    <w:p w:rsidR="00B54D04" w:rsidRDefault="00B54D04" w:rsidP="00B54D04">
      <w:pPr>
        <w:pStyle w:val="a6"/>
        <w:ind w:firstLine="709"/>
      </w:pPr>
      <w:r>
        <w:t>1.Принять доклад о деятельности Уполномоченного по правам человека в Приморском крае в 2014 году к сведению.</w:t>
      </w:r>
    </w:p>
    <w:p w:rsidR="00B54D04" w:rsidRDefault="00B54D04" w:rsidP="00B54D04">
      <w:pPr>
        <w:ind w:firstLine="709"/>
        <w:jc w:val="both"/>
      </w:pPr>
    </w:p>
    <w:p w:rsidR="00B54D04" w:rsidRDefault="00B54D04" w:rsidP="00B54D04">
      <w:pPr>
        <w:pStyle w:val="a6"/>
      </w:pPr>
      <w:r>
        <w:tab/>
        <w:t>2.Настоящее постановление вступает в силу со дня его принятия.</w:t>
      </w:r>
    </w:p>
    <w:p w:rsidR="00B54D04" w:rsidRPr="0059601A" w:rsidRDefault="00B54D04" w:rsidP="00B54D0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54D04" w:rsidRDefault="00B54D04" w:rsidP="00B54D04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54D04" w:rsidRDefault="00B54D04" w:rsidP="00B54D04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54D04" w:rsidRDefault="00B54D04" w:rsidP="00B54D04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B54D04" w:rsidRDefault="00B54D04" w:rsidP="00B54D04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B54D04" w:rsidRDefault="00B54D04" w:rsidP="00B54D04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1C4" w:rsidRDefault="007521C4">
      <w:r>
        <w:separator/>
      </w:r>
    </w:p>
  </w:endnote>
  <w:endnote w:type="continuationSeparator" w:id="0">
    <w:p w:rsidR="007521C4" w:rsidRDefault="00752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1C4" w:rsidRDefault="007521C4">
      <w:r>
        <w:separator/>
      </w:r>
    </w:p>
  </w:footnote>
  <w:footnote w:type="continuationSeparator" w:id="0">
    <w:p w:rsidR="007521C4" w:rsidRDefault="007521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4D0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521C4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4D04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B54D04"/>
    <w:pPr>
      <w:jc w:val="both"/>
    </w:pPr>
  </w:style>
  <w:style w:type="character" w:customStyle="1" w:styleId="a7">
    <w:name w:val="Основной текст Знак"/>
    <w:link w:val="a6"/>
    <w:rsid w:val="00B54D0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2015-02-26T00:30:00Z</cp:lastPrinted>
  <dcterms:created xsi:type="dcterms:W3CDTF">2015-02-26T00:29:00Z</dcterms:created>
  <dcterms:modified xsi:type="dcterms:W3CDTF">2015-02-26T00:30:00Z</dcterms:modified>
</cp:coreProperties>
</file>