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858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63F30" w:rsidRDefault="00163F30" w:rsidP="00163F3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163F30" w:rsidRPr="003B03EE" w:rsidRDefault="00163F30" w:rsidP="00163F30">
      <w:pPr>
        <w:jc w:val="center"/>
        <w:rPr>
          <w:b/>
          <w:szCs w:val="28"/>
        </w:rPr>
      </w:pPr>
      <w:r>
        <w:rPr>
          <w:b/>
          <w:szCs w:val="28"/>
        </w:rPr>
        <w:t>"О МУЗЕЯХ И МУЗЕЙНОМ ДЕЛЕ В ПРИМОРСКОМ КРАЕ"</w:t>
      </w:r>
    </w:p>
    <w:p w:rsidR="00163F30" w:rsidRDefault="00163F30" w:rsidP="00163F30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163F30" w:rsidRDefault="00163F30" w:rsidP="00163F3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3D045B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3D045B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25 февраля 2015 года</w:t>
      </w:r>
    </w:p>
    <w:p w:rsidR="00163F30" w:rsidRPr="003D045B" w:rsidRDefault="00163F30" w:rsidP="00163F3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3F30" w:rsidRDefault="00163F30" w:rsidP="00163F3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</w:t>
      </w:r>
    </w:p>
    <w:p w:rsidR="00163F30" w:rsidRDefault="00163F30" w:rsidP="00163F3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12 марта 1998 года № 1-КЗ </w:t>
      </w:r>
      <w:r>
        <w:rPr>
          <w:rFonts w:ascii="Times New Roman" w:hAnsi="Times New Roman" w:cs="Times New Roman"/>
          <w:sz w:val="28"/>
          <w:szCs w:val="28"/>
        </w:rPr>
        <w:br/>
        <w:t>"О музеях и музейном деле в Приморском крае" (Ведомости Думы Приморского края, 1998, № 4, стр. 2; Ведомости Законодательного Собрания Приморского края, 2001, № 95, стр. 6, № 98, стр. 68; 2004, № 76, стр. 2; 2009, № 120, стр. 19;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2013, № 55, стр. 58) следующие изменения:</w:t>
      </w:r>
      <w:proofErr w:type="gramEnd"/>
    </w:p>
    <w:p w:rsidR="00163F30" w:rsidRDefault="00163F30" w:rsidP="00163F3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1)абзац третий статьи 4 изложить в следующей редакции:</w:t>
      </w:r>
    </w:p>
    <w:p w:rsidR="00163F30" w:rsidRDefault="00163F30" w:rsidP="00163F3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"утверждение государственных программ Приморского края, предусматривающих мероприятия по поддержке и развитию музеев </w:t>
      </w:r>
      <w:r>
        <w:rPr>
          <w:rFonts w:ascii="Times New Roman" w:hAnsi="Times New Roman" w:cs="Times New Roman"/>
          <w:sz w:val="28"/>
          <w:szCs w:val="28"/>
        </w:rPr>
        <w:br/>
        <w:t xml:space="preserve">и музейного дела в Приморском крае, в том числе мероприятия </w:t>
      </w:r>
      <w:r>
        <w:rPr>
          <w:rFonts w:ascii="Times New Roman" w:hAnsi="Times New Roman" w:cs="Times New Roman"/>
          <w:sz w:val="28"/>
          <w:szCs w:val="28"/>
        </w:rPr>
        <w:br/>
        <w:t>по обеспечению условий доступности для инвалидов государственных музеев (за исключением федеральных государственных музеев, перечень которых утверждается Правительством Российской Федерации);";</w:t>
      </w:r>
      <w:proofErr w:type="gramEnd"/>
    </w:p>
    <w:p w:rsidR="00163F30" w:rsidRDefault="00163F30" w:rsidP="00163F3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2)абзац двенадцатый части 1 статьи 5 изложить в следующей редакции:</w:t>
      </w:r>
    </w:p>
    <w:p w:rsidR="00163F30" w:rsidRDefault="00163F30" w:rsidP="00163F3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"разработка и реализация государственных программ Приморского края, предусматривающих мероприятия по поддержке и развитию музеев </w:t>
      </w:r>
      <w:r>
        <w:rPr>
          <w:rFonts w:ascii="Times New Roman" w:hAnsi="Times New Roman" w:cs="Times New Roman"/>
          <w:sz w:val="28"/>
          <w:szCs w:val="28"/>
        </w:rPr>
        <w:br/>
        <w:t xml:space="preserve">и музейного дела в Приморском крае, в том числе мероприятия </w:t>
      </w:r>
      <w:r>
        <w:rPr>
          <w:rFonts w:ascii="Times New Roman" w:hAnsi="Times New Roman" w:cs="Times New Roman"/>
          <w:sz w:val="28"/>
          <w:szCs w:val="28"/>
        </w:rPr>
        <w:br/>
        <w:t>по обеспечению условий доступности для инвалидов государственных музеев (за исключением федеральных государственных музеев, перечень которых утверждается Правительством Российской Федерации);".</w:t>
      </w:r>
      <w:proofErr w:type="gramEnd"/>
    </w:p>
    <w:p w:rsidR="00163F30" w:rsidRDefault="00163F30" w:rsidP="00163F3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63F30" w:rsidRPr="003D045B" w:rsidRDefault="00163F30" w:rsidP="00163F3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D045B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2.</w:t>
      </w:r>
    </w:p>
    <w:p w:rsidR="00163F30" w:rsidRPr="003D045B" w:rsidRDefault="00163F30" w:rsidP="00163F3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D045B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D045B">
        <w:rPr>
          <w:rFonts w:ascii="Times New Roman" w:hAnsi="Times New Roman" w:cs="Times New Roman"/>
          <w:sz w:val="28"/>
          <w:szCs w:val="28"/>
        </w:rPr>
        <w:t xml:space="preserve">акон вступает в силу </w:t>
      </w:r>
      <w:r>
        <w:rPr>
          <w:rFonts w:ascii="Times New Roman" w:hAnsi="Times New Roman" w:cs="Times New Roman"/>
          <w:sz w:val="28"/>
          <w:szCs w:val="28"/>
        </w:rPr>
        <w:t>с 1 января 2016 года</w:t>
      </w:r>
      <w:r w:rsidRPr="003D045B">
        <w:rPr>
          <w:rFonts w:ascii="Times New Roman" w:hAnsi="Times New Roman" w:cs="Times New Roman"/>
          <w:sz w:val="28"/>
          <w:szCs w:val="28"/>
        </w:rPr>
        <w:t>.</w:t>
      </w:r>
    </w:p>
    <w:p w:rsidR="00163F30" w:rsidRPr="003D045B" w:rsidRDefault="00163F30" w:rsidP="00163F3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63F30" w:rsidRPr="003D045B" w:rsidRDefault="00163F30" w:rsidP="00163F3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63F30" w:rsidRPr="003D045B" w:rsidRDefault="00163F30" w:rsidP="00163F3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63F30" w:rsidRPr="003D045B" w:rsidRDefault="00163F30" w:rsidP="00163F30">
      <w:pPr>
        <w:rPr>
          <w:szCs w:val="28"/>
        </w:rPr>
      </w:pPr>
      <w:r w:rsidRPr="003D045B">
        <w:rPr>
          <w:szCs w:val="28"/>
        </w:rPr>
        <w:t>Губернатор края</w:t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  <w:t xml:space="preserve">             </w:t>
      </w:r>
      <w:r>
        <w:rPr>
          <w:szCs w:val="28"/>
        </w:rPr>
        <w:t xml:space="preserve"> </w:t>
      </w:r>
      <w:r w:rsidRPr="003D045B">
        <w:rPr>
          <w:szCs w:val="28"/>
        </w:rPr>
        <w:t xml:space="preserve">   В.В. Миклушевский</w:t>
      </w:r>
    </w:p>
    <w:p w:rsidR="00163F30" w:rsidRDefault="00163F30" w:rsidP="00AC780E">
      <w:pPr>
        <w:pStyle w:val="a3"/>
        <w:rPr>
          <w:szCs w:val="28"/>
        </w:rPr>
      </w:pPr>
    </w:p>
    <w:p w:rsidR="00AC780E" w:rsidRDefault="00AC780E" w:rsidP="00AC780E">
      <w:bookmarkStart w:id="0" w:name="_GoBack"/>
      <w:r>
        <w:t>г. Владивосток</w:t>
      </w:r>
    </w:p>
    <w:p w:rsidR="00AC780E" w:rsidRDefault="00AC780E" w:rsidP="00AC780E">
      <w:r>
        <w:t>6 марта 2015 года</w:t>
      </w:r>
    </w:p>
    <w:p w:rsidR="00AC780E" w:rsidRPr="003D045B" w:rsidRDefault="00AC780E" w:rsidP="00AC780E">
      <w:pPr>
        <w:pStyle w:val="a3"/>
        <w:rPr>
          <w:szCs w:val="28"/>
        </w:rPr>
      </w:pPr>
      <w:r>
        <w:t>№ 57</w:t>
      </w:r>
      <w:r>
        <w:t>1</w:t>
      </w:r>
      <w:r>
        <w:t>-КЗ</w:t>
      </w:r>
      <w:bookmarkEnd w:id="0"/>
    </w:p>
    <w:p w:rsidR="00163F30" w:rsidRDefault="00163F30" w:rsidP="00163F30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E0544" w:rsidRDefault="00BE0544"/>
    <w:sectPr w:rsidR="00BE0544" w:rsidSect="00163F3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440" w:rsidRDefault="00EA5440">
      <w:r>
        <w:separator/>
      </w:r>
    </w:p>
  </w:endnote>
  <w:endnote w:type="continuationSeparator" w:id="0">
    <w:p w:rsidR="00EA5440" w:rsidRDefault="00EA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440" w:rsidRDefault="00EA5440">
      <w:r>
        <w:separator/>
      </w:r>
    </w:p>
  </w:footnote>
  <w:footnote w:type="continuationSeparator" w:id="0">
    <w:p w:rsidR="00EA5440" w:rsidRDefault="00EA54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F30" w:rsidRDefault="00163F3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163F30" w:rsidRDefault="00163F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3F30"/>
    <w:rsid w:val="0003291F"/>
    <w:rsid w:val="00163F30"/>
    <w:rsid w:val="00380EE1"/>
    <w:rsid w:val="003B26E7"/>
    <w:rsid w:val="0047435B"/>
    <w:rsid w:val="005A2827"/>
    <w:rsid w:val="006C16D0"/>
    <w:rsid w:val="00AB70F9"/>
    <w:rsid w:val="00AC31EC"/>
    <w:rsid w:val="00AC780E"/>
    <w:rsid w:val="00B14397"/>
    <w:rsid w:val="00BE0544"/>
    <w:rsid w:val="00E34273"/>
    <w:rsid w:val="00E60B2A"/>
    <w:rsid w:val="00EA544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uiPriority w:val="99"/>
    <w:rsid w:val="00163F3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163F3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2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2015-02-26T01:23:00Z</cp:lastPrinted>
  <dcterms:created xsi:type="dcterms:W3CDTF">2015-03-10T00:30:00Z</dcterms:created>
  <dcterms:modified xsi:type="dcterms:W3CDTF">2015-03-10T00:30:00Z</dcterms:modified>
</cp:coreProperties>
</file>