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110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66DE" w:rsidRDefault="005266DE" w:rsidP="005266DE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5266DE" w:rsidRDefault="005266DE" w:rsidP="005266DE">
      <w:pPr>
        <w:autoSpaceDE w:val="0"/>
        <w:autoSpaceDN w:val="0"/>
        <w:adjustRightInd w:val="0"/>
        <w:jc w:val="center"/>
        <w:rPr>
          <w:b/>
        </w:rPr>
      </w:pPr>
      <w:r w:rsidRPr="00676DBC">
        <w:rPr>
          <w:b/>
          <w:bCs/>
          <w:szCs w:val="28"/>
        </w:rPr>
        <w:t xml:space="preserve">"О </w:t>
      </w:r>
      <w:r>
        <w:rPr>
          <w:b/>
        </w:rPr>
        <w:t>ЗАЩИТЕ НАСЕЛЕНИЯ И ТЕРРИТОРИИ ПРИМОРСКОГО КРАЯ ОТ ЧРЕЗВЫЧАЙНЫХ СИТУАЦИЙ ПРИРОДНОГО</w:t>
      </w:r>
    </w:p>
    <w:p w:rsidR="005266DE" w:rsidRPr="00676DBC" w:rsidRDefault="005266DE" w:rsidP="005266D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И ТЕХНОГЕННОГО ХАРАКТЕРА</w:t>
      </w:r>
      <w:r w:rsidRPr="00D3315D">
        <w:rPr>
          <w:b/>
        </w:rPr>
        <w:t>"</w:t>
      </w:r>
    </w:p>
    <w:p w:rsidR="005266DE" w:rsidRPr="009E4A0A" w:rsidRDefault="005266DE" w:rsidP="005266DE">
      <w:pPr>
        <w:pStyle w:val="ConsPlusTitle"/>
        <w:widowControl/>
        <w:jc w:val="center"/>
        <w:rPr>
          <w:b w:val="0"/>
        </w:rPr>
      </w:pPr>
    </w:p>
    <w:p w:rsidR="005266DE" w:rsidRPr="009E4A0A" w:rsidRDefault="005266DE" w:rsidP="005266DE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17 декабря 2014 года в первом чтении</w:t>
      </w:r>
    </w:p>
    <w:p w:rsidR="005266DE" w:rsidRPr="009E4A0A" w:rsidRDefault="005266DE" w:rsidP="005266DE">
      <w:pPr>
        <w:pStyle w:val="ConsPlusTitle"/>
        <w:widowControl/>
        <w:jc w:val="both"/>
        <w:rPr>
          <w:b w:val="0"/>
        </w:rPr>
      </w:pPr>
    </w:p>
    <w:p w:rsidR="005266DE" w:rsidRDefault="005266DE" w:rsidP="005266DE">
      <w:pPr>
        <w:pStyle w:val="ConsPlusTitle"/>
        <w:widowControl/>
        <w:ind w:firstLine="720"/>
        <w:jc w:val="both"/>
        <w:rPr>
          <w:b w:val="0"/>
        </w:rPr>
      </w:pPr>
      <w:r>
        <w:rPr>
          <w:b w:val="0"/>
        </w:rPr>
        <w:t xml:space="preserve">СТАТЬЯ 1. </w:t>
      </w:r>
    </w:p>
    <w:p w:rsidR="005266DE" w:rsidRDefault="005266DE" w:rsidP="005266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9" w:history="1">
        <w:r w:rsidRPr="00C33068">
          <w:rPr>
            <w:szCs w:val="28"/>
          </w:rPr>
          <w:t>Закон</w:t>
        </w:r>
      </w:hyperlink>
      <w:r w:rsidRPr="00C33068">
        <w:rPr>
          <w:szCs w:val="28"/>
        </w:rPr>
        <w:t xml:space="preserve"> </w:t>
      </w:r>
      <w:r>
        <w:rPr>
          <w:szCs w:val="28"/>
        </w:rPr>
        <w:t xml:space="preserve">Приморского края от </w:t>
      </w:r>
      <w:r w:rsidRPr="00F263FE">
        <w:rPr>
          <w:szCs w:val="28"/>
        </w:rPr>
        <w:t>2</w:t>
      </w:r>
      <w:r>
        <w:rPr>
          <w:szCs w:val="28"/>
        </w:rPr>
        <w:t xml:space="preserve"> декабря 1999</w:t>
      </w:r>
      <w:r w:rsidRPr="00F263FE">
        <w:rPr>
          <w:szCs w:val="28"/>
        </w:rPr>
        <w:t xml:space="preserve"> года </w:t>
      </w:r>
      <w:r w:rsidRPr="006F0863">
        <w:rPr>
          <w:szCs w:val="28"/>
        </w:rPr>
        <w:t xml:space="preserve">№ </w:t>
      </w:r>
      <w:r>
        <w:rPr>
          <w:szCs w:val="28"/>
        </w:rPr>
        <w:t>74</w:t>
      </w:r>
      <w:r w:rsidRPr="00F263FE">
        <w:rPr>
          <w:szCs w:val="28"/>
        </w:rPr>
        <w:t>-КЗ</w:t>
      </w:r>
      <w:r w:rsidRPr="00B5606F">
        <w:rPr>
          <w:szCs w:val="28"/>
          <w:highlight w:val="yellow"/>
        </w:rPr>
        <w:br/>
      </w:r>
      <w:r w:rsidRPr="00F263FE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2002, № 118, стр. 56; 2004, № 73, стр. 5; 2005, № 104, стр. 34; 2006, № 135, стр. 3; 2007, </w:t>
      </w:r>
      <w:r>
        <w:rPr>
          <w:szCs w:val="28"/>
        </w:rPr>
        <w:br/>
        <w:t xml:space="preserve">№ 14, стр. 43; 2009, № 107, стр. 24; 2010, № 148, стр. 4, № 157, стр. 27; </w:t>
      </w:r>
      <w:r>
        <w:rPr>
          <w:szCs w:val="28"/>
        </w:rPr>
        <w:br/>
        <w:t>2011, № 194, стр. 14; 2012, № 16, стр. 39; 2013, № 55, стр. 58, стр. 133, № 67, стр. 31; 2014, № 95, стр. 7) следующие изменения:</w:t>
      </w:r>
    </w:p>
    <w:p w:rsidR="005266DE" w:rsidRPr="00B5606F" w:rsidRDefault="005266DE" w:rsidP="005266DE">
      <w:pPr>
        <w:autoSpaceDE w:val="0"/>
        <w:autoSpaceDN w:val="0"/>
        <w:adjustRightInd w:val="0"/>
        <w:ind w:firstLine="720"/>
        <w:jc w:val="both"/>
        <w:rPr>
          <w:szCs w:val="28"/>
          <w:highlight w:val="yellow"/>
        </w:rPr>
      </w:pPr>
      <w:r w:rsidRPr="00804BC6">
        <w:rPr>
          <w:szCs w:val="28"/>
        </w:rPr>
        <w:t>1)</w:t>
      </w:r>
      <w:r>
        <w:rPr>
          <w:szCs w:val="28"/>
        </w:rPr>
        <w:t xml:space="preserve">статью 7 дополнить абзацем тринадцатым </w:t>
      </w:r>
      <w:r w:rsidRPr="00804BC6">
        <w:rPr>
          <w:szCs w:val="28"/>
        </w:rPr>
        <w:t>следующего содержания:</w:t>
      </w:r>
    </w:p>
    <w:p w:rsidR="005266DE" w:rsidRPr="00B5606F" w:rsidRDefault="005266DE" w:rsidP="005266DE">
      <w:pPr>
        <w:autoSpaceDE w:val="0"/>
        <w:autoSpaceDN w:val="0"/>
        <w:adjustRightInd w:val="0"/>
        <w:ind w:firstLine="720"/>
        <w:jc w:val="both"/>
        <w:rPr>
          <w:szCs w:val="28"/>
          <w:highlight w:val="yellow"/>
        </w:rPr>
      </w:pPr>
      <w:r w:rsidRPr="00804BC6">
        <w:rPr>
          <w:szCs w:val="28"/>
        </w:rPr>
        <w:t>"</w:t>
      </w:r>
      <w:r>
        <w:rPr>
          <w:szCs w:val="28"/>
        </w:rPr>
        <w:t>устанавливает порядок организации и обеспечивает осуществление регионального государственного надзора в области защиты населения и территорий от чрезвычайных ситуаций регионального, межмуниципального и муниципального характера с учетом порядка осуществления государственного надзора в области защиты населения и территорий от чрезвычайных ситуаций, установленного Правительством Российской Федерации.</w:t>
      </w:r>
      <w:r w:rsidRPr="00804BC6">
        <w:rPr>
          <w:szCs w:val="28"/>
        </w:rPr>
        <w:t>"</w:t>
      </w:r>
      <w:r>
        <w:rPr>
          <w:szCs w:val="28"/>
        </w:rPr>
        <w:t>;</w:t>
      </w:r>
    </w:p>
    <w:p w:rsidR="005266DE" w:rsidRPr="00B5606F" w:rsidRDefault="005266DE" w:rsidP="005266DE">
      <w:pPr>
        <w:autoSpaceDE w:val="0"/>
        <w:autoSpaceDN w:val="0"/>
        <w:adjustRightInd w:val="0"/>
        <w:ind w:firstLine="720"/>
        <w:jc w:val="both"/>
        <w:rPr>
          <w:szCs w:val="28"/>
          <w:highlight w:val="yellow"/>
        </w:rPr>
      </w:pPr>
      <w:r>
        <w:rPr>
          <w:szCs w:val="28"/>
        </w:rPr>
        <w:t>2)г</w:t>
      </w:r>
      <w:r w:rsidRPr="00A67FB9">
        <w:rPr>
          <w:szCs w:val="28"/>
        </w:rPr>
        <w:t>лав</w:t>
      </w:r>
      <w:r>
        <w:rPr>
          <w:szCs w:val="28"/>
        </w:rPr>
        <w:t>у</w:t>
      </w:r>
      <w:r w:rsidRPr="00A67FB9">
        <w:rPr>
          <w:szCs w:val="28"/>
        </w:rPr>
        <w:t xml:space="preserve"> VII </w:t>
      </w:r>
      <w:r>
        <w:rPr>
          <w:szCs w:val="28"/>
        </w:rPr>
        <w:t>изложить в следующей редакции:</w:t>
      </w:r>
    </w:p>
    <w:p w:rsidR="005266DE" w:rsidRDefault="005266DE" w:rsidP="005266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F1D0C">
        <w:rPr>
          <w:szCs w:val="28"/>
        </w:rPr>
        <w:t>"ГЛАВА VII. ГОСУДАРСТВЕННЫЙ НАДЗОР В ОБЛАСТИ</w:t>
      </w:r>
    </w:p>
    <w:p w:rsidR="005266DE" w:rsidRDefault="005266DE" w:rsidP="005266DE">
      <w:pPr>
        <w:autoSpaceDE w:val="0"/>
        <w:autoSpaceDN w:val="0"/>
        <w:adjustRightInd w:val="0"/>
        <w:ind w:left="1418" w:firstLine="720"/>
        <w:jc w:val="both"/>
        <w:rPr>
          <w:szCs w:val="28"/>
        </w:rPr>
      </w:pPr>
      <w:r>
        <w:rPr>
          <w:szCs w:val="28"/>
        </w:rPr>
        <w:t xml:space="preserve">    </w:t>
      </w:r>
      <w:r w:rsidRPr="009F1D0C">
        <w:rPr>
          <w:szCs w:val="28"/>
        </w:rPr>
        <w:t>ЗАЩИТЫ НАСЕЛЕНИЯ И ТЕРРИТОРИИ</w:t>
      </w:r>
    </w:p>
    <w:p w:rsidR="005266DE" w:rsidRDefault="005266DE" w:rsidP="005266DE">
      <w:pPr>
        <w:autoSpaceDE w:val="0"/>
        <w:autoSpaceDN w:val="0"/>
        <w:adjustRightInd w:val="0"/>
        <w:ind w:left="1418" w:firstLine="720"/>
        <w:jc w:val="both"/>
        <w:rPr>
          <w:szCs w:val="28"/>
        </w:rPr>
      </w:pPr>
      <w:r>
        <w:rPr>
          <w:szCs w:val="28"/>
        </w:rPr>
        <w:t xml:space="preserve">    </w:t>
      </w:r>
      <w:r w:rsidRPr="009F1D0C">
        <w:rPr>
          <w:szCs w:val="28"/>
        </w:rPr>
        <w:t>ПРИМОРСКОГО КРАЯ ОТ ЧРЕЗВЫЧАЙНЫХ</w:t>
      </w:r>
    </w:p>
    <w:p w:rsidR="005266DE" w:rsidRDefault="005266DE" w:rsidP="005266DE">
      <w:pPr>
        <w:autoSpaceDE w:val="0"/>
        <w:autoSpaceDN w:val="0"/>
        <w:adjustRightInd w:val="0"/>
        <w:ind w:left="1418" w:firstLine="720"/>
        <w:jc w:val="both"/>
        <w:rPr>
          <w:szCs w:val="28"/>
        </w:rPr>
      </w:pPr>
      <w:r>
        <w:rPr>
          <w:szCs w:val="28"/>
        </w:rPr>
        <w:t xml:space="preserve">    </w:t>
      </w:r>
      <w:r w:rsidRPr="009F1D0C">
        <w:rPr>
          <w:szCs w:val="28"/>
        </w:rPr>
        <w:t>СИТУАЦИЙ</w:t>
      </w:r>
    </w:p>
    <w:p w:rsidR="005266DE" w:rsidRDefault="005266DE" w:rsidP="005266DE">
      <w:pPr>
        <w:autoSpaceDE w:val="0"/>
        <w:autoSpaceDN w:val="0"/>
        <w:adjustRightInd w:val="0"/>
        <w:jc w:val="both"/>
        <w:rPr>
          <w:szCs w:val="28"/>
        </w:rPr>
      </w:pPr>
    </w:p>
    <w:p w:rsidR="005266DE" w:rsidRDefault="005266DE" w:rsidP="005266D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22. ОСУЩЕСТВЛЕНИЕ НАДЗОРА В ОБЛАСТИ ЗАЩИТЫ</w:t>
      </w:r>
    </w:p>
    <w:p w:rsidR="005266DE" w:rsidRDefault="005266DE" w:rsidP="005266DE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НАСЕЛЕНИЯ И ТЕРРИТОРИИ ПРИМОРСКОГО КРАЯ</w:t>
      </w:r>
    </w:p>
    <w:p w:rsidR="005266DE" w:rsidRDefault="005266DE" w:rsidP="005266DE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ОТ ЧРЕЗВЫЧАЙНЫХ СИТУАЦИЙ</w:t>
      </w:r>
    </w:p>
    <w:p w:rsidR="005266DE" w:rsidRDefault="005266DE" w:rsidP="005266D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266DE" w:rsidRDefault="005266DE" w:rsidP="005266D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1.Государственный надзор в области защиты населения и территории Приморского края от чрезвычайных ситуаций осуществляется в целях обеспечения соблюдения требований, установленных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>
        <w:rPr>
          <w:szCs w:val="28"/>
        </w:rPr>
        <w:lastRenderedPageBreak/>
        <w:t>принимаемыми в соответствии с ним другими федеральными законами и иными нормативными правовыми актами Российской Федерации, настоящим Законом и иными нормативными правовыми актами Приморского края, в соответствии с задачами, возложенными на единую государственную систему предупреждения и ликвидации чрезвычайных ситуаций.</w:t>
      </w:r>
    </w:p>
    <w:p w:rsidR="005266DE" w:rsidRPr="00B5606F" w:rsidRDefault="005266DE" w:rsidP="005266DE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2.Государственный надзор в области защиты населения и территорий от чрезвычайных ситуаций осуществляется уполномоченным федеральным органом исполнительной власти (федеральный государственный надзор) и исполнительным органом государственной власти Приморского края, специально уполномоченным на решение задач в области гражданской обороны, защиты населения и территории от чрезвычайных ситуаций (региональный государственный надзор)</w:t>
      </w:r>
      <w:r w:rsidR="00970D2F">
        <w:rPr>
          <w:szCs w:val="28"/>
        </w:rPr>
        <w:t>,</w:t>
      </w:r>
      <w:bookmarkStart w:id="0" w:name="_GoBack"/>
      <w:bookmarkEnd w:id="0"/>
      <w:r>
        <w:rPr>
          <w:szCs w:val="28"/>
        </w:rPr>
        <w:t xml:space="preserve"> согласно их компетенции в порядке, установленном соответственно Правительством Российской Федерации и Администрацией Приморского края.".</w:t>
      </w:r>
    </w:p>
    <w:p w:rsidR="005266DE" w:rsidRDefault="005266DE" w:rsidP="005266DE">
      <w:pPr>
        <w:pStyle w:val="ConsPlusTitle"/>
        <w:widowControl/>
        <w:jc w:val="both"/>
        <w:rPr>
          <w:b w:val="0"/>
        </w:rPr>
      </w:pPr>
    </w:p>
    <w:p w:rsidR="005266DE" w:rsidRDefault="005266DE" w:rsidP="005266DE">
      <w:pPr>
        <w:pStyle w:val="ConsPlusTitle"/>
        <w:widowControl/>
        <w:ind w:firstLine="720"/>
        <w:jc w:val="both"/>
        <w:rPr>
          <w:b w:val="0"/>
        </w:rPr>
      </w:pPr>
      <w:r>
        <w:rPr>
          <w:b w:val="0"/>
        </w:rPr>
        <w:t xml:space="preserve">СТАТЬЯ 2. </w:t>
      </w:r>
    </w:p>
    <w:p w:rsidR="005266DE" w:rsidRDefault="005266DE" w:rsidP="005266D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7E4">
        <w:rPr>
          <w:szCs w:val="28"/>
        </w:rPr>
        <w:t xml:space="preserve">Настоящий Закон вступает в силу </w:t>
      </w:r>
      <w:r w:rsidRPr="00F263FE">
        <w:rPr>
          <w:szCs w:val="28"/>
        </w:rPr>
        <w:t>со дня его официального опубликования</w:t>
      </w:r>
      <w:r w:rsidRPr="005647E4">
        <w:rPr>
          <w:szCs w:val="28"/>
        </w:rPr>
        <w:t>.</w:t>
      </w:r>
    </w:p>
    <w:p w:rsidR="005266DE" w:rsidRDefault="005266DE" w:rsidP="005266DE">
      <w:pPr>
        <w:autoSpaceDE w:val="0"/>
        <w:autoSpaceDN w:val="0"/>
        <w:adjustRightInd w:val="0"/>
        <w:jc w:val="both"/>
        <w:rPr>
          <w:szCs w:val="28"/>
        </w:rPr>
      </w:pPr>
    </w:p>
    <w:p w:rsidR="005266DE" w:rsidRDefault="005266DE" w:rsidP="005266DE">
      <w:pPr>
        <w:autoSpaceDE w:val="0"/>
        <w:autoSpaceDN w:val="0"/>
        <w:adjustRightInd w:val="0"/>
        <w:jc w:val="both"/>
        <w:rPr>
          <w:szCs w:val="28"/>
        </w:rPr>
      </w:pPr>
    </w:p>
    <w:p w:rsidR="005266DE" w:rsidRDefault="005266DE" w:rsidP="005266DE">
      <w:pPr>
        <w:autoSpaceDE w:val="0"/>
        <w:autoSpaceDN w:val="0"/>
        <w:adjustRightInd w:val="0"/>
        <w:jc w:val="both"/>
        <w:rPr>
          <w:szCs w:val="28"/>
        </w:rPr>
      </w:pPr>
    </w:p>
    <w:p w:rsidR="005266DE" w:rsidRDefault="005266DE" w:rsidP="005266DE">
      <w:pPr>
        <w:autoSpaceDE w:val="0"/>
        <w:autoSpaceDN w:val="0"/>
        <w:adjustRightInd w:val="0"/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sectPr w:rsidR="00BE0544" w:rsidSect="005266D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91D" w:rsidRDefault="009D291D">
      <w:r>
        <w:separator/>
      </w:r>
    </w:p>
  </w:endnote>
  <w:endnote w:type="continuationSeparator" w:id="0">
    <w:p w:rsidR="009D291D" w:rsidRDefault="009D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91D" w:rsidRDefault="009D291D">
      <w:r>
        <w:separator/>
      </w:r>
    </w:p>
  </w:footnote>
  <w:footnote w:type="continuationSeparator" w:id="0">
    <w:p w:rsidR="009D291D" w:rsidRDefault="009D2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6DE" w:rsidRDefault="005266DE" w:rsidP="005266D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70D2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66DE"/>
    <w:rsid w:val="0003291F"/>
    <w:rsid w:val="00380EE1"/>
    <w:rsid w:val="003B26E7"/>
    <w:rsid w:val="0047435B"/>
    <w:rsid w:val="005266DE"/>
    <w:rsid w:val="005A2827"/>
    <w:rsid w:val="00970D2F"/>
    <w:rsid w:val="009D291D"/>
    <w:rsid w:val="009F2AB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266D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5266D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90D842F30FE523C80624E9FA7B34E21124E92422BE589A4FD537ED5F7A1E20L1R2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2014-12-18T02:29:00Z</cp:lastPrinted>
  <dcterms:created xsi:type="dcterms:W3CDTF">2014-12-17T22:49:00Z</dcterms:created>
  <dcterms:modified xsi:type="dcterms:W3CDTF">2014-12-18T02:30:00Z</dcterms:modified>
</cp:coreProperties>
</file>