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4298" w:rsidRPr="00B1576B" w:rsidRDefault="00334298" w:rsidP="00334298">
      <w:pPr>
        <w:ind w:firstLine="709"/>
        <w:jc w:val="center"/>
        <w:rPr>
          <w:b/>
          <w:sz w:val="28"/>
          <w:szCs w:val="28"/>
        </w:rPr>
      </w:pPr>
      <w:r w:rsidRPr="00B1576B">
        <w:rPr>
          <w:b/>
          <w:sz w:val="28"/>
          <w:szCs w:val="28"/>
        </w:rPr>
        <w:t>ПОЯСНИТЕЛЬНАЯ ЗАПИСКА</w:t>
      </w:r>
    </w:p>
    <w:p w:rsidR="00334298" w:rsidRDefault="00334298" w:rsidP="00334298">
      <w:pPr>
        <w:ind w:firstLine="709"/>
        <w:jc w:val="center"/>
        <w:rPr>
          <w:sz w:val="28"/>
          <w:szCs w:val="28"/>
        </w:rPr>
      </w:pPr>
    </w:p>
    <w:p w:rsidR="00334298" w:rsidRDefault="00334298" w:rsidP="007D780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bookmarkStart w:id="0" w:name="OLE_LINK1"/>
      <w:bookmarkStart w:id="1" w:name="OLE_LINK2"/>
      <w:r>
        <w:rPr>
          <w:sz w:val="28"/>
          <w:szCs w:val="28"/>
        </w:rPr>
        <w:t xml:space="preserve">проекту </w:t>
      </w:r>
      <w:r w:rsidR="00715DF6">
        <w:rPr>
          <w:sz w:val="28"/>
          <w:szCs w:val="28"/>
        </w:rPr>
        <w:t>закона Приморского края</w:t>
      </w:r>
      <w:r>
        <w:rPr>
          <w:sz w:val="28"/>
          <w:szCs w:val="28"/>
        </w:rPr>
        <w:t xml:space="preserve"> </w:t>
      </w:r>
      <w:r w:rsidR="00247879">
        <w:rPr>
          <w:sz w:val="28"/>
          <w:szCs w:val="28"/>
        </w:rPr>
        <w:t>"</w:t>
      </w:r>
      <w:bookmarkEnd w:id="0"/>
      <w:bookmarkEnd w:id="1"/>
      <w:r w:rsidR="00B17ECF">
        <w:rPr>
          <w:sz w:val="28"/>
          <w:szCs w:val="28"/>
        </w:rPr>
        <w:t>О</w:t>
      </w:r>
      <w:r w:rsidR="00B17ECF" w:rsidRPr="00B17ECF">
        <w:rPr>
          <w:szCs w:val="28"/>
        </w:rPr>
        <w:t xml:space="preserve"> </w:t>
      </w:r>
      <w:bookmarkStart w:id="2" w:name="OLE_LINK20"/>
      <w:bookmarkStart w:id="3" w:name="OLE_LINK21"/>
      <w:r w:rsidR="00B17ECF" w:rsidRPr="00B17ECF">
        <w:rPr>
          <w:sz w:val="28"/>
          <w:szCs w:val="28"/>
        </w:rPr>
        <w:t>един</w:t>
      </w:r>
      <w:r w:rsidR="00B17ECF">
        <w:rPr>
          <w:sz w:val="28"/>
          <w:szCs w:val="28"/>
        </w:rPr>
        <w:t>ой дате</w:t>
      </w:r>
      <w:r w:rsidR="00B17ECF" w:rsidRPr="00B17ECF">
        <w:rPr>
          <w:sz w:val="28"/>
          <w:szCs w:val="28"/>
        </w:rPr>
        <w:t xml:space="preserve"> </w:t>
      </w:r>
      <w:bookmarkStart w:id="4" w:name="OLE_LINK3"/>
      <w:bookmarkStart w:id="5" w:name="OLE_LINK6"/>
      <w:r w:rsidR="00B17ECF" w:rsidRPr="00B17ECF">
        <w:rPr>
          <w:sz w:val="28"/>
          <w:szCs w:val="28"/>
        </w:rPr>
        <w:t xml:space="preserve">начала применения на территории Приморского края порядка определения налоговой базы по </w:t>
      </w:r>
      <w:r w:rsidR="00B17ECF">
        <w:rPr>
          <w:sz w:val="28"/>
          <w:szCs w:val="28"/>
        </w:rPr>
        <w:t xml:space="preserve">    </w:t>
      </w:r>
      <w:r w:rsidR="00B17ECF" w:rsidRPr="00B17ECF">
        <w:rPr>
          <w:sz w:val="28"/>
          <w:szCs w:val="28"/>
        </w:rPr>
        <w:t>налогу на имущество физических лиц исходя из кадастровой стоимости объектов налогообложения</w:t>
      </w:r>
      <w:bookmarkEnd w:id="2"/>
      <w:bookmarkEnd w:id="3"/>
      <w:bookmarkEnd w:id="4"/>
      <w:bookmarkEnd w:id="5"/>
      <w:r w:rsidR="00247879">
        <w:rPr>
          <w:sz w:val="28"/>
          <w:szCs w:val="28"/>
        </w:rPr>
        <w:t>"</w:t>
      </w:r>
    </w:p>
    <w:p w:rsidR="00715DF6" w:rsidRDefault="00715DF6" w:rsidP="00715DF6">
      <w:pPr>
        <w:jc w:val="center"/>
        <w:rPr>
          <w:sz w:val="28"/>
          <w:szCs w:val="28"/>
        </w:rPr>
      </w:pPr>
    </w:p>
    <w:p w:rsidR="00715DF6" w:rsidRDefault="00715DF6" w:rsidP="00715DF6">
      <w:pPr>
        <w:jc w:val="center"/>
        <w:rPr>
          <w:sz w:val="28"/>
          <w:szCs w:val="28"/>
        </w:rPr>
      </w:pPr>
    </w:p>
    <w:p w:rsidR="009D5DE9" w:rsidRDefault="009D5DE9" w:rsidP="009D5DE9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 закона Приморского края "О </w:t>
      </w:r>
      <w:r w:rsidR="00B17ECF" w:rsidRPr="00B17ECF">
        <w:rPr>
          <w:sz w:val="28"/>
          <w:szCs w:val="28"/>
        </w:rPr>
        <w:t>един</w:t>
      </w:r>
      <w:r w:rsidR="00B17ECF">
        <w:rPr>
          <w:sz w:val="28"/>
          <w:szCs w:val="28"/>
        </w:rPr>
        <w:t>ой дате</w:t>
      </w:r>
      <w:r w:rsidR="00B17ECF" w:rsidRPr="00B17ECF">
        <w:rPr>
          <w:sz w:val="28"/>
          <w:szCs w:val="28"/>
        </w:rPr>
        <w:t xml:space="preserve"> начала применения на территории Приморского края порядка определения налоговой базы по </w:t>
      </w:r>
      <w:r w:rsidR="00B17ECF">
        <w:rPr>
          <w:sz w:val="28"/>
          <w:szCs w:val="28"/>
        </w:rPr>
        <w:t xml:space="preserve">    </w:t>
      </w:r>
      <w:r w:rsidR="00B17ECF" w:rsidRPr="00B17ECF">
        <w:rPr>
          <w:sz w:val="28"/>
          <w:szCs w:val="28"/>
        </w:rPr>
        <w:t>налогу на имущество физических лиц исходя из кадастровой стоимости объектов налогообложения</w:t>
      </w:r>
      <w:r>
        <w:rPr>
          <w:sz w:val="28"/>
          <w:szCs w:val="28"/>
        </w:rPr>
        <w:t>" подготовлен</w:t>
      </w:r>
      <w:r w:rsidR="005039D0">
        <w:rPr>
          <w:sz w:val="28"/>
          <w:szCs w:val="28"/>
        </w:rPr>
        <w:t xml:space="preserve"> на основании </w:t>
      </w:r>
      <w:r w:rsidR="008C4814">
        <w:rPr>
          <w:sz w:val="28"/>
          <w:szCs w:val="28"/>
        </w:rPr>
        <w:t xml:space="preserve">пункта 1 </w:t>
      </w:r>
      <w:r w:rsidR="005039D0">
        <w:rPr>
          <w:sz w:val="28"/>
          <w:szCs w:val="28"/>
        </w:rPr>
        <w:t xml:space="preserve">статьи </w:t>
      </w:r>
      <w:r w:rsidR="00B17ECF">
        <w:rPr>
          <w:sz w:val="28"/>
          <w:szCs w:val="28"/>
        </w:rPr>
        <w:t>402</w:t>
      </w:r>
      <w:r w:rsidR="005039D0">
        <w:rPr>
          <w:sz w:val="28"/>
          <w:szCs w:val="28"/>
        </w:rPr>
        <w:t xml:space="preserve"> Налогового кодекса Российской Федерации</w:t>
      </w:r>
      <w:r w:rsidR="002D73E1">
        <w:rPr>
          <w:sz w:val="28"/>
          <w:szCs w:val="28"/>
        </w:rPr>
        <w:t xml:space="preserve"> (далее – НК РФ)</w:t>
      </w:r>
      <w:r>
        <w:rPr>
          <w:sz w:val="28"/>
          <w:szCs w:val="28"/>
        </w:rPr>
        <w:t>.</w:t>
      </w:r>
    </w:p>
    <w:p w:rsidR="002D73E1" w:rsidRDefault="002D73E1" w:rsidP="002D73E1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FF0A50">
        <w:rPr>
          <w:sz w:val="28"/>
          <w:szCs w:val="28"/>
        </w:rPr>
        <w:t>К</w:t>
      </w:r>
      <w:r w:rsidR="0033184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РФ  предусмотрено, что субъекты Российской Федерации в срок до </w:t>
      </w:r>
      <w:r w:rsidR="008C4814">
        <w:rPr>
          <w:sz w:val="28"/>
          <w:szCs w:val="28"/>
        </w:rPr>
        <w:t xml:space="preserve">   </w:t>
      </w:r>
      <w:r w:rsidR="00331848">
        <w:rPr>
          <w:sz w:val="28"/>
          <w:szCs w:val="28"/>
        </w:rPr>
        <w:t>1</w:t>
      </w:r>
      <w:r>
        <w:rPr>
          <w:sz w:val="28"/>
          <w:szCs w:val="28"/>
        </w:rPr>
        <w:t xml:space="preserve"> января 2020 года должны полностью перейти на налогообложение объектов недвижимого имущества физических лиц исходя из кадастровой стоимости.</w:t>
      </w:r>
    </w:p>
    <w:p w:rsidR="002D73E1" w:rsidRDefault="002D73E1" w:rsidP="002D73E1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Законодательный (представительный) орган государственной власти </w:t>
      </w:r>
      <w:bookmarkStart w:id="6" w:name="OLE_LINK5"/>
      <w:bookmarkStart w:id="7" w:name="OLE_LINK4"/>
      <w:r>
        <w:rPr>
          <w:sz w:val="28"/>
          <w:szCs w:val="28"/>
        </w:rPr>
        <w:t xml:space="preserve">субъекта Российской Федерации </w:t>
      </w:r>
      <w:bookmarkEnd w:id="6"/>
      <w:bookmarkEnd w:id="7"/>
      <w:r>
        <w:rPr>
          <w:sz w:val="28"/>
          <w:szCs w:val="28"/>
        </w:rPr>
        <w:t xml:space="preserve">в указанный срок должен </w:t>
      </w:r>
      <w:bookmarkStart w:id="8" w:name="OLE_LINK12"/>
      <w:bookmarkStart w:id="9" w:name="OLE_LINK11"/>
      <w:r>
        <w:rPr>
          <w:sz w:val="28"/>
          <w:szCs w:val="28"/>
        </w:rPr>
        <w:t>установить единую дату начала применения</w:t>
      </w:r>
      <w:bookmarkEnd w:id="8"/>
      <w:bookmarkEnd w:id="9"/>
      <w:r>
        <w:rPr>
          <w:sz w:val="28"/>
          <w:szCs w:val="28"/>
        </w:rPr>
        <w:t xml:space="preserve"> на территории этого субъекта </w:t>
      </w:r>
      <w:bookmarkStart w:id="10" w:name="OLE_LINK9"/>
      <w:bookmarkStart w:id="11" w:name="OLE_LINK8"/>
      <w:r>
        <w:rPr>
          <w:sz w:val="28"/>
          <w:szCs w:val="28"/>
        </w:rPr>
        <w:t>порядка определения налоговой базы исходя из кадастровой стоимости объектов налогообложения</w:t>
      </w:r>
      <w:bookmarkEnd w:id="10"/>
      <w:bookmarkEnd w:id="11"/>
      <w:r>
        <w:rPr>
          <w:sz w:val="28"/>
          <w:szCs w:val="28"/>
        </w:rPr>
        <w:t>.</w:t>
      </w:r>
    </w:p>
    <w:p w:rsidR="002D73E1" w:rsidRPr="002D73E1" w:rsidRDefault="002D73E1" w:rsidP="002D73E1">
      <w:pPr>
        <w:autoSpaceDE w:val="0"/>
        <w:autoSpaceDN w:val="0"/>
        <w:adjustRightInd w:val="0"/>
        <w:spacing w:line="360" w:lineRule="auto"/>
        <w:ind w:firstLine="53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Указанный порядок определения налоговой базы может быть установлен нормативными правовыми актами представительных органов муниципальных образований после утверждения субъектом Российской Федерации в установленном порядке </w:t>
      </w:r>
      <w:proofErr w:type="gramStart"/>
      <w:r>
        <w:rPr>
          <w:rFonts w:eastAsiaTheme="minorHAnsi"/>
          <w:sz w:val="28"/>
          <w:szCs w:val="28"/>
          <w:lang w:eastAsia="en-US"/>
        </w:rPr>
        <w:t>результатов определения кадастровой стоимости объектов недвижимого имущества</w:t>
      </w:r>
      <w:proofErr w:type="gramEnd"/>
      <w:r>
        <w:rPr>
          <w:rFonts w:eastAsiaTheme="minorHAnsi"/>
          <w:sz w:val="28"/>
          <w:szCs w:val="28"/>
          <w:lang w:eastAsia="en-US"/>
        </w:rPr>
        <w:t>.</w:t>
      </w:r>
    </w:p>
    <w:p w:rsidR="002D73E1" w:rsidRDefault="002D73E1" w:rsidP="002D73E1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 территории Приморского</w:t>
      </w:r>
      <w:r w:rsidR="00666E16">
        <w:rPr>
          <w:sz w:val="28"/>
          <w:szCs w:val="28"/>
        </w:rPr>
        <w:t xml:space="preserve"> </w:t>
      </w:r>
      <w:r>
        <w:rPr>
          <w:sz w:val="28"/>
          <w:szCs w:val="28"/>
        </w:rPr>
        <w:t>края</w:t>
      </w:r>
      <w:r w:rsidR="00666E16">
        <w:rPr>
          <w:sz w:val="28"/>
          <w:szCs w:val="28"/>
        </w:rPr>
        <w:t xml:space="preserve"> </w:t>
      </w:r>
      <w:r>
        <w:rPr>
          <w:sz w:val="28"/>
          <w:szCs w:val="28"/>
        </w:rPr>
        <w:t>принято</w:t>
      </w:r>
      <w:r w:rsidR="00666E16">
        <w:rPr>
          <w:sz w:val="28"/>
          <w:szCs w:val="28"/>
        </w:rPr>
        <w:t xml:space="preserve"> </w:t>
      </w:r>
      <w:bookmarkStart w:id="12" w:name="_GoBack"/>
      <w:bookmarkEnd w:id="12"/>
      <w:r>
        <w:rPr>
          <w:sz w:val="28"/>
          <w:szCs w:val="28"/>
        </w:rPr>
        <w:t xml:space="preserve">постановление </w:t>
      </w:r>
      <w:r w:rsidR="006919B8">
        <w:rPr>
          <w:sz w:val="28"/>
          <w:szCs w:val="28"/>
        </w:rPr>
        <w:t xml:space="preserve">Администрации Приморского края </w:t>
      </w:r>
      <w:r>
        <w:rPr>
          <w:sz w:val="28"/>
          <w:szCs w:val="28"/>
        </w:rPr>
        <w:t xml:space="preserve">от 12 декабря 2012 года </w:t>
      </w:r>
      <w:r w:rsidR="006919B8">
        <w:rPr>
          <w:sz w:val="28"/>
          <w:szCs w:val="28"/>
        </w:rPr>
        <w:t xml:space="preserve">№ 413-па </w:t>
      </w:r>
      <w:r>
        <w:rPr>
          <w:sz w:val="28"/>
          <w:szCs w:val="28"/>
        </w:rPr>
        <w:t xml:space="preserve">«О результатах государственной кадастровой оценки объектов недвижимости (за исключением земельных участков) Приморского края». </w:t>
      </w:r>
    </w:p>
    <w:p w:rsidR="00225A4B" w:rsidRDefault="002D73E1" w:rsidP="00541AC4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Однако, </w:t>
      </w:r>
      <w:r w:rsidR="00B33AE9">
        <w:rPr>
          <w:sz w:val="28"/>
          <w:szCs w:val="28"/>
        </w:rPr>
        <w:t>по</w:t>
      </w:r>
      <w:r>
        <w:rPr>
          <w:sz w:val="28"/>
          <w:szCs w:val="28"/>
        </w:rPr>
        <w:t xml:space="preserve"> информации, предоставленной органами местного самоуправления муниципальных образований Приморского края, оценка объектов недвижимости (за исключением земельных участков) проведена не в</w:t>
      </w:r>
      <w:r w:rsidR="00541AC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полном объеме, продолжается работа по переходу объектов недвижимости </w:t>
      </w:r>
      <w:proofErr w:type="gramStart"/>
      <w:r>
        <w:rPr>
          <w:sz w:val="28"/>
          <w:szCs w:val="28"/>
        </w:rPr>
        <w:t>на</w:t>
      </w:r>
      <w:proofErr w:type="gramEnd"/>
    </w:p>
    <w:p w:rsidR="002D73E1" w:rsidRDefault="002D73E1" w:rsidP="00225A4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кадастровую оценку. </w:t>
      </w:r>
    </w:p>
    <w:p w:rsidR="002D73E1" w:rsidRDefault="0024411A" w:rsidP="002D73E1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Кроме того</w:t>
      </w:r>
      <w:r w:rsidR="002D73E1">
        <w:rPr>
          <w:sz w:val="28"/>
          <w:szCs w:val="28"/>
        </w:rPr>
        <w:t xml:space="preserve">, по сведениям Управления Федеральной налоговой службы по Приморскому краю </w:t>
      </w:r>
      <w:r>
        <w:rPr>
          <w:sz w:val="28"/>
          <w:szCs w:val="28"/>
        </w:rPr>
        <w:t>в настоящее время совместно с Управлением Федеральной служб</w:t>
      </w:r>
      <w:r w:rsidR="006919B8">
        <w:rPr>
          <w:sz w:val="28"/>
          <w:szCs w:val="28"/>
        </w:rPr>
        <w:t>ы государственной регистрации, ф</w:t>
      </w:r>
      <w:r>
        <w:rPr>
          <w:sz w:val="28"/>
          <w:szCs w:val="28"/>
        </w:rPr>
        <w:t xml:space="preserve">илиалом ФГБУ «ФКП </w:t>
      </w:r>
      <w:proofErr w:type="spellStart"/>
      <w:r>
        <w:rPr>
          <w:sz w:val="28"/>
          <w:szCs w:val="28"/>
        </w:rPr>
        <w:t>Росреестра</w:t>
      </w:r>
      <w:proofErr w:type="spellEnd"/>
      <w:r>
        <w:rPr>
          <w:sz w:val="28"/>
          <w:szCs w:val="28"/>
        </w:rPr>
        <w:t xml:space="preserve">» по Приморскому краю проводится работа </w:t>
      </w:r>
      <w:r w:rsidR="002D73E1">
        <w:rPr>
          <w:sz w:val="28"/>
          <w:szCs w:val="28"/>
        </w:rPr>
        <w:t>по сопоставлению и уточнению сведений об объектах недвижимого имущества.</w:t>
      </w:r>
    </w:p>
    <w:p w:rsidR="00A56E2C" w:rsidRDefault="00C32B1B" w:rsidP="002D73E1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основании изложенного, </w:t>
      </w:r>
      <w:r w:rsidR="00331848">
        <w:rPr>
          <w:sz w:val="28"/>
          <w:szCs w:val="28"/>
        </w:rPr>
        <w:t xml:space="preserve">в целях завершения работ по </w:t>
      </w:r>
      <w:r w:rsidR="00331848" w:rsidRPr="00331848">
        <w:rPr>
          <w:sz w:val="28"/>
          <w:szCs w:val="28"/>
        </w:rPr>
        <w:t>переходу объектов недвижимости на кадастровую оценку</w:t>
      </w:r>
      <w:r w:rsidR="00331848">
        <w:rPr>
          <w:sz w:val="28"/>
          <w:szCs w:val="28"/>
        </w:rPr>
        <w:t xml:space="preserve">, </w:t>
      </w:r>
      <w:r w:rsidR="006919B8">
        <w:rPr>
          <w:sz w:val="28"/>
          <w:szCs w:val="28"/>
        </w:rPr>
        <w:t>единой</w:t>
      </w:r>
      <w:r w:rsidR="00753531">
        <w:rPr>
          <w:sz w:val="28"/>
          <w:szCs w:val="28"/>
        </w:rPr>
        <w:t xml:space="preserve"> дат</w:t>
      </w:r>
      <w:r w:rsidR="006919B8">
        <w:rPr>
          <w:sz w:val="28"/>
          <w:szCs w:val="28"/>
        </w:rPr>
        <w:t>ой</w:t>
      </w:r>
      <w:r w:rsidR="00331848">
        <w:rPr>
          <w:sz w:val="28"/>
          <w:szCs w:val="28"/>
        </w:rPr>
        <w:t xml:space="preserve"> </w:t>
      </w:r>
      <w:r w:rsidR="00331848" w:rsidRPr="00331848">
        <w:rPr>
          <w:sz w:val="28"/>
          <w:szCs w:val="28"/>
        </w:rPr>
        <w:t>начала применения на территории Приморского края порядка определения налоговой базы по налогу на имущество физических лиц</w:t>
      </w:r>
      <w:r w:rsidR="00FF0A50">
        <w:rPr>
          <w:sz w:val="28"/>
          <w:szCs w:val="28"/>
        </w:rPr>
        <w:t>,</w:t>
      </w:r>
      <w:r w:rsidR="00331848" w:rsidRPr="00331848">
        <w:rPr>
          <w:sz w:val="28"/>
          <w:szCs w:val="28"/>
        </w:rPr>
        <w:t xml:space="preserve"> исходя из кадастровой стоимости объектов налогообложения</w:t>
      </w:r>
      <w:r w:rsidR="00FF0A50">
        <w:rPr>
          <w:sz w:val="28"/>
          <w:szCs w:val="28"/>
        </w:rPr>
        <w:t>,</w:t>
      </w:r>
      <w:r w:rsidR="00331848" w:rsidRPr="00331848">
        <w:rPr>
          <w:sz w:val="28"/>
          <w:szCs w:val="28"/>
        </w:rPr>
        <w:t xml:space="preserve"> </w:t>
      </w:r>
      <w:r w:rsidR="00753531">
        <w:rPr>
          <w:sz w:val="28"/>
          <w:szCs w:val="28"/>
        </w:rPr>
        <w:t xml:space="preserve">предлагается </w:t>
      </w:r>
      <w:r w:rsidR="00331848">
        <w:rPr>
          <w:sz w:val="28"/>
          <w:szCs w:val="28"/>
        </w:rPr>
        <w:t>устан</w:t>
      </w:r>
      <w:r w:rsidR="00753531">
        <w:rPr>
          <w:sz w:val="28"/>
          <w:szCs w:val="28"/>
        </w:rPr>
        <w:t>овить</w:t>
      </w:r>
      <w:r w:rsidR="00331848">
        <w:rPr>
          <w:sz w:val="28"/>
          <w:szCs w:val="28"/>
        </w:rPr>
        <w:t xml:space="preserve"> </w:t>
      </w:r>
      <w:r w:rsidR="00A56E2C" w:rsidRPr="00A56E2C">
        <w:rPr>
          <w:sz w:val="28"/>
          <w:szCs w:val="28"/>
        </w:rPr>
        <w:t xml:space="preserve">1 января </w:t>
      </w:r>
      <w:r w:rsidR="00970EA4">
        <w:rPr>
          <w:sz w:val="28"/>
          <w:szCs w:val="28"/>
        </w:rPr>
        <w:t xml:space="preserve">     </w:t>
      </w:r>
      <w:r w:rsidR="00A56E2C" w:rsidRPr="00A56E2C">
        <w:rPr>
          <w:sz w:val="28"/>
          <w:szCs w:val="28"/>
        </w:rPr>
        <w:t>2016 года.</w:t>
      </w:r>
    </w:p>
    <w:p w:rsidR="002D73E1" w:rsidRDefault="002D73E1" w:rsidP="00A56E2C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FF0A50">
        <w:rPr>
          <w:sz w:val="28"/>
          <w:szCs w:val="28"/>
        </w:rPr>
        <w:t xml:space="preserve">соответствии с пунктом 2 статьи 402 НК РФ </w:t>
      </w:r>
      <w:r w:rsidR="00753531">
        <w:rPr>
          <w:sz w:val="28"/>
          <w:szCs w:val="28"/>
        </w:rPr>
        <w:t>в 2015 году</w:t>
      </w:r>
      <w:r w:rsidR="00970EA4">
        <w:rPr>
          <w:sz w:val="28"/>
          <w:szCs w:val="28"/>
        </w:rPr>
        <w:t>,</w:t>
      </w:r>
      <w:r w:rsidR="00753531">
        <w:rPr>
          <w:sz w:val="28"/>
          <w:szCs w:val="28"/>
        </w:rPr>
        <w:t xml:space="preserve"> до вступления в силу предлагаемого законопроекта, </w:t>
      </w:r>
      <w:r>
        <w:rPr>
          <w:sz w:val="28"/>
          <w:szCs w:val="28"/>
        </w:rPr>
        <w:t xml:space="preserve">налоговая база в отношении </w:t>
      </w:r>
      <w:r w:rsidR="0045438A">
        <w:rPr>
          <w:sz w:val="28"/>
          <w:szCs w:val="28"/>
        </w:rPr>
        <w:t xml:space="preserve">имущества, признаваемого статьей 401 НК РФ </w:t>
      </w:r>
      <w:r>
        <w:rPr>
          <w:sz w:val="28"/>
          <w:szCs w:val="28"/>
        </w:rPr>
        <w:t>объект</w:t>
      </w:r>
      <w:r w:rsidR="0045438A">
        <w:rPr>
          <w:sz w:val="28"/>
          <w:szCs w:val="28"/>
        </w:rPr>
        <w:t>ами</w:t>
      </w:r>
      <w:r>
        <w:rPr>
          <w:sz w:val="28"/>
          <w:szCs w:val="28"/>
        </w:rPr>
        <w:t xml:space="preserve"> налогообложения</w:t>
      </w:r>
      <w:r w:rsidR="0045438A">
        <w:rPr>
          <w:sz w:val="28"/>
          <w:szCs w:val="28"/>
        </w:rPr>
        <w:t>,</w:t>
      </w:r>
      <w:r>
        <w:rPr>
          <w:sz w:val="28"/>
          <w:szCs w:val="28"/>
        </w:rPr>
        <w:t xml:space="preserve"> будет определяться исходя из их инвентаризационной стоимости.</w:t>
      </w:r>
    </w:p>
    <w:p w:rsidR="00F72AD2" w:rsidRDefault="00287D33" w:rsidP="001363F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Настоящий проект закона не содержит </w:t>
      </w:r>
      <w:proofErr w:type="spellStart"/>
      <w:r>
        <w:rPr>
          <w:sz w:val="28"/>
          <w:szCs w:val="28"/>
        </w:rPr>
        <w:t>коррупциогенных</w:t>
      </w:r>
      <w:proofErr w:type="spellEnd"/>
      <w:r>
        <w:rPr>
          <w:sz w:val="28"/>
          <w:szCs w:val="28"/>
        </w:rPr>
        <w:t xml:space="preserve"> факторов.</w:t>
      </w:r>
    </w:p>
    <w:p w:rsidR="001363F1" w:rsidRDefault="001363F1" w:rsidP="001363F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906358" w:rsidRDefault="00906358" w:rsidP="00906358">
      <w:pPr>
        <w:ind w:firstLine="709"/>
        <w:jc w:val="both"/>
        <w:rPr>
          <w:sz w:val="28"/>
          <w:szCs w:val="28"/>
        </w:rPr>
      </w:pPr>
    </w:p>
    <w:p w:rsidR="001363F1" w:rsidRDefault="001363F1" w:rsidP="00906358">
      <w:pPr>
        <w:ind w:firstLine="709"/>
        <w:jc w:val="both"/>
        <w:rPr>
          <w:sz w:val="28"/>
          <w:szCs w:val="28"/>
        </w:rPr>
      </w:pPr>
    </w:p>
    <w:p w:rsidR="00715DF6" w:rsidRDefault="00715DF6" w:rsidP="00906358">
      <w:pPr>
        <w:jc w:val="both"/>
        <w:rPr>
          <w:sz w:val="28"/>
          <w:szCs w:val="28"/>
        </w:rPr>
      </w:pPr>
      <w:r>
        <w:rPr>
          <w:sz w:val="28"/>
          <w:szCs w:val="28"/>
        </w:rPr>
        <w:t>Первый вице-губернатор</w:t>
      </w:r>
    </w:p>
    <w:p w:rsidR="00334298" w:rsidRPr="0016189F" w:rsidRDefault="00334298" w:rsidP="00906358">
      <w:pPr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Приморского края                                                             </w:t>
      </w:r>
      <w:r w:rsidR="00715DF6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 </w:t>
      </w:r>
      <w:r w:rsidR="004B47D5">
        <w:rPr>
          <w:sz w:val="28"/>
          <w:szCs w:val="28"/>
        </w:rPr>
        <w:t>В</w:t>
      </w:r>
      <w:r w:rsidR="00715DF6">
        <w:rPr>
          <w:sz w:val="28"/>
          <w:szCs w:val="28"/>
        </w:rPr>
        <w:t>.И</w:t>
      </w:r>
      <w:r>
        <w:rPr>
          <w:sz w:val="28"/>
          <w:szCs w:val="28"/>
        </w:rPr>
        <w:t xml:space="preserve">. </w:t>
      </w:r>
      <w:r w:rsidR="004B47D5">
        <w:rPr>
          <w:sz w:val="28"/>
          <w:szCs w:val="28"/>
        </w:rPr>
        <w:t>Усольцев</w:t>
      </w:r>
    </w:p>
    <w:p w:rsidR="0046458E" w:rsidRDefault="0046458E" w:rsidP="00906358"/>
    <w:sectPr w:rsidR="0046458E" w:rsidSect="00541AC4">
      <w:headerReference w:type="default" r:id="rId7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5421" w:rsidRDefault="00665421" w:rsidP="00665421">
      <w:r>
        <w:separator/>
      </w:r>
    </w:p>
  </w:endnote>
  <w:endnote w:type="continuationSeparator" w:id="0">
    <w:p w:rsidR="00665421" w:rsidRDefault="00665421" w:rsidP="006654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5421" w:rsidRDefault="00665421" w:rsidP="00665421">
      <w:r>
        <w:separator/>
      </w:r>
    </w:p>
  </w:footnote>
  <w:footnote w:type="continuationSeparator" w:id="0">
    <w:p w:rsidR="00665421" w:rsidRDefault="00665421" w:rsidP="006654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8564905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665421" w:rsidRPr="00665421" w:rsidRDefault="00665421">
        <w:pPr>
          <w:pStyle w:val="a3"/>
          <w:jc w:val="center"/>
          <w:rPr>
            <w:sz w:val="28"/>
            <w:szCs w:val="28"/>
          </w:rPr>
        </w:pPr>
        <w:r w:rsidRPr="00665421">
          <w:rPr>
            <w:sz w:val="28"/>
            <w:szCs w:val="28"/>
          </w:rPr>
          <w:fldChar w:fldCharType="begin"/>
        </w:r>
        <w:r w:rsidRPr="00665421">
          <w:rPr>
            <w:sz w:val="28"/>
            <w:szCs w:val="28"/>
          </w:rPr>
          <w:instrText>PAGE   \* MERGEFORMAT</w:instrText>
        </w:r>
        <w:r w:rsidRPr="00665421">
          <w:rPr>
            <w:sz w:val="28"/>
            <w:szCs w:val="28"/>
          </w:rPr>
          <w:fldChar w:fldCharType="separate"/>
        </w:r>
        <w:r w:rsidR="00666E16">
          <w:rPr>
            <w:noProof/>
            <w:sz w:val="28"/>
            <w:szCs w:val="28"/>
          </w:rPr>
          <w:t>2</w:t>
        </w:r>
        <w:r w:rsidRPr="00665421">
          <w:rPr>
            <w:sz w:val="28"/>
            <w:szCs w:val="28"/>
          </w:rPr>
          <w:fldChar w:fldCharType="end"/>
        </w:r>
      </w:p>
    </w:sdtContent>
  </w:sdt>
  <w:p w:rsidR="00665421" w:rsidRDefault="0066542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4298"/>
    <w:rsid w:val="00010A9B"/>
    <w:rsid w:val="00015A16"/>
    <w:rsid w:val="0008072C"/>
    <w:rsid w:val="00080D3A"/>
    <w:rsid w:val="000B0F85"/>
    <w:rsid w:val="000E44C7"/>
    <w:rsid w:val="00114B6B"/>
    <w:rsid w:val="001363F1"/>
    <w:rsid w:val="0016436B"/>
    <w:rsid w:val="00170C56"/>
    <w:rsid w:val="00187BF9"/>
    <w:rsid w:val="00190917"/>
    <w:rsid w:val="001B624E"/>
    <w:rsid w:val="00223B07"/>
    <w:rsid w:val="00223F98"/>
    <w:rsid w:val="00225A4B"/>
    <w:rsid w:val="00231BEF"/>
    <w:rsid w:val="0024411A"/>
    <w:rsid w:val="00247879"/>
    <w:rsid w:val="00260C97"/>
    <w:rsid w:val="00287D33"/>
    <w:rsid w:val="002C62B0"/>
    <w:rsid w:val="002D3FDE"/>
    <w:rsid w:val="002D401F"/>
    <w:rsid w:val="002D73E1"/>
    <w:rsid w:val="00324805"/>
    <w:rsid w:val="00331848"/>
    <w:rsid w:val="00334298"/>
    <w:rsid w:val="0034706E"/>
    <w:rsid w:val="00373C29"/>
    <w:rsid w:val="0039007A"/>
    <w:rsid w:val="003B5D32"/>
    <w:rsid w:val="003F2392"/>
    <w:rsid w:val="004222F7"/>
    <w:rsid w:val="00450614"/>
    <w:rsid w:val="00452BC4"/>
    <w:rsid w:val="0045438A"/>
    <w:rsid w:val="0046458E"/>
    <w:rsid w:val="00466753"/>
    <w:rsid w:val="00467949"/>
    <w:rsid w:val="00471916"/>
    <w:rsid w:val="004940F4"/>
    <w:rsid w:val="004B47D5"/>
    <w:rsid w:val="004E6D79"/>
    <w:rsid w:val="005039D0"/>
    <w:rsid w:val="00505707"/>
    <w:rsid w:val="00506E07"/>
    <w:rsid w:val="00541855"/>
    <w:rsid w:val="00541AC4"/>
    <w:rsid w:val="00545A55"/>
    <w:rsid w:val="00561C20"/>
    <w:rsid w:val="005B369C"/>
    <w:rsid w:val="005D50E3"/>
    <w:rsid w:val="005F43ED"/>
    <w:rsid w:val="006459FE"/>
    <w:rsid w:val="00665421"/>
    <w:rsid w:val="00666E16"/>
    <w:rsid w:val="0067227F"/>
    <w:rsid w:val="006919B8"/>
    <w:rsid w:val="006B669E"/>
    <w:rsid w:val="006D2355"/>
    <w:rsid w:val="006D7D7F"/>
    <w:rsid w:val="006E04B9"/>
    <w:rsid w:val="006F6E39"/>
    <w:rsid w:val="00714D59"/>
    <w:rsid w:val="00715DF6"/>
    <w:rsid w:val="00725094"/>
    <w:rsid w:val="00753531"/>
    <w:rsid w:val="007B49FA"/>
    <w:rsid w:val="007D5896"/>
    <w:rsid w:val="007D780B"/>
    <w:rsid w:val="007E24D1"/>
    <w:rsid w:val="00816AFF"/>
    <w:rsid w:val="00817A32"/>
    <w:rsid w:val="00825D73"/>
    <w:rsid w:val="00831319"/>
    <w:rsid w:val="00836F47"/>
    <w:rsid w:val="00837767"/>
    <w:rsid w:val="0084553C"/>
    <w:rsid w:val="00863E9A"/>
    <w:rsid w:val="00892037"/>
    <w:rsid w:val="008A728D"/>
    <w:rsid w:val="008C4814"/>
    <w:rsid w:val="008D43DE"/>
    <w:rsid w:val="008F0528"/>
    <w:rsid w:val="008F74A7"/>
    <w:rsid w:val="00906358"/>
    <w:rsid w:val="00916734"/>
    <w:rsid w:val="00964148"/>
    <w:rsid w:val="00970EA4"/>
    <w:rsid w:val="009A3210"/>
    <w:rsid w:val="009B67DA"/>
    <w:rsid w:val="009B74D3"/>
    <w:rsid w:val="009C7155"/>
    <w:rsid w:val="009D5DE9"/>
    <w:rsid w:val="009F7E5C"/>
    <w:rsid w:val="00A52B40"/>
    <w:rsid w:val="00A56E2C"/>
    <w:rsid w:val="00A60E40"/>
    <w:rsid w:val="00A75728"/>
    <w:rsid w:val="00A77722"/>
    <w:rsid w:val="00AB32DC"/>
    <w:rsid w:val="00AB356E"/>
    <w:rsid w:val="00AE4356"/>
    <w:rsid w:val="00B05D7C"/>
    <w:rsid w:val="00B10E34"/>
    <w:rsid w:val="00B15FDD"/>
    <w:rsid w:val="00B17ECF"/>
    <w:rsid w:val="00B33AE9"/>
    <w:rsid w:val="00B75732"/>
    <w:rsid w:val="00B77E92"/>
    <w:rsid w:val="00B84228"/>
    <w:rsid w:val="00BF57DF"/>
    <w:rsid w:val="00C32B1B"/>
    <w:rsid w:val="00C70789"/>
    <w:rsid w:val="00CB7AE1"/>
    <w:rsid w:val="00CC70CE"/>
    <w:rsid w:val="00D053F9"/>
    <w:rsid w:val="00D41D3B"/>
    <w:rsid w:val="00D441D4"/>
    <w:rsid w:val="00D6164C"/>
    <w:rsid w:val="00DA2334"/>
    <w:rsid w:val="00DA419D"/>
    <w:rsid w:val="00DB3AC2"/>
    <w:rsid w:val="00DD4D29"/>
    <w:rsid w:val="00DD6811"/>
    <w:rsid w:val="00E005A4"/>
    <w:rsid w:val="00E01AC6"/>
    <w:rsid w:val="00E4391D"/>
    <w:rsid w:val="00E55D9C"/>
    <w:rsid w:val="00E575E2"/>
    <w:rsid w:val="00E60E62"/>
    <w:rsid w:val="00E846BB"/>
    <w:rsid w:val="00EC4D80"/>
    <w:rsid w:val="00ED5EEA"/>
    <w:rsid w:val="00EF3F9D"/>
    <w:rsid w:val="00F010AB"/>
    <w:rsid w:val="00F34BF4"/>
    <w:rsid w:val="00F51292"/>
    <w:rsid w:val="00F54789"/>
    <w:rsid w:val="00F72AD2"/>
    <w:rsid w:val="00FF0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42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D5DE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6542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6542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66542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65421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42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D5DE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6542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6542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66542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65421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00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454</Words>
  <Characters>2590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Бажук Екатерина Петровна</dc:creator>
  <cp:lastModifiedBy>Кутепова Ирина Владимировна</cp:lastModifiedBy>
  <cp:revision>11</cp:revision>
  <cp:lastPrinted>2014-03-30T22:59:00Z</cp:lastPrinted>
  <dcterms:created xsi:type="dcterms:W3CDTF">2014-11-24T00:26:00Z</dcterms:created>
  <dcterms:modified xsi:type="dcterms:W3CDTF">2014-12-16T07:58:00Z</dcterms:modified>
</cp:coreProperties>
</file>