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895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2BDB" w:rsidRDefault="00352BDB" w:rsidP="00352BDB">
      <w:pPr>
        <w:jc w:val="center"/>
        <w:rPr>
          <w:b/>
          <w:bCs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</w:t>
      </w:r>
      <w:r w:rsidRPr="005F4BE9">
        <w:rPr>
          <w:b/>
          <w:bCs/>
          <w:szCs w:val="28"/>
        </w:rPr>
        <w:t xml:space="preserve">В ЗАКОН ПРИМОРСКОГО КРАЯ </w:t>
      </w:r>
    </w:p>
    <w:p w:rsidR="00352BDB" w:rsidRDefault="00352BDB" w:rsidP="00352BDB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"О ПОРЯДКЕ РАССМОТРЕНИЯ ПРЕДЛОЖЕНИЙ О ПРИСВОЕНИИ НАИМЕНОВАНИЙ ГЕОГРАФИЧЕСКИМ ОБЪЕКТАМ </w:t>
      </w:r>
    </w:p>
    <w:p w:rsidR="00352BDB" w:rsidRDefault="00352BDB" w:rsidP="00352BDB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ИЛИ О ПЕРЕИМЕНОВАНИИ ГЕОГРАФИЧЕСКИХ ОБЪЕКТОВ </w:t>
      </w:r>
    </w:p>
    <w:p w:rsidR="00352BDB" w:rsidRPr="00771400" w:rsidRDefault="00352BDB" w:rsidP="00352BDB">
      <w:pPr>
        <w:jc w:val="center"/>
        <w:rPr>
          <w:szCs w:val="28"/>
        </w:rPr>
      </w:pPr>
      <w:r w:rsidRPr="005F4BE9">
        <w:rPr>
          <w:b/>
          <w:bCs/>
          <w:szCs w:val="28"/>
        </w:rPr>
        <w:t>В ПРИМОРСКОМ</w:t>
      </w:r>
      <w:r>
        <w:rPr>
          <w:b/>
          <w:bCs/>
          <w:szCs w:val="28"/>
        </w:rPr>
        <w:t xml:space="preserve"> </w:t>
      </w:r>
      <w:proofErr w:type="gramStart"/>
      <w:r w:rsidRPr="005F4BE9">
        <w:rPr>
          <w:b/>
          <w:bCs/>
          <w:szCs w:val="28"/>
        </w:rPr>
        <w:t>КРАЕ</w:t>
      </w:r>
      <w:proofErr w:type="gramEnd"/>
      <w:r w:rsidRPr="005F4BE9">
        <w:rPr>
          <w:b/>
          <w:bCs/>
          <w:szCs w:val="28"/>
        </w:rPr>
        <w:t>"</w:t>
      </w:r>
    </w:p>
    <w:p w:rsidR="00352BDB" w:rsidRDefault="00352BDB" w:rsidP="00352BDB"/>
    <w:p w:rsidR="00352BDB" w:rsidRDefault="00352BDB" w:rsidP="00352BD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26 ноября 2014 года в первом чтении</w:t>
      </w:r>
    </w:p>
    <w:p w:rsidR="00352BDB" w:rsidRDefault="00352BDB" w:rsidP="00352BD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17 декабря 2014 года во втором чтении</w:t>
      </w:r>
    </w:p>
    <w:p w:rsidR="00352BDB" w:rsidRDefault="00352BDB" w:rsidP="00352BDB">
      <w:pPr>
        <w:tabs>
          <w:tab w:val="left" w:pos="7371"/>
        </w:tabs>
        <w:ind w:firstLine="709"/>
        <w:jc w:val="both"/>
      </w:pPr>
    </w:p>
    <w:p w:rsidR="00352BDB" w:rsidRPr="00813295" w:rsidRDefault="00352BDB" w:rsidP="00352BDB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352BDB" w:rsidRDefault="00352BDB" w:rsidP="00352BDB">
      <w:pPr>
        <w:spacing w:line="322" w:lineRule="exact"/>
        <w:ind w:right="14" w:firstLine="696"/>
        <w:jc w:val="both"/>
        <w:rPr>
          <w:szCs w:val="28"/>
        </w:rPr>
      </w:pPr>
      <w:r w:rsidRPr="005F4BE9">
        <w:rPr>
          <w:szCs w:val="28"/>
        </w:rPr>
        <w:t xml:space="preserve">Внести в Закон Приморского края от 10 февраля 2014 года № 368-КЗ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(Ведомости Законодательного Собрания Приморского </w:t>
      </w:r>
      <w:r w:rsidRPr="002A6223">
        <w:rPr>
          <w:szCs w:val="28"/>
        </w:rPr>
        <w:t>края, 2014, № 70, стр. 69) следующие изменения:</w:t>
      </w:r>
    </w:p>
    <w:p w:rsidR="00352BDB" w:rsidRDefault="00352BDB" w:rsidP="00352BDB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1)</w:t>
      </w:r>
      <w:r w:rsidRPr="002A6223">
        <w:rPr>
          <w:szCs w:val="28"/>
        </w:rPr>
        <w:t>в статье 3:</w:t>
      </w:r>
    </w:p>
    <w:p w:rsidR="00352BDB" w:rsidRDefault="00352BDB" w:rsidP="00352BDB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в</w:t>
      </w:r>
      <w:proofErr w:type="gramEnd"/>
      <w:r w:rsidRPr="002A6223">
        <w:rPr>
          <w:szCs w:val="28"/>
        </w:rPr>
        <w:t xml:space="preserve"> части 7 после слов "или о переименовании географического объекта," дополнить словами "а также о начале процедуры рассмотрения предложения о присвоении наименования географическому объекту или о переименовании географического объекта";</w:t>
      </w:r>
    </w:p>
    <w:p w:rsidR="00352BDB" w:rsidRPr="002A6223" w:rsidRDefault="00352BDB" w:rsidP="00352BDB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2A6223">
        <w:rPr>
          <w:szCs w:val="28"/>
        </w:rPr>
        <w:t>ч</w:t>
      </w:r>
      <w:proofErr w:type="gramEnd"/>
      <w:r w:rsidRPr="002A6223">
        <w:rPr>
          <w:szCs w:val="28"/>
        </w:rPr>
        <w:t>асть 8 дополнить пунктом 4 следующего содержания:</w:t>
      </w:r>
    </w:p>
    <w:p w:rsidR="00352BDB" w:rsidRDefault="00352BDB" w:rsidP="00352BDB">
      <w:pPr>
        <w:spacing w:line="322" w:lineRule="exact"/>
        <w:ind w:firstLine="720"/>
        <w:jc w:val="both"/>
        <w:rPr>
          <w:szCs w:val="28"/>
        </w:rPr>
      </w:pPr>
      <w:r w:rsidRPr="002A6223">
        <w:rPr>
          <w:szCs w:val="28"/>
        </w:rPr>
        <w:t>"</w:t>
      </w:r>
      <w:r>
        <w:rPr>
          <w:szCs w:val="28"/>
        </w:rPr>
        <w:t>4)</w:t>
      </w:r>
      <w:r w:rsidRPr="002A6223">
        <w:rPr>
          <w:szCs w:val="28"/>
        </w:rPr>
        <w:t>сроки обсуждения населением соответствующей территории предложения о присвоении наименования географическому объекту или о переименовании географического объекта</w:t>
      </w:r>
      <w:proofErr w:type="gramStart"/>
      <w:r>
        <w:rPr>
          <w:szCs w:val="28"/>
        </w:rPr>
        <w:t>.</w:t>
      </w:r>
      <w:r w:rsidRPr="002A6223">
        <w:rPr>
          <w:szCs w:val="28"/>
        </w:rPr>
        <w:t>";</w:t>
      </w:r>
      <w:proofErr w:type="gramEnd"/>
    </w:p>
    <w:p w:rsidR="00352BDB" w:rsidRDefault="00352BDB" w:rsidP="00352BDB">
      <w:pPr>
        <w:spacing w:line="322" w:lineRule="exact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д</w:t>
      </w:r>
      <w:proofErr w:type="gramEnd"/>
      <w:r w:rsidRPr="002A6223">
        <w:rPr>
          <w:szCs w:val="28"/>
        </w:rPr>
        <w:t xml:space="preserve">ополнить частью 9 следующего содержания: </w:t>
      </w:r>
    </w:p>
    <w:p w:rsidR="00352BDB" w:rsidRPr="00DA71BC" w:rsidRDefault="00352BDB" w:rsidP="00352BDB">
      <w:pPr>
        <w:spacing w:line="322" w:lineRule="exact"/>
        <w:ind w:firstLine="720"/>
        <w:jc w:val="both"/>
        <w:rPr>
          <w:szCs w:val="28"/>
        </w:rPr>
      </w:pPr>
      <w:proofErr w:type="gramStart"/>
      <w:r w:rsidRPr="002A6223">
        <w:rPr>
          <w:szCs w:val="28"/>
        </w:rPr>
        <w:t>"</w:t>
      </w:r>
      <w:r>
        <w:rPr>
          <w:szCs w:val="28"/>
        </w:rPr>
        <w:t>9.</w:t>
      </w:r>
      <w:r w:rsidRPr="002A6223">
        <w:rPr>
          <w:szCs w:val="28"/>
        </w:rPr>
        <w:t xml:space="preserve">Законодательное </w:t>
      </w:r>
      <w:r>
        <w:rPr>
          <w:szCs w:val="28"/>
        </w:rPr>
        <w:t xml:space="preserve">Собрание </w:t>
      </w:r>
      <w:r w:rsidRPr="002A6223">
        <w:rPr>
          <w:szCs w:val="28"/>
        </w:rPr>
        <w:t>выявляет мнение населения путем</w:t>
      </w:r>
      <w:r>
        <w:rPr>
          <w:szCs w:val="28"/>
        </w:rPr>
        <w:t xml:space="preserve"> </w:t>
      </w:r>
      <w:r w:rsidRPr="002A6223">
        <w:rPr>
          <w:szCs w:val="28"/>
        </w:rPr>
        <w:t>обсуждения жителями соответствующей территории предложения о присвоении наименования географическому объекту или о переименовании географического объекта.</w:t>
      </w:r>
      <w:proofErr w:type="gramEnd"/>
      <w:r w:rsidRPr="002A6223">
        <w:rPr>
          <w:szCs w:val="28"/>
        </w:rPr>
        <w:t xml:space="preserve"> В </w:t>
      </w:r>
      <w:proofErr w:type="gramStart"/>
      <w:r w:rsidRPr="002A6223">
        <w:rPr>
          <w:szCs w:val="28"/>
        </w:rPr>
        <w:t>процессе</w:t>
      </w:r>
      <w:proofErr w:type="gramEnd"/>
      <w:r w:rsidRPr="002A6223">
        <w:rPr>
          <w:szCs w:val="28"/>
        </w:rPr>
        <w:t xml:space="preserve"> обсуждения жители соответствующей территории вправе представлять свои замечания и предложения в Законодательное Собрание. </w:t>
      </w:r>
      <w:proofErr w:type="gramStart"/>
      <w:r w:rsidRPr="002A6223">
        <w:rPr>
          <w:szCs w:val="28"/>
        </w:rPr>
        <w:t xml:space="preserve">По истечении установленного для обсуждения срока профильный </w:t>
      </w:r>
      <w:r>
        <w:rPr>
          <w:szCs w:val="28"/>
        </w:rPr>
        <w:t>к</w:t>
      </w:r>
      <w:r w:rsidRPr="002A6223">
        <w:rPr>
          <w:szCs w:val="28"/>
        </w:rPr>
        <w:t xml:space="preserve">омитет Законодательного Собрания обобщает результаты обсуждения предложения о присвоении наименования географическому объекту или о переименовании географического объекта и </w:t>
      </w:r>
      <w:r w:rsidRPr="00DA71BC">
        <w:rPr>
          <w:szCs w:val="28"/>
        </w:rPr>
        <w:t>вносит вопрос на заседание Законодательного Собрания.";</w:t>
      </w:r>
      <w:proofErr w:type="gramEnd"/>
    </w:p>
    <w:p w:rsidR="00352BDB" w:rsidRPr="00DA71BC" w:rsidRDefault="00352BDB" w:rsidP="00352BDB">
      <w:pPr>
        <w:spacing w:line="322" w:lineRule="exact"/>
        <w:ind w:firstLine="720"/>
        <w:jc w:val="both"/>
        <w:rPr>
          <w:szCs w:val="28"/>
        </w:rPr>
      </w:pPr>
      <w:r w:rsidRPr="00DA71BC">
        <w:rPr>
          <w:szCs w:val="28"/>
        </w:rPr>
        <w:t>2)статью 4 признать утратившей силу;</w:t>
      </w:r>
    </w:p>
    <w:p w:rsidR="00352BDB" w:rsidRPr="00DA71BC" w:rsidRDefault="00352BDB" w:rsidP="00352BDB">
      <w:pPr>
        <w:spacing w:line="322" w:lineRule="exact"/>
        <w:ind w:firstLine="720"/>
        <w:jc w:val="both"/>
        <w:rPr>
          <w:szCs w:val="28"/>
        </w:rPr>
      </w:pPr>
      <w:r w:rsidRPr="00DA71BC">
        <w:rPr>
          <w:szCs w:val="28"/>
        </w:rPr>
        <w:t>3)в части 1 статьи 5 слова "решения представительного органа соответствующего муниципального образования Приморского края, указанного в пункте 4 части 5 статьи 4</w:t>
      </w:r>
      <w:r>
        <w:rPr>
          <w:szCs w:val="28"/>
        </w:rPr>
        <w:t xml:space="preserve"> настоящего Закона</w:t>
      </w:r>
      <w:proofErr w:type="gramStart"/>
      <w:r>
        <w:rPr>
          <w:szCs w:val="28"/>
        </w:rPr>
        <w:t>,</w:t>
      </w:r>
      <w:r w:rsidRPr="00DA71BC">
        <w:rPr>
          <w:szCs w:val="28"/>
        </w:rPr>
        <w:t>"</w:t>
      </w:r>
      <w:proofErr w:type="gramEnd"/>
      <w:r>
        <w:rPr>
          <w:szCs w:val="28"/>
        </w:rPr>
        <w:t xml:space="preserve"> исключить.</w:t>
      </w:r>
    </w:p>
    <w:p w:rsidR="00352BDB" w:rsidRPr="002A6223" w:rsidRDefault="00352BDB" w:rsidP="00352BD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A6223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352BDB" w:rsidRPr="002A6223" w:rsidRDefault="00352BDB" w:rsidP="00352BD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A6223">
        <w:rPr>
          <w:szCs w:val="28"/>
        </w:rPr>
        <w:t xml:space="preserve">Настоящий Закон вступает в силу по </w:t>
      </w:r>
      <w:proofErr w:type="gramStart"/>
      <w:r w:rsidRPr="002A6223">
        <w:rPr>
          <w:szCs w:val="28"/>
        </w:rPr>
        <w:t>истечении</w:t>
      </w:r>
      <w:proofErr w:type="gramEnd"/>
      <w:r w:rsidRPr="002A6223">
        <w:rPr>
          <w:szCs w:val="28"/>
        </w:rPr>
        <w:t xml:space="preserve"> 10 дней </w:t>
      </w:r>
      <w:r w:rsidRPr="002A6223">
        <w:rPr>
          <w:rFonts w:eastAsia="Calibri"/>
          <w:szCs w:val="28"/>
        </w:rPr>
        <w:t>со дня его официального опубликования.</w:t>
      </w:r>
    </w:p>
    <w:p w:rsidR="00352BDB" w:rsidRDefault="00352BDB" w:rsidP="00352BDB">
      <w:pPr>
        <w:jc w:val="both"/>
        <w:rPr>
          <w:szCs w:val="28"/>
        </w:rPr>
      </w:pPr>
      <w:bookmarkStart w:id="0" w:name="_GoBack"/>
      <w:bookmarkEnd w:id="0"/>
    </w:p>
    <w:p w:rsidR="00352BDB" w:rsidRDefault="00352BDB" w:rsidP="00352BDB">
      <w:pPr>
        <w:jc w:val="both"/>
        <w:rPr>
          <w:szCs w:val="28"/>
        </w:rPr>
      </w:pPr>
    </w:p>
    <w:p w:rsidR="00352BDB" w:rsidRPr="002A6223" w:rsidRDefault="00352BDB" w:rsidP="00352BDB">
      <w:pPr>
        <w:jc w:val="both"/>
        <w:rPr>
          <w:szCs w:val="28"/>
        </w:rPr>
      </w:pPr>
    </w:p>
    <w:p w:rsidR="00352BDB" w:rsidRDefault="00352BDB" w:rsidP="00352BDB">
      <w:pPr>
        <w:autoSpaceDE w:val="0"/>
        <w:autoSpaceDN w:val="0"/>
        <w:adjustRightInd w:val="0"/>
      </w:pPr>
      <w:r w:rsidRPr="002A6223">
        <w:rPr>
          <w:szCs w:val="28"/>
        </w:rPr>
        <w:t>Губернатор края</w:t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352BD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F10" w:rsidRDefault="00364F10">
      <w:r>
        <w:separator/>
      </w:r>
    </w:p>
  </w:endnote>
  <w:endnote w:type="continuationSeparator" w:id="0">
    <w:p w:rsidR="00364F10" w:rsidRDefault="0036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F10" w:rsidRDefault="00364F10">
      <w:r>
        <w:separator/>
      </w:r>
    </w:p>
  </w:footnote>
  <w:footnote w:type="continuationSeparator" w:id="0">
    <w:p w:rsidR="00364F10" w:rsidRDefault="0036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BDB" w:rsidRDefault="00352BDB" w:rsidP="00352B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BDB"/>
    <w:rsid w:val="0003291F"/>
    <w:rsid w:val="00352BDB"/>
    <w:rsid w:val="00364F10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52BDB"/>
    <w:pPr>
      <w:snapToGrid w:val="0"/>
      <w:ind w:firstLine="720"/>
    </w:pPr>
    <w:rPr>
      <w:rFonts w:ascii="Arial" w:hAnsi="Arial"/>
    </w:rPr>
  </w:style>
  <w:style w:type="character" w:customStyle="1" w:styleId="a4">
    <w:name w:val="Верхний колонтитул Знак"/>
    <w:link w:val="a3"/>
    <w:uiPriority w:val="99"/>
    <w:rsid w:val="00352B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2014-12-17T03:42:00Z</cp:lastPrinted>
  <dcterms:created xsi:type="dcterms:W3CDTF">2014-12-17T03:42:00Z</dcterms:created>
  <dcterms:modified xsi:type="dcterms:W3CDTF">2014-12-17T03:43:00Z</dcterms:modified>
</cp:coreProperties>
</file>