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646A4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58532B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</w:p>
                      <w:p w:rsidR="0058532B" w:rsidRDefault="0058532B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Губернатором</w:t>
                        </w:r>
                      </w:p>
                      <w:p w:rsidR="0058532B" w:rsidRDefault="0058532B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8532B" w:rsidRPr="0058532B" w:rsidRDefault="0058532B" w:rsidP="0058532B">
      <w:pPr>
        <w:jc w:val="center"/>
        <w:rPr>
          <w:b/>
        </w:rPr>
      </w:pPr>
      <w:r w:rsidRPr="0058532B">
        <w:rPr>
          <w:b/>
        </w:rPr>
        <w:t>О ПОРЯДКЕ ПОДГОТОВКИ, УТВЕРЖДЕНИЯ И ИЗМЕНЕНИЯ</w:t>
      </w:r>
    </w:p>
    <w:p w:rsidR="0058532B" w:rsidRPr="0058532B" w:rsidRDefault="0058532B" w:rsidP="0058532B">
      <w:pPr>
        <w:jc w:val="center"/>
        <w:rPr>
          <w:b/>
        </w:rPr>
      </w:pPr>
      <w:r w:rsidRPr="0058532B">
        <w:rPr>
          <w:b/>
        </w:rPr>
        <w:t xml:space="preserve">РЕГИОНАЛЬНЫХ НОРМАТИВОВ </w:t>
      </w:r>
      <w:proofErr w:type="gramStart"/>
      <w:r w:rsidRPr="0058532B">
        <w:rPr>
          <w:b/>
        </w:rPr>
        <w:t>ГРАДОСТРОИТЕЛЬНОГО</w:t>
      </w:r>
      <w:proofErr w:type="gramEnd"/>
    </w:p>
    <w:p w:rsidR="0058532B" w:rsidRPr="0058532B" w:rsidRDefault="0058532B" w:rsidP="0058532B">
      <w:pPr>
        <w:jc w:val="center"/>
        <w:rPr>
          <w:b/>
        </w:rPr>
      </w:pPr>
      <w:r w:rsidRPr="0058532B">
        <w:rPr>
          <w:b/>
        </w:rPr>
        <w:t>ПРОЕКТИРОВАНИЯ В ПРИМОРСКОМ КРАЕ И О ПОРЯДКЕ СИСТЕМАТИЗАЦИИ НОРМАТИВОВ ГРАДОСТРОИТЕЛЬНОГО ПРОЕКТИРОВАНИЯ ПО ВИДАМ ОБЪЕКТОВ</w:t>
      </w:r>
      <w:r w:rsidR="00AC4672">
        <w:rPr>
          <w:b/>
        </w:rPr>
        <w:t xml:space="preserve"> </w:t>
      </w:r>
      <w:bookmarkStart w:id="0" w:name="_GoBack"/>
      <w:bookmarkEnd w:id="0"/>
      <w:r w:rsidRPr="0058532B">
        <w:rPr>
          <w:b/>
        </w:rPr>
        <w:t>КРАЕВОГО ЗНАЧЕНИЯ И ОБЪЕКТОВ МЕСТНОГО ЗНАЧЕНИЯ</w:t>
      </w:r>
    </w:p>
    <w:p w:rsidR="0058532B" w:rsidRDefault="0058532B" w:rsidP="0058532B"/>
    <w:p w:rsidR="0058532B" w:rsidRDefault="0058532B" w:rsidP="000D6656">
      <w:pPr>
        <w:ind w:firstLine="709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58532B" w:rsidRDefault="0058532B" w:rsidP="0058532B"/>
    <w:p w:rsidR="0058532B" w:rsidRDefault="0058532B" w:rsidP="000D6656">
      <w:pPr>
        <w:ind w:firstLine="709"/>
        <w:jc w:val="both"/>
      </w:pPr>
      <w:r>
        <w:t xml:space="preserve">Настоящий Закон в </w:t>
      </w:r>
      <w:proofErr w:type="gramStart"/>
      <w:r>
        <w:t>соо</w:t>
      </w:r>
      <w:r w:rsidR="002F3182">
        <w:t>тветствии</w:t>
      </w:r>
      <w:proofErr w:type="gramEnd"/>
      <w:r w:rsidR="002F3182">
        <w:t xml:space="preserve"> с частью 2 статьи 29¹ и частью 6 статьи 29</w:t>
      </w:r>
      <w:r w:rsidR="00AF6E1A">
        <w:rPr>
          <w:vertAlign w:val="superscript"/>
        </w:rPr>
        <w:t>3</w:t>
      </w:r>
      <w:r>
        <w:t xml:space="preserve"> Градостроительного кодекса Российской Федерации устанавливает порядок подготовки, утверждения и изменения региональных нормативов градостроительного проектирования в Приморском крае и порядок систематизации нормативов градостроительного проектирования по видам объектов краевого значения и объектов местного значения</w:t>
      </w:r>
      <w:r w:rsidR="001F751F">
        <w:t>.</w:t>
      </w:r>
    </w:p>
    <w:p w:rsidR="0058532B" w:rsidRDefault="0058532B" w:rsidP="000D6656">
      <w:pPr>
        <w:ind w:firstLine="709"/>
        <w:jc w:val="both"/>
      </w:pPr>
    </w:p>
    <w:p w:rsidR="000064E5" w:rsidRDefault="0058532B" w:rsidP="000D6656">
      <w:pPr>
        <w:ind w:firstLine="709"/>
        <w:jc w:val="both"/>
      </w:pPr>
      <w:r>
        <w:t>СТАТЬЯ 1.</w:t>
      </w:r>
      <w:r w:rsidR="000D6656">
        <w:t xml:space="preserve"> </w:t>
      </w:r>
      <w:r>
        <w:t>ПОРЯДОК ПОДГОТОВКИ, УТВЕРЖДЕНИЯ</w:t>
      </w:r>
      <w:r w:rsidR="00AF0023" w:rsidRPr="00AF0023">
        <w:t xml:space="preserve"> </w:t>
      </w:r>
      <w:r w:rsidR="00AF0023">
        <w:t>И</w:t>
      </w:r>
    </w:p>
    <w:p w:rsidR="000064E5" w:rsidRDefault="000064E5" w:rsidP="000D6656">
      <w:pPr>
        <w:ind w:firstLine="709"/>
        <w:jc w:val="both"/>
      </w:pPr>
      <w:r>
        <w:t xml:space="preserve">                   </w:t>
      </w:r>
      <w:r w:rsidR="0058532B">
        <w:t xml:space="preserve"> ИЗМЕНЕНИЯ РЕГИОНАЛЬНЫХ НОРМАТИВОВ</w:t>
      </w:r>
    </w:p>
    <w:p w:rsidR="0058532B" w:rsidRDefault="000064E5" w:rsidP="000D6656">
      <w:pPr>
        <w:ind w:firstLine="709"/>
        <w:jc w:val="both"/>
      </w:pPr>
      <w:r>
        <w:t xml:space="preserve">                   </w:t>
      </w:r>
      <w:r w:rsidR="0058532B">
        <w:t xml:space="preserve"> ГРАДОСТРОИТЕЛЬНОГО ПРОЕКТИРОВАНИЯ </w:t>
      </w:r>
    </w:p>
    <w:p w:rsidR="0058532B" w:rsidRDefault="0058532B" w:rsidP="000D6656">
      <w:pPr>
        <w:ind w:firstLine="709"/>
        <w:jc w:val="both"/>
      </w:pPr>
    </w:p>
    <w:p w:rsidR="0058532B" w:rsidRDefault="0058532B" w:rsidP="000D6656">
      <w:pPr>
        <w:ind w:firstLine="709"/>
        <w:jc w:val="both"/>
      </w:pPr>
      <w:proofErr w:type="spellStart"/>
      <w:r>
        <w:t>1.Решение</w:t>
      </w:r>
      <w:proofErr w:type="spellEnd"/>
      <w:r>
        <w:t xml:space="preserve"> о подготовке региональных нормативов градостроительного проектирования принимается Администрацией Приморского края.</w:t>
      </w:r>
    </w:p>
    <w:p w:rsidR="0058532B" w:rsidRDefault="0058532B" w:rsidP="000D6656">
      <w:pPr>
        <w:ind w:firstLine="709"/>
        <w:jc w:val="both"/>
      </w:pPr>
      <w:proofErr w:type="spellStart"/>
      <w:r>
        <w:t>2.На</w:t>
      </w:r>
      <w:proofErr w:type="spellEnd"/>
      <w:r>
        <w:t xml:space="preserve"> основании решения Администрации Приморского края орган исполнительной власти Приморского края, уполномоченный в области градостроительной деятельности (далее – уполномоченный орган исполнительной власти), в соответствии с действующим законодательством осуществляет закупку услуг на подготовку региональных нормативов градостроительного проектирования, заключает государственный контракт в порядке, предусмотренном законодательством Российской Федерации.</w:t>
      </w:r>
    </w:p>
    <w:p w:rsidR="0058532B" w:rsidRDefault="0058532B" w:rsidP="000D6656">
      <w:pPr>
        <w:ind w:firstLine="709"/>
        <w:jc w:val="both"/>
      </w:pPr>
      <w:proofErr w:type="spellStart"/>
      <w:r>
        <w:t>3.Расчетные</w:t>
      </w:r>
      <w:proofErr w:type="spellEnd"/>
      <w:r>
        <w:t xml:space="preserve"> показатели минимально допустимого уровня обеспеченности объектами краевого значения населения Приморского края и расчетные показатели максимально допустимого уровня территориальной доступности таких объектов для населения Приморского края могут быть утверждены в отношении одного или нескольких видов объектов,</w:t>
      </w:r>
      <w:r w:rsidR="00AF6E1A">
        <w:t xml:space="preserve"> указанных в части 1 статьи 29</w:t>
      </w:r>
      <w:r w:rsidR="00AF6E1A">
        <w:rPr>
          <w:vertAlign w:val="superscript"/>
        </w:rPr>
        <w:t>2</w:t>
      </w:r>
      <w:r>
        <w:t xml:space="preserve"> Градостроительного кодекса Российской Федерации.</w:t>
      </w:r>
    </w:p>
    <w:p w:rsidR="0058532B" w:rsidRDefault="0058532B" w:rsidP="000D6656">
      <w:pPr>
        <w:ind w:firstLine="709"/>
        <w:jc w:val="both"/>
      </w:pPr>
      <w:proofErr w:type="spellStart"/>
      <w:r>
        <w:t>4.Подготовка</w:t>
      </w:r>
      <w:proofErr w:type="spellEnd"/>
      <w:r>
        <w:t xml:space="preserve"> региональных нормативов градостроительного проектирования осуществляется с учетом:</w:t>
      </w:r>
    </w:p>
    <w:p w:rsidR="0058532B" w:rsidRDefault="0030177D" w:rsidP="000D6656">
      <w:pPr>
        <w:ind w:firstLine="709"/>
        <w:jc w:val="both"/>
      </w:pPr>
      <w:r>
        <w:t>1)</w:t>
      </w:r>
      <w:r w:rsidR="0058532B">
        <w:t>административно-территориального устройства Приморского края;</w:t>
      </w:r>
    </w:p>
    <w:p w:rsidR="0058532B" w:rsidRDefault="0030177D" w:rsidP="000D6656">
      <w:pPr>
        <w:ind w:firstLine="709"/>
        <w:jc w:val="both"/>
      </w:pPr>
      <w:r>
        <w:t>2)</w:t>
      </w:r>
      <w:r w:rsidR="0058532B">
        <w:t>социально-демографического состава и плотности населения муниципальных образований Приморского края;</w:t>
      </w:r>
    </w:p>
    <w:p w:rsidR="0058532B" w:rsidRDefault="0030177D" w:rsidP="000D6656">
      <w:pPr>
        <w:ind w:firstLine="709"/>
        <w:jc w:val="both"/>
      </w:pPr>
      <w:r>
        <w:t>3)</w:t>
      </w:r>
      <w:r w:rsidR="0058532B">
        <w:t>природно-климатических условий Приморского края;</w:t>
      </w:r>
    </w:p>
    <w:p w:rsidR="0058532B" w:rsidRDefault="0030177D" w:rsidP="000D6656">
      <w:pPr>
        <w:ind w:firstLine="709"/>
        <w:jc w:val="both"/>
      </w:pPr>
      <w:r>
        <w:lastRenderedPageBreak/>
        <w:t>4)</w:t>
      </w:r>
      <w:r w:rsidR="0058532B">
        <w:t>стратегии социально-экономического развития Приморского края;</w:t>
      </w:r>
    </w:p>
    <w:p w:rsidR="0058532B" w:rsidRDefault="0030177D" w:rsidP="000D6656">
      <w:pPr>
        <w:ind w:firstLine="709"/>
        <w:jc w:val="both"/>
      </w:pPr>
      <w:r>
        <w:t>5)</w:t>
      </w:r>
      <w:r w:rsidR="0058532B">
        <w:t>программы социально-экономического развития Приморского края;</w:t>
      </w:r>
    </w:p>
    <w:p w:rsidR="0058532B" w:rsidRDefault="0030177D" w:rsidP="000D6656">
      <w:pPr>
        <w:ind w:firstLine="709"/>
        <w:jc w:val="both"/>
      </w:pPr>
      <w:r>
        <w:t>6)</w:t>
      </w:r>
      <w:r w:rsidR="0058532B">
        <w:t>прогноза социально-экономического развития Приморского края;</w:t>
      </w:r>
    </w:p>
    <w:p w:rsidR="0058532B" w:rsidRDefault="0030177D" w:rsidP="000D6656">
      <w:pPr>
        <w:ind w:firstLine="709"/>
        <w:jc w:val="both"/>
      </w:pPr>
      <w:r>
        <w:t>7)</w:t>
      </w:r>
      <w:r w:rsidR="0058532B">
        <w:t>предложений органов местного самоуправления муниципальных образований</w:t>
      </w:r>
      <w:r w:rsidR="00AF6E1A">
        <w:t xml:space="preserve"> </w:t>
      </w:r>
      <w:r w:rsidR="00BD2FDA">
        <w:t>Приморского края</w:t>
      </w:r>
      <w:r w:rsidR="0058532B">
        <w:t xml:space="preserve"> и заинтересованных лиц.</w:t>
      </w:r>
    </w:p>
    <w:p w:rsidR="0058532B" w:rsidRDefault="0058532B" w:rsidP="000D6656">
      <w:pPr>
        <w:ind w:firstLine="709"/>
        <w:jc w:val="both"/>
      </w:pPr>
      <w:proofErr w:type="spellStart"/>
      <w:r>
        <w:t>5.Проект</w:t>
      </w:r>
      <w:proofErr w:type="spellEnd"/>
      <w:r>
        <w:t xml:space="preserve"> региональных нормативов градостроительного проектирования подлежит размещению на официальном сайте Администрации Приморского края в информационно-телекоммуникационной сети </w:t>
      </w:r>
      <w:r w:rsidR="0030177D">
        <w:t>"</w:t>
      </w:r>
      <w:r>
        <w:t>Интернет</w:t>
      </w:r>
      <w:r w:rsidR="0030177D">
        <w:t>"</w:t>
      </w:r>
      <w:r>
        <w:t xml:space="preserve"> (далее –</w:t>
      </w:r>
      <w:r w:rsidR="0030177D">
        <w:t xml:space="preserve"> </w:t>
      </w:r>
      <w:r>
        <w:t>официальный сайт Администрации Приморского края) не менее чем за два месяца до их утверждения.</w:t>
      </w:r>
    </w:p>
    <w:p w:rsidR="0058532B" w:rsidRDefault="0030177D" w:rsidP="000D6656">
      <w:pPr>
        <w:ind w:firstLine="709"/>
        <w:jc w:val="both"/>
      </w:pPr>
      <w:proofErr w:type="spellStart"/>
      <w:r>
        <w:t>6.</w:t>
      </w:r>
      <w:r w:rsidR="0058532B">
        <w:t>Уполномоченный</w:t>
      </w:r>
      <w:proofErr w:type="spellEnd"/>
      <w:r w:rsidR="0058532B">
        <w:t xml:space="preserve"> орган исполнительной власти:</w:t>
      </w:r>
    </w:p>
    <w:p w:rsidR="0058532B" w:rsidRDefault="0030177D" w:rsidP="000D6656">
      <w:pPr>
        <w:ind w:firstLine="709"/>
        <w:jc w:val="both"/>
      </w:pPr>
      <w:r>
        <w:t>1)</w:t>
      </w:r>
      <w:r w:rsidR="0058532B">
        <w:t>размещает на официальном сайте Администрации Приморского края проект региональных нормативов градостроительного проектирования в срок не позднее 10 дней со дня его поступления;</w:t>
      </w:r>
    </w:p>
    <w:p w:rsidR="0058532B" w:rsidRDefault="0030177D" w:rsidP="000D6656">
      <w:pPr>
        <w:ind w:firstLine="709"/>
        <w:jc w:val="both"/>
      </w:pPr>
      <w:r>
        <w:t>2)</w:t>
      </w:r>
      <w:r w:rsidR="0058532B">
        <w:t xml:space="preserve">уведомляет в электронной форме и (или) посредством почтового отправления органы исполнительной власти Приморского края и органы местного самоуправления муниципальных образований Приморского края о размещении проекта региональных нормативов градостроительного проектирования на официальном сайте Администрации Приморского края в трехдневный срок со дня его размещения. В муниципальные образования Приморского края, в которых отсутствует доступ к информационно-телекоммуникационной сети </w:t>
      </w:r>
      <w:r w:rsidR="00BD2FDA">
        <w:t>"</w:t>
      </w:r>
      <w:r w:rsidR="0058532B">
        <w:t>Интернет</w:t>
      </w:r>
      <w:r w:rsidR="00BD2FDA">
        <w:t>"</w:t>
      </w:r>
      <w:r w:rsidR="0058532B">
        <w:t>, проект региональных нормативов градостроительного проектирования направляется с использованием почтовой связи в срок не позднее 10 дней со дня его поступления.</w:t>
      </w:r>
    </w:p>
    <w:p w:rsidR="0058532B" w:rsidRDefault="006157E6" w:rsidP="000D6656">
      <w:pPr>
        <w:ind w:firstLine="709"/>
        <w:jc w:val="both"/>
      </w:pPr>
      <w:proofErr w:type="spellStart"/>
      <w:r>
        <w:t>7.</w:t>
      </w:r>
      <w:r w:rsidR="0058532B">
        <w:t>Органы</w:t>
      </w:r>
      <w:proofErr w:type="spellEnd"/>
      <w:r w:rsidR="0058532B">
        <w:t xml:space="preserve"> исполнительной власти Приморского края и органы местного самоуправления муниципальных образований Приморского края направляют в уполномоченный орган исполнительной власти предложения по проекту региональных нормативов градостроительного проектирования:</w:t>
      </w:r>
    </w:p>
    <w:p w:rsidR="0058532B" w:rsidRDefault="006157E6" w:rsidP="000D6656">
      <w:pPr>
        <w:ind w:firstLine="709"/>
        <w:jc w:val="both"/>
      </w:pPr>
      <w:r>
        <w:t>1)</w:t>
      </w:r>
      <w:r w:rsidR="0058532B">
        <w:t xml:space="preserve">в течение </w:t>
      </w:r>
      <w:r>
        <w:t xml:space="preserve">15 </w:t>
      </w:r>
      <w:r w:rsidR="0058532B">
        <w:t>дней со дня получения уведомления о размещении проекта региональных нормативов градостроительного проектирования на официальном сайте Администрации Приморского края;</w:t>
      </w:r>
    </w:p>
    <w:p w:rsidR="0058532B" w:rsidRDefault="006157E6" w:rsidP="000D6656">
      <w:pPr>
        <w:ind w:firstLine="709"/>
        <w:jc w:val="both"/>
      </w:pPr>
      <w:r>
        <w:t>2)</w:t>
      </w:r>
      <w:r w:rsidR="0058532B">
        <w:t xml:space="preserve">в течение </w:t>
      </w:r>
      <w:r>
        <w:t xml:space="preserve">30 </w:t>
      </w:r>
      <w:r w:rsidR="0058532B">
        <w:t xml:space="preserve">дней со дня получения проекта нормативов градостроительного проектирования посредством почтовой связи. </w:t>
      </w:r>
    </w:p>
    <w:p w:rsidR="0058532B" w:rsidRDefault="0058532B" w:rsidP="000D6656">
      <w:pPr>
        <w:ind w:firstLine="709"/>
        <w:jc w:val="both"/>
      </w:pPr>
      <w:proofErr w:type="spellStart"/>
      <w:r>
        <w:t>8.Заинтересованные</w:t>
      </w:r>
      <w:proofErr w:type="spellEnd"/>
      <w:r>
        <w:t xml:space="preserve"> физические и юридические лица вправе представить в уполномоченный орган исполнительной власти свои предложения по проекту региональных нормативов градостроительного проектирования в течение двух месяцев со дня его размещения на официальном сайте Администрации Приморского края.</w:t>
      </w:r>
    </w:p>
    <w:p w:rsidR="0058532B" w:rsidRDefault="0058532B" w:rsidP="000D6656">
      <w:pPr>
        <w:ind w:firstLine="709"/>
        <w:jc w:val="both"/>
      </w:pPr>
      <w:proofErr w:type="spellStart"/>
      <w:r>
        <w:t>9.По</w:t>
      </w:r>
      <w:proofErr w:type="spellEnd"/>
      <w:r>
        <w:t xml:space="preserve"> истечении двух месяцев, но не позднее трех месяцев со дня размещения проекта региональных нормативов градостроительного проектирования на официальном сайте</w:t>
      </w:r>
      <w:r w:rsidR="00546BF4">
        <w:t xml:space="preserve"> Администрации Приморского края</w:t>
      </w:r>
      <w:r>
        <w:t xml:space="preserve"> уполномоченный орган исполнительной власти направляет проект региональных нормативов градостроительного проектирования, </w:t>
      </w:r>
      <w:r>
        <w:lastRenderedPageBreak/>
        <w:t>подготовленный с учетом требований, указанных в части 4 настоящей статьи, для утверждения в Администрацию Приморского края.</w:t>
      </w:r>
    </w:p>
    <w:p w:rsidR="0058532B" w:rsidRDefault="0058532B" w:rsidP="000D6656">
      <w:pPr>
        <w:ind w:firstLine="709"/>
        <w:jc w:val="both"/>
      </w:pPr>
      <w:proofErr w:type="spellStart"/>
      <w:r>
        <w:t>10.Региональные</w:t>
      </w:r>
      <w:proofErr w:type="spellEnd"/>
      <w:r>
        <w:t xml:space="preserve"> нормативы градостроительного проектирования и внесенные изменения в региональные нормативы градостроительного проектирования утверждаются Администрацией Приморского края.</w:t>
      </w:r>
    </w:p>
    <w:p w:rsidR="0058532B" w:rsidRDefault="0058532B" w:rsidP="000D6656">
      <w:pPr>
        <w:ind w:firstLine="709"/>
        <w:jc w:val="both"/>
      </w:pPr>
      <w:proofErr w:type="spellStart"/>
      <w:r>
        <w:t>11.Утвержденные</w:t>
      </w:r>
      <w:proofErr w:type="spellEnd"/>
      <w:r>
        <w:t xml:space="preserve"> региональные нормативы градостроительного проектирования подлежат опубликованию в печатных средствах массовой информации, установленных для официального опубликования правовых актов органов государственной власти Приморского края, а также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58532B" w:rsidRDefault="0058532B" w:rsidP="000D6656">
      <w:pPr>
        <w:ind w:firstLine="709"/>
        <w:jc w:val="both"/>
      </w:pPr>
      <w:proofErr w:type="spellStart"/>
      <w:r>
        <w:t>12.Внесение</w:t>
      </w:r>
      <w:proofErr w:type="spellEnd"/>
      <w:r>
        <w:t xml:space="preserve"> изменений в региональные нормативы градостроительного проектирования осуществляется в порядке, установленном настоящей статьей для их подготовки и утверждения.</w:t>
      </w:r>
    </w:p>
    <w:p w:rsidR="0058532B" w:rsidRDefault="0058532B" w:rsidP="000D6656">
      <w:pPr>
        <w:ind w:firstLine="709"/>
        <w:jc w:val="both"/>
      </w:pPr>
    </w:p>
    <w:p w:rsidR="00A30854" w:rsidRDefault="0058532B" w:rsidP="000D6656">
      <w:pPr>
        <w:ind w:firstLine="709"/>
        <w:jc w:val="both"/>
      </w:pPr>
      <w:r>
        <w:t>СТАТЬЯ 2.</w:t>
      </w:r>
      <w:r w:rsidR="00A30854">
        <w:t xml:space="preserve"> </w:t>
      </w:r>
      <w:r>
        <w:t>ПОРЯДОК СИСТЕМАТИЗАЦИИ НОРМАТИВОВ</w:t>
      </w:r>
    </w:p>
    <w:p w:rsidR="00A30854" w:rsidRDefault="00657594" w:rsidP="000D6656">
      <w:pPr>
        <w:ind w:firstLine="709"/>
        <w:jc w:val="both"/>
      </w:pPr>
      <w:r>
        <w:t xml:space="preserve">                    </w:t>
      </w:r>
      <w:r w:rsidR="0058532B">
        <w:t>ГРАДОСТРОИТЕЛЬНОГО ПРОЕКТИРОВАНИЯ</w:t>
      </w:r>
    </w:p>
    <w:p w:rsidR="00A30854" w:rsidRDefault="00A30854" w:rsidP="000D6656">
      <w:pPr>
        <w:ind w:firstLine="709"/>
        <w:jc w:val="both"/>
      </w:pPr>
      <w:r>
        <w:t xml:space="preserve">                    </w:t>
      </w:r>
      <w:r w:rsidR="0058532B">
        <w:t>ПО ВИДАМ ОБЪЕКТОВ КРАЕВОГО ЗНАЧЕНИЯ</w:t>
      </w:r>
    </w:p>
    <w:p w:rsidR="0058532B" w:rsidRDefault="00A30854" w:rsidP="000D6656">
      <w:pPr>
        <w:ind w:firstLine="709"/>
        <w:jc w:val="both"/>
      </w:pPr>
      <w:r>
        <w:t xml:space="preserve">                    </w:t>
      </w:r>
      <w:r w:rsidR="0058532B">
        <w:t xml:space="preserve">И ОБЪЕКТОВ МЕСТНОГО ЗНАЧЕНИЯ </w:t>
      </w:r>
    </w:p>
    <w:p w:rsidR="0058532B" w:rsidRDefault="0058532B" w:rsidP="000D6656">
      <w:pPr>
        <w:ind w:firstLine="709"/>
        <w:jc w:val="both"/>
      </w:pPr>
    </w:p>
    <w:p w:rsidR="0058532B" w:rsidRDefault="0058532B" w:rsidP="000D6656">
      <w:pPr>
        <w:ind w:firstLine="709"/>
        <w:jc w:val="both"/>
      </w:pPr>
      <w:proofErr w:type="spellStart"/>
      <w:r>
        <w:t>1.Систематизация</w:t>
      </w:r>
      <w:proofErr w:type="spellEnd"/>
      <w:r>
        <w:t xml:space="preserve"> нормативов градостроительного проектирования по видам объектов краевого значения и объектов местного значения обеспечивается уполномоченным органом исполнительной власти.</w:t>
      </w:r>
    </w:p>
    <w:p w:rsidR="0058532B" w:rsidRDefault="0058532B" w:rsidP="000D6656">
      <w:pPr>
        <w:ind w:firstLine="709"/>
        <w:jc w:val="both"/>
      </w:pPr>
      <w:proofErr w:type="spellStart"/>
      <w:r>
        <w:t>2.Органы</w:t>
      </w:r>
      <w:proofErr w:type="spellEnd"/>
      <w:r>
        <w:t xml:space="preserve"> местного самоуправления муниципальных образований Приморского края направляют в уполномоченный орган исполнительной власти местные нормативы градостроительного проектирования, а также внесенные в них изменения на бумажном и электронном носителях в течение семи дней со дня их утверждения.</w:t>
      </w:r>
    </w:p>
    <w:p w:rsidR="0058532B" w:rsidRDefault="0058532B" w:rsidP="000D6656">
      <w:pPr>
        <w:ind w:firstLine="709"/>
        <w:jc w:val="both"/>
      </w:pPr>
      <w:proofErr w:type="spellStart"/>
      <w:r>
        <w:t>3.Систематизация</w:t>
      </w:r>
      <w:proofErr w:type="spellEnd"/>
      <w:r>
        <w:t xml:space="preserve"> сведений, содержащихся в нормативах градостроительного проектирования по видам объектов краевого значения и объектов местного значения, осуществляется на бумажных и электронных носителях. При несоответствии записей на бумажном и электронном носителях приоритет имеют записи на бумажном носителе.</w:t>
      </w:r>
    </w:p>
    <w:p w:rsidR="0058532B" w:rsidRDefault="0058532B" w:rsidP="000D6656">
      <w:pPr>
        <w:ind w:firstLine="709"/>
        <w:jc w:val="both"/>
      </w:pPr>
    </w:p>
    <w:p w:rsidR="0058532B" w:rsidRDefault="0058532B" w:rsidP="000D6656">
      <w:pPr>
        <w:ind w:firstLine="709"/>
        <w:jc w:val="both"/>
      </w:pPr>
      <w:r>
        <w:t>СТАТЬЯ 3.</w:t>
      </w:r>
      <w:r w:rsidR="00A30854">
        <w:t xml:space="preserve"> </w:t>
      </w:r>
      <w:r>
        <w:t>ВСТУПЛЕНИЕ В СИЛУ НАСТОЯЩЕГО ЗАКОНА</w:t>
      </w:r>
    </w:p>
    <w:p w:rsidR="0058532B" w:rsidRDefault="0058532B" w:rsidP="000D6656">
      <w:pPr>
        <w:ind w:firstLine="709"/>
        <w:jc w:val="both"/>
      </w:pPr>
    </w:p>
    <w:p w:rsidR="0058532B" w:rsidRDefault="00B93D1A" w:rsidP="000D6656">
      <w:pPr>
        <w:ind w:firstLine="709"/>
        <w:jc w:val="both"/>
      </w:pPr>
      <w:r>
        <w:t>Настоящий З</w:t>
      </w:r>
      <w:r w:rsidR="0058532B">
        <w:t>акон вступает в силу со дня его официального опубликования.</w:t>
      </w:r>
    </w:p>
    <w:p w:rsidR="0058532B" w:rsidRDefault="0058532B" w:rsidP="000D6656">
      <w:pPr>
        <w:ind w:firstLine="709"/>
        <w:jc w:val="both"/>
      </w:pPr>
    </w:p>
    <w:p w:rsidR="0058532B" w:rsidRDefault="0058532B" w:rsidP="000D6656">
      <w:pPr>
        <w:ind w:firstLine="709"/>
        <w:jc w:val="both"/>
      </w:pPr>
    </w:p>
    <w:p w:rsidR="0058532B" w:rsidRDefault="0058532B" w:rsidP="000D6656">
      <w:pPr>
        <w:ind w:firstLine="709"/>
        <w:jc w:val="both"/>
      </w:pPr>
    </w:p>
    <w:p w:rsidR="00BE0544" w:rsidRDefault="005132EF" w:rsidP="00A30854">
      <w:pPr>
        <w:jc w:val="both"/>
      </w:pPr>
      <w:r>
        <w:t>Губернатор</w:t>
      </w:r>
      <w:r w:rsidR="0058532B">
        <w:t xml:space="preserve"> края     </w:t>
      </w:r>
      <w:r>
        <w:t xml:space="preserve">  </w:t>
      </w:r>
      <w:r w:rsidR="0058532B">
        <w:t xml:space="preserve">                                           </w:t>
      </w:r>
      <w:r w:rsidR="00A30854">
        <w:t xml:space="preserve">     </w:t>
      </w:r>
      <w:r w:rsidR="0058532B">
        <w:t xml:space="preserve">               </w:t>
      </w:r>
      <w:proofErr w:type="spellStart"/>
      <w:r w:rsidR="0058532B">
        <w:t>В.В</w:t>
      </w:r>
      <w:proofErr w:type="spellEnd"/>
      <w:r w:rsidR="0058532B">
        <w:t xml:space="preserve">. </w:t>
      </w:r>
      <w:proofErr w:type="spellStart"/>
      <w:r w:rsidR="0058532B">
        <w:t>Миклушевский</w:t>
      </w:r>
      <w:proofErr w:type="spellEnd"/>
    </w:p>
    <w:sectPr w:rsidR="00BE0544" w:rsidSect="00D3090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53E" w:rsidRDefault="0035353E">
      <w:r>
        <w:separator/>
      </w:r>
    </w:p>
  </w:endnote>
  <w:endnote w:type="continuationSeparator" w:id="0">
    <w:p w:rsidR="0035353E" w:rsidRDefault="00353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53E" w:rsidRDefault="0035353E">
      <w:r>
        <w:separator/>
      </w:r>
    </w:p>
  </w:footnote>
  <w:footnote w:type="continuationSeparator" w:id="0">
    <w:p w:rsidR="0035353E" w:rsidRDefault="003535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905" w:rsidRDefault="00D3090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C4672">
      <w:rPr>
        <w:noProof/>
      </w:rPr>
      <w:t>3</w:t>
    </w:r>
    <w:r>
      <w:fldChar w:fldCharType="end"/>
    </w:r>
  </w:p>
  <w:p w:rsidR="00D30905" w:rsidRDefault="00D3090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532B"/>
    <w:rsid w:val="00001AF1"/>
    <w:rsid w:val="000064E5"/>
    <w:rsid w:val="0003291F"/>
    <w:rsid w:val="000D6656"/>
    <w:rsid w:val="000D7212"/>
    <w:rsid w:val="001D51FC"/>
    <w:rsid w:val="001F751F"/>
    <w:rsid w:val="002F3182"/>
    <w:rsid w:val="0030177D"/>
    <w:rsid w:val="0034770A"/>
    <w:rsid w:val="0035353E"/>
    <w:rsid w:val="003B26E7"/>
    <w:rsid w:val="003F7F88"/>
    <w:rsid w:val="0047435B"/>
    <w:rsid w:val="005132EF"/>
    <w:rsid w:val="00546BF4"/>
    <w:rsid w:val="005646A4"/>
    <w:rsid w:val="005676F8"/>
    <w:rsid w:val="0058532B"/>
    <w:rsid w:val="005A2827"/>
    <w:rsid w:val="006157E6"/>
    <w:rsid w:val="00657594"/>
    <w:rsid w:val="006838A8"/>
    <w:rsid w:val="006D7F43"/>
    <w:rsid w:val="006E1C09"/>
    <w:rsid w:val="00724D94"/>
    <w:rsid w:val="00750336"/>
    <w:rsid w:val="00776A4E"/>
    <w:rsid w:val="007862B5"/>
    <w:rsid w:val="0091366C"/>
    <w:rsid w:val="00A30854"/>
    <w:rsid w:val="00AB70F9"/>
    <w:rsid w:val="00AC31EC"/>
    <w:rsid w:val="00AC4672"/>
    <w:rsid w:val="00AF0023"/>
    <w:rsid w:val="00AF6E1A"/>
    <w:rsid w:val="00B032CD"/>
    <w:rsid w:val="00B40CD2"/>
    <w:rsid w:val="00B93D1A"/>
    <w:rsid w:val="00BD2FDA"/>
    <w:rsid w:val="00BE0544"/>
    <w:rsid w:val="00C957FC"/>
    <w:rsid w:val="00C9702B"/>
    <w:rsid w:val="00D215C3"/>
    <w:rsid w:val="00D30905"/>
    <w:rsid w:val="00E26933"/>
    <w:rsid w:val="00E34273"/>
    <w:rsid w:val="00E52202"/>
    <w:rsid w:val="00E87DB5"/>
    <w:rsid w:val="00EE6AA2"/>
    <w:rsid w:val="00F243B9"/>
    <w:rsid w:val="00F87287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3090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14BBE-1FC5-4C6F-9E8F-7EDEEF551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209</TotalTime>
  <Pages>3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8</cp:revision>
  <cp:lastPrinted>2015-01-13T01:34:00Z</cp:lastPrinted>
  <dcterms:created xsi:type="dcterms:W3CDTF">2014-08-14T03:29:00Z</dcterms:created>
  <dcterms:modified xsi:type="dcterms:W3CDTF">2015-01-13T01:36:00Z</dcterms:modified>
</cp:coreProperties>
</file>