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111306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818D6" w:rsidRDefault="006818D6" w:rsidP="006818D6">
      <w:pPr>
        <w:pStyle w:val="a3"/>
        <w:jc w:val="center"/>
        <w:rPr>
          <w:b/>
          <w:bCs/>
          <w:szCs w:val="28"/>
        </w:rPr>
      </w:pPr>
      <w:r w:rsidRPr="006C091C">
        <w:rPr>
          <w:b/>
          <w:bCs/>
          <w:szCs w:val="28"/>
        </w:rPr>
        <w:t xml:space="preserve">О ВНЕСЕНИИ ИЗМЕНЕНИЙ В ЗАКОН ПРИМОРСКОГО КРАЯ </w:t>
      </w:r>
      <w:r>
        <w:rPr>
          <w:b/>
          <w:bCs/>
          <w:szCs w:val="28"/>
        </w:rPr>
        <w:br/>
        <w:t>"</w:t>
      </w:r>
      <w:r w:rsidRPr="00E10F36">
        <w:rPr>
          <w:b/>
          <w:bCs/>
          <w:szCs w:val="28"/>
        </w:rPr>
        <w:t xml:space="preserve">ОБ УСТАНОВЛЕНИИ ПОНИЖЕННОЙ СТАВКИ НАЛОГА НА ПРИБЫЛЬ ОРГАНИЗАЦИЙ, ПОДЛЕЖАЩЕГО ЗАЧИСЛЕНИЮ </w:t>
      </w:r>
    </w:p>
    <w:p w:rsidR="006818D6" w:rsidRPr="00EE5DDF" w:rsidRDefault="006818D6" w:rsidP="006818D6">
      <w:pPr>
        <w:pStyle w:val="a3"/>
        <w:jc w:val="center"/>
        <w:rPr>
          <w:szCs w:val="28"/>
        </w:rPr>
      </w:pPr>
      <w:r w:rsidRPr="00E10F36">
        <w:rPr>
          <w:b/>
          <w:bCs/>
          <w:szCs w:val="28"/>
        </w:rPr>
        <w:t>В КРАЕВОЙ БЮДЖЕТ, ДЛЯ ОТДЕЛЬНЫХ КАТЕГОРИЙ ОРГАНИЗАЦИЙ</w:t>
      </w:r>
      <w:r>
        <w:rPr>
          <w:b/>
          <w:bCs/>
          <w:szCs w:val="28"/>
        </w:rPr>
        <w:t>"</w:t>
      </w:r>
    </w:p>
    <w:p w:rsidR="006818D6" w:rsidRDefault="006818D6" w:rsidP="006818D6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6818D6" w:rsidRDefault="006818D6" w:rsidP="006818D6">
      <w:pPr>
        <w:ind w:firstLine="720"/>
        <w:jc w:val="both"/>
      </w:pPr>
      <w:r>
        <w:t>Принят Законодательным Собранием Приморского края 17 декабря 2014 года</w:t>
      </w:r>
    </w:p>
    <w:p w:rsidR="006818D6" w:rsidRDefault="006818D6" w:rsidP="006818D6">
      <w:pPr>
        <w:ind w:firstLine="720"/>
        <w:jc w:val="both"/>
        <w:rPr>
          <w:color w:val="000000"/>
          <w:spacing w:val="-5"/>
        </w:rPr>
      </w:pPr>
    </w:p>
    <w:p w:rsidR="006818D6" w:rsidRPr="00FF78C9" w:rsidRDefault="006818D6" w:rsidP="006818D6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FF78C9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6818D6" w:rsidRPr="006C091C" w:rsidRDefault="006818D6" w:rsidP="006818D6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C091C">
        <w:rPr>
          <w:rFonts w:ascii="Times New Roman" w:hAnsi="Times New Roman" w:cs="Times New Roman"/>
          <w:b w:val="0"/>
          <w:bCs w:val="0"/>
          <w:sz w:val="28"/>
          <w:szCs w:val="28"/>
        </w:rPr>
        <w:t>Внести в Закон Приморского края от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19 декабря 2013 года № 330-КЗ "</w:t>
      </w:r>
      <w:r w:rsidRPr="006C091C">
        <w:rPr>
          <w:rFonts w:ascii="Times New Roman" w:hAnsi="Times New Roman" w:cs="Times New Roman"/>
          <w:b w:val="0"/>
          <w:bCs w:val="0"/>
          <w:sz w:val="28"/>
          <w:szCs w:val="28"/>
        </w:rPr>
        <w:t>Об установлении пониженной ставки налога на прибыль организаций, подлежащего зачислению в краевой бюджет, для отдельных категорий организаций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"</w:t>
      </w:r>
      <w:r w:rsidRPr="006C09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(Ведомости Законодательного Собрания Приморского края, 2013, № 64, стр. 142) следующие изменения:</w:t>
      </w:r>
    </w:p>
    <w:p w:rsidR="006818D6" w:rsidRPr="006C091C" w:rsidRDefault="006818D6" w:rsidP="006818D6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C09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1)в статье 1: </w:t>
      </w:r>
    </w:p>
    <w:p w:rsidR="006818D6" w:rsidRPr="006C091C" w:rsidRDefault="006818D6" w:rsidP="006818D6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C091C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)в абзаце втором части 2 цифры "</w:t>
      </w:r>
      <w:r w:rsidRPr="006C091C">
        <w:rPr>
          <w:rFonts w:ascii="Times New Roman" w:hAnsi="Times New Roman" w:cs="Times New Roman"/>
          <w:b w:val="0"/>
          <w:bCs w:val="0"/>
          <w:sz w:val="28"/>
          <w:szCs w:val="28"/>
        </w:rPr>
        <w:t>150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"</w:t>
      </w:r>
      <w:r w:rsidRPr="006C09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заменить цифр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ами</w:t>
      </w:r>
      <w:r w:rsidRPr="006C09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"</w:t>
      </w:r>
      <w:r w:rsidRPr="006C091C">
        <w:rPr>
          <w:rFonts w:ascii="Times New Roman" w:hAnsi="Times New Roman" w:cs="Times New Roman"/>
          <w:b w:val="0"/>
          <w:bCs w:val="0"/>
          <w:sz w:val="28"/>
          <w:szCs w:val="28"/>
        </w:rPr>
        <w:t>50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"</w:t>
      </w:r>
      <w:r w:rsidRPr="006C091C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6818D6" w:rsidRPr="006C091C" w:rsidRDefault="006818D6" w:rsidP="006818D6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C09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б)часть 3 признать утратившей силу; </w:t>
      </w:r>
    </w:p>
    <w:p w:rsidR="006818D6" w:rsidRPr="006C091C" w:rsidRDefault="006818D6" w:rsidP="006818D6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C091C">
        <w:rPr>
          <w:rFonts w:ascii="Times New Roman" w:hAnsi="Times New Roman" w:cs="Times New Roman"/>
          <w:b w:val="0"/>
          <w:bCs w:val="0"/>
          <w:sz w:val="28"/>
          <w:szCs w:val="28"/>
        </w:rPr>
        <w:t>2)часть 2 статьи 2 изложить в следующей редакции:</w:t>
      </w:r>
    </w:p>
    <w:p w:rsidR="006818D6" w:rsidRPr="006C091C" w:rsidRDefault="006818D6" w:rsidP="006818D6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"</w:t>
      </w:r>
      <w:r w:rsidRPr="006C09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2.Налоговую ставку, установленную частью 1 настоящей статьи, вправе применять организации, отвечающие одновременно следующим требованиям: </w:t>
      </w:r>
    </w:p>
    <w:p w:rsidR="006818D6" w:rsidRPr="006C091C" w:rsidRDefault="006818D6" w:rsidP="006818D6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C09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1)организация реализовала не ранее 1 января 2015 года на территории Приморского края инвестиционный проект, капитальные вложения в который осуществлены в сумме не менее 50 млн рублей в течение не более трех последовательных лет или в сумме не менее 500 млн рублей в течение не более пяти последовательных лет; </w:t>
      </w:r>
    </w:p>
    <w:p w:rsidR="006818D6" w:rsidRPr="006C091C" w:rsidRDefault="006818D6" w:rsidP="006818D6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C091C">
        <w:rPr>
          <w:rFonts w:ascii="Times New Roman" w:hAnsi="Times New Roman" w:cs="Times New Roman"/>
          <w:b w:val="0"/>
          <w:bCs w:val="0"/>
          <w:sz w:val="28"/>
          <w:szCs w:val="28"/>
        </w:rPr>
        <w:t>2)организация зарегистрирована в качестве юридического лица на территории Приморского края;</w:t>
      </w:r>
    </w:p>
    <w:p w:rsidR="006818D6" w:rsidRPr="006C091C" w:rsidRDefault="006818D6" w:rsidP="006818D6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C091C">
        <w:rPr>
          <w:rFonts w:ascii="Times New Roman" w:hAnsi="Times New Roman" w:cs="Times New Roman"/>
          <w:b w:val="0"/>
          <w:bCs w:val="0"/>
          <w:sz w:val="28"/>
          <w:szCs w:val="28"/>
        </w:rPr>
        <w:t>3)доходы организации от предоставления услуг, осуществленных в результате реализации инвестиционного проекта, составляют не менее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6C091C">
        <w:rPr>
          <w:rFonts w:ascii="Times New Roman" w:hAnsi="Times New Roman" w:cs="Times New Roman"/>
          <w:b w:val="0"/>
          <w:bCs w:val="0"/>
          <w:sz w:val="28"/>
          <w:szCs w:val="28"/>
        </w:rPr>
        <w:t>90 процентов всех доходов, учитываемых при определении налоговой базы по налогу на прибыль организации в соответствии с Налоговым кодексом Российской Федерации;</w:t>
      </w:r>
    </w:p>
    <w:p w:rsidR="006818D6" w:rsidRPr="006C091C" w:rsidRDefault="006818D6" w:rsidP="006818D6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C09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4)организация не применяет специальных налоговых режимов, предусмотренных частью второй Налогового кодекса Российской Федерации; </w:t>
      </w:r>
    </w:p>
    <w:p w:rsidR="006818D6" w:rsidRDefault="006818D6" w:rsidP="006818D6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C091C">
        <w:rPr>
          <w:rFonts w:ascii="Times New Roman" w:hAnsi="Times New Roman" w:cs="Times New Roman"/>
          <w:b w:val="0"/>
          <w:bCs w:val="0"/>
          <w:sz w:val="28"/>
          <w:szCs w:val="28"/>
        </w:rPr>
        <w:t>5)организация не является резидентом особой экономической зоны любого типа;</w:t>
      </w:r>
    </w:p>
    <w:p w:rsidR="006818D6" w:rsidRDefault="006818D6" w:rsidP="006818D6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818D6" w:rsidRPr="006C091C" w:rsidRDefault="006818D6" w:rsidP="006818D6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818D6" w:rsidRPr="006C091C" w:rsidRDefault="006818D6" w:rsidP="006818D6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C091C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6)организация не является некоммерческой организацией, банком, страховой организацией (страховщиком), негосударственным пенсионным фондом, профессиональным участником рынка ценных бумаг, клиринговой организацией.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"</w:t>
      </w:r>
      <w:r w:rsidRPr="006C091C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6818D6" w:rsidRPr="00FE268E" w:rsidRDefault="006818D6" w:rsidP="006818D6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6C091C">
        <w:rPr>
          <w:rFonts w:ascii="Times New Roman" w:hAnsi="Times New Roman" w:cs="Times New Roman"/>
          <w:b w:val="0"/>
          <w:bCs w:val="0"/>
          <w:sz w:val="28"/>
          <w:szCs w:val="28"/>
        </w:rPr>
        <w:t>3)часть 2 статьи 3 признать утратившей силу.</w:t>
      </w:r>
    </w:p>
    <w:p w:rsidR="006818D6" w:rsidRDefault="006818D6" w:rsidP="006818D6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6818D6" w:rsidRPr="00FE268E" w:rsidRDefault="006818D6" w:rsidP="006818D6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FE268E">
        <w:rPr>
          <w:rFonts w:ascii="Times New Roman" w:hAnsi="Times New Roman"/>
          <w:b w:val="0"/>
          <w:bCs w:val="0"/>
          <w:sz w:val="28"/>
          <w:szCs w:val="28"/>
        </w:rPr>
        <w:t>СТАТЬЯ 2.</w:t>
      </w:r>
    </w:p>
    <w:p w:rsidR="006818D6" w:rsidRPr="006C091C" w:rsidRDefault="006818D6" w:rsidP="006818D6">
      <w:pPr>
        <w:ind w:firstLine="709"/>
        <w:jc w:val="both"/>
        <w:rPr>
          <w:szCs w:val="28"/>
        </w:rPr>
      </w:pPr>
      <w:r w:rsidRPr="006C091C">
        <w:rPr>
          <w:szCs w:val="28"/>
        </w:rPr>
        <w:t xml:space="preserve">1.Настоящий Закон вступает в силу с 1 января 2015 года, за исключением абзаца пятого </w:t>
      </w:r>
      <w:r>
        <w:rPr>
          <w:szCs w:val="28"/>
        </w:rPr>
        <w:t>пункта</w:t>
      </w:r>
      <w:r w:rsidRPr="006C091C">
        <w:rPr>
          <w:szCs w:val="28"/>
        </w:rPr>
        <w:t xml:space="preserve"> 2 статьи 1 настоящего Закона.</w:t>
      </w:r>
    </w:p>
    <w:p w:rsidR="006818D6" w:rsidRPr="006C091C" w:rsidRDefault="006818D6" w:rsidP="006818D6">
      <w:pPr>
        <w:ind w:firstLine="709"/>
        <w:jc w:val="both"/>
        <w:rPr>
          <w:szCs w:val="28"/>
        </w:rPr>
      </w:pPr>
      <w:r w:rsidRPr="006C091C">
        <w:rPr>
          <w:szCs w:val="28"/>
        </w:rPr>
        <w:t xml:space="preserve">2.Абзац пятый </w:t>
      </w:r>
      <w:r>
        <w:rPr>
          <w:szCs w:val="28"/>
        </w:rPr>
        <w:t>пункта</w:t>
      </w:r>
      <w:r w:rsidRPr="006C091C">
        <w:rPr>
          <w:szCs w:val="28"/>
        </w:rPr>
        <w:t xml:space="preserve"> 2 статьи 1 настоящего Закона вступает в силу с</w:t>
      </w:r>
      <w:r>
        <w:rPr>
          <w:szCs w:val="28"/>
        </w:rPr>
        <w:br/>
      </w:r>
      <w:r w:rsidRPr="006C091C">
        <w:rPr>
          <w:szCs w:val="28"/>
        </w:rPr>
        <w:t>1 января 2016 года.</w:t>
      </w:r>
    </w:p>
    <w:p w:rsidR="006818D6" w:rsidRPr="006C091C" w:rsidRDefault="006818D6" w:rsidP="006818D6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6C091C">
        <w:rPr>
          <w:szCs w:val="28"/>
        </w:rPr>
        <w:t>Положения настоящего Закона распространяют свое действие на организации, реализовавшие региональные инвестиционные проекты, инвестиционные проекты после 1 января 2015 года.</w:t>
      </w:r>
    </w:p>
    <w:p w:rsidR="006818D6" w:rsidRPr="006C091C" w:rsidRDefault="006818D6" w:rsidP="006818D6">
      <w:pPr>
        <w:ind w:firstLine="709"/>
        <w:jc w:val="both"/>
        <w:rPr>
          <w:szCs w:val="28"/>
        </w:rPr>
      </w:pPr>
      <w:r w:rsidRPr="006C091C">
        <w:rPr>
          <w:szCs w:val="28"/>
        </w:rPr>
        <w:t xml:space="preserve">4.На организации, реализовавшие региональные инвестиционные проекты до 1 января 2015 года, распространяется действие частей 2 и 3 статьи 1 Закона Приморского края от 19 декабря 2013 года № 330-КЗ </w:t>
      </w:r>
      <w:r>
        <w:rPr>
          <w:szCs w:val="28"/>
        </w:rPr>
        <w:t>"</w:t>
      </w:r>
      <w:r w:rsidRPr="006C091C">
        <w:rPr>
          <w:szCs w:val="28"/>
        </w:rPr>
        <w:t>Об установлении пониженной ставки налога на прибыль организаций, подлежащего зачислению в краевой бюджет, для отдельных категорий организаций</w:t>
      </w:r>
      <w:r>
        <w:rPr>
          <w:szCs w:val="28"/>
        </w:rPr>
        <w:t>"</w:t>
      </w:r>
      <w:r w:rsidRPr="006C091C">
        <w:rPr>
          <w:szCs w:val="28"/>
        </w:rPr>
        <w:t xml:space="preserve"> в редакции, действовавшей до вступления в силу настоящего Закона.</w:t>
      </w:r>
    </w:p>
    <w:p w:rsidR="006818D6" w:rsidRDefault="006818D6" w:rsidP="006818D6">
      <w:pPr>
        <w:ind w:firstLine="709"/>
        <w:jc w:val="both"/>
        <w:rPr>
          <w:szCs w:val="28"/>
        </w:rPr>
      </w:pPr>
      <w:r w:rsidRPr="006C091C">
        <w:rPr>
          <w:szCs w:val="28"/>
        </w:rPr>
        <w:t>5.На организации, реализовавшие инвестиционные проекты до 1 января 2015 г</w:t>
      </w:r>
      <w:r>
        <w:rPr>
          <w:szCs w:val="28"/>
        </w:rPr>
        <w:t xml:space="preserve">ода, распространяется действие </w:t>
      </w:r>
      <w:r w:rsidRPr="006C091C">
        <w:rPr>
          <w:szCs w:val="28"/>
        </w:rPr>
        <w:t xml:space="preserve">части 2 статьи 2, части 2 статьи 3 Закона Приморского края от 19 </w:t>
      </w:r>
      <w:r>
        <w:rPr>
          <w:szCs w:val="28"/>
        </w:rPr>
        <w:t>декабря 2013 года № 330-КЗ "</w:t>
      </w:r>
      <w:r w:rsidRPr="006C091C">
        <w:rPr>
          <w:szCs w:val="28"/>
        </w:rPr>
        <w:t>Об установлении пониженной ставки налога на прибыль организаций, подлежащего зачислению в краевой бюджет, для отдельных категорий организаций</w:t>
      </w:r>
      <w:r>
        <w:rPr>
          <w:szCs w:val="28"/>
        </w:rPr>
        <w:t>"</w:t>
      </w:r>
      <w:r w:rsidRPr="006C091C">
        <w:rPr>
          <w:szCs w:val="28"/>
        </w:rPr>
        <w:t xml:space="preserve"> в редакции, действовавшей до вступления в силу настоящего Закона.</w:t>
      </w:r>
    </w:p>
    <w:p w:rsidR="006818D6" w:rsidRDefault="006818D6" w:rsidP="006818D6">
      <w:pPr>
        <w:rPr>
          <w:szCs w:val="28"/>
        </w:rPr>
      </w:pPr>
    </w:p>
    <w:p w:rsidR="006818D6" w:rsidRDefault="006818D6" w:rsidP="006818D6">
      <w:pPr>
        <w:rPr>
          <w:szCs w:val="28"/>
        </w:rPr>
      </w:pPr>
    </w:p>
    <w:p w:rsidR="006818D6" w:rsidRPr="002D04F7" w:rsidRDefault="006818D6" w:rsidP="006818D6">
      <w:pPr>
        <w:rPr>
          <w:szCs w:val="28"/>
        </w:rPr>
      </w:pPr>
    </w:p>
    <w:p w:rsidR="006818D6" w:rsidRDefault="006818D6" w:rsidP="006818D6">
      <w:r w:rsidRPr="002D04F7">
        <w:t>Губернатор края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 w:rsidRPr="002D04F7">
        <w:tab/>
      </w:r>
      <w:r w:rsidRPr="002D04F7">
        <w:tab/>
      </w:r>
      <w:r w:rsidRPr="002D04F7">
        <w:tab/>
      </w:r>
      <w:r>
        <w:t xml:space="preserve">      В.В. Миклушевский</w:t>
      </w:r>
    </w:p>
    <w:p w:rsidR="006818D6" w:rsidRPr="008A057C" w:rsidRDefault="006818D6" w:rsidP="006818D6">
      <w:pPr>
        <w:pStyle w:val="a6"/>
        <w:spacing w:before="0" w:line="240" w:lineRule="auto"/>
        <w:ind w:firstLine="709"/>
      </w:pPr>
    </w:p>
    <w:p w:rsidR="003A69ED" w:rsidRDefault="003A69ED" w:rsidP="003A69ED">
      <w:r>
        <w:t>г. Влад</w:t>
      </w:r>
      <w:bookmarkStart w:id="0" w:name="_GoBack"/>
      <w:bookmarkEnd w:id="0"/>
      <w:r>
        <w:t>ивосток</w:t>
      </w:r>
    </w:p>
    <w:p w:rsidR="003A69ED" w:rsidRDefault="003A69ED" w:rsidP="003A69ED">
      <w:r>
        <w:t xml:space="preserve">26 декабря 2014 года </w:t>
      </w:r>
    </w:p>
    <w:p w:rsidR="003A69ED" w:rsidRDefault="003A69ED" w:rsidP="003A69ED">
      <w:r>
        <w:t>№ 53</w:t>
      </w:r>
      <w:r>
        <w:t>4</w:t>
      </w:r>
      <w:r>
        <w:t>-КЗ</w:t>
      </w:r>
    </w:p>
    <w:p w:rsidR="00BE0544" w:rsidRDefault="00BE0544"/>
    <w:sectPr w:rsidR="00BE0544" w:rsidSect="006818D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B73" w:rsidRDefault="00224B73">
      <w:r>
        <w:separator/>
      </w:r>
    </w:p>
  </w:endnote>
  <w:endnote w:type="continuationSeparator" w:id="0">
    <w:p w:rsidR="00224B73" w:rsidRDefault="00224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B73" w:rsidRDefault="00224B73">
      <w:r>
        <w:separator/>
      </w:r>
    </w:p>
  </w:footnote>
  <w:footnote w:type="continuationSeparator" w:id="0">
    <w:p w:rsidR="00224B73" w:rsidRDefault="00224B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8D6" w:rsidRDefault="006818D6" w:rsidP="006818D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A69E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18D6"/>
    <w:rsid w:val="0003291F"/>
    <w:rsid w:val="00224B73"/>
    <w:rsid w:val="00380EE1"/>
    <w:rsid w:val="003A69ED"/>
    <w:rsid w:val="003B26E7"/>
    <w:rsid w:val="0047435B"/>
    <w:rsid w:val="005A2827"/>
    <w:rsid w:val="006818D6"/>
    <w:rsid w:val="00AB70F9"/>
    <w:rsid w:val="00AC31EC"/>
    <w:rsid w:val="00B14397"/>
    <w:rsid w:val="00BE0544"/>
    <w:rsid w:val="00E00B88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Стиль в законе"/>
    <w:basedOn w:val="a"/>
    <w:rsid w:val="006818D6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ConsPlusTitle">
    <w:name w:val="ConsPlusTitle"/>
    <w:uiPriority w:val="99"/>
    <w:rsid w:val="006818D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6818D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9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2014-12-17T05:48:00Z</cp:lastPrinted>
  <dcterms:created xsi:type="dcterms:W3CDTF">2014-12-26T05:31:00Z</dcterms:created>
  <dcterms:modified xsi:type="dcterms:W3CDTF">2014-12-26T05:31:00Z</dcterms:modified>
</cp:coreProperties>
</file>