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29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25D2" w:rsidRDefault="00C925D2" w:rsidP="00C925D2">
      <w:pPr>
        <w:pStyle w:val="a3"/>
        <w:jc w:val="center"/>
        <w:rPr>
          <w:b/>
        </w:rPr>
      </w:pPr>
      <w:r w:rsidRPr="00150AE3">
        <w:rPr>
          <w:b/>
        </w:rPr>
        <w:t>О ВНЕСЕНИИ ИЗМЕНЕНИ</w:t>
      </w:r>
      <w:r>
        <w:rPr>
          <w:b/>
        </w:rPr>
        <w:t>Й</w:t>
      </w:r>
      <w:r w:rsidRPr="00150AE3">
        <w:rPr>
          <w:b/>
        </w:rPr>
        <w:t xml:space="preserve"> В </w:t>
      </w:r>
      <w:r>
        <w:rPr>
          <w:b/>
        </w:rPr>
        <w:t xml:space="preserve">СТАТЬЮ 2 </w:t>
      </w:r>
      <w:r w:rsidRPr="00150AE3">
        <w:rPr>
          <w:b/>
        </w:rPr>
        <w:t>ЗАКОН</w:t>
      </w:r>
      <w:r>
        <w:rPr>
          <w:b/>
        </w:rPr>
        <w:t>А</w:t>
      </w:r>
      <w:r w:rsidRPr="00150AE3">
        <w:rPr>
          <w:b/>
        </w:rPr>
        <w:t xml:space="preserve"> </w:t>
      </w:r>
    </w:p>
    <w:p w:rsidR="00C925D2" w:rsidRPr="00EE5DDF" w:rsidRDefault="00C925D2" w:rsidP="00C925D2">
      <w:pPr>
        <w:pStyle w:val="a3"/>
        <w:jc w:val="center"/>
        <w:rPr>
          <w:szCs w:val="28"/>
        </w:rPr>
      </w:pPr>
      <w:r w:rsidRPr="00150AE3">
        <w:rPr>
          <w:b/>
        </w:rPr>
        <w:t>ПРИМОРСКОГО КРАЯ</w:t>
      </w:r>
      <w:r>
        <w:rPr>
          <w:b/>
        </w:rPr>
        <w:t xml:space="preserve"> </w:t>
      </w:r>
      <w:r w:rsidRPr="00865FFD">
        <w:rPr>
          <w:b/>
          <w:szCs w:val="28"/>
        </w:rPr>
        <w:t>"О НАЛОГЕ НА ИМУЩЕСТВО ОРГАНИЗАЦИЙ"</w:t>
      </w:r>
    </w:p>
    <w:p w:rsidR="00C925D2" w:rsidRDefault="00C925D2" w:rsidP="00C925D2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C925D2" w:rsidRDefault="00C925D2" w:rsidP="00C925D2">
      <w:pPr>
        <w:ind w:firstLine="720"/>
        <w:jc w:val="both"/>
      </w:pPr>
      <w:r>
        <w:t>Принят Законодательным Собранием Приморского края 17 декабря 2014 года</w:t>
      </w:r>
    </w:p>
    <w:p w:rsidR="00C925D2" w:rsidRDefault="00C925D2" w:rsidP="00C925D2">
      <w:pPr>
        <w:ind w:firstLine="720"/>
        <w:jc w:val="both"/>
        <w:rPr>
          <w:color w:val="000000"/>
          <w:spacing w:val="-5"/>
        </w:rPr>
      </w:pPr>
    </w:p>
    <w:p w:rsidR="00C925D2" w:rsidRPr="00D2103B" w:rsidRDefault="00C925D2" w:rsidP="00C925D2">
      <w:pPr>
        <w:pStyle w:val="a6"/>
        <w:spacing w:before="0" w:line="240" w:lineRule="auto"/>
        <w:ind w:firstLine="709"/>
        <w:rPr>
          <w:szCs w:val="28"/>
        </w:rPr>
      </w:pPr>
      <w:bookmarkStart w:id="0" w:name="OLE_LINK1"/>
      <w:r w:rsidRPr="00D2103B">
        <w:rPr>
          <w:caps/>
          <w:szCs w:val="28"/>
        </w:rPr>
        <w:t xml:space="preserve">Статья 1. </w:t>
      </w:r>
    </w:p>
    <w:bookmarkEnd w:id="0"/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 xml:space="preserve">Внести в статью 2 Закона Приморского края от 28 ноября 2003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8D6E0E">
        <w:rPr>
          <w:rFonts w:ascii="Times New Roman" w:hAnsi="Times New Roman" w:cs="Times New Roman"/>
          <w:b w:val="0"/>
          <w:sz w:val="28"/>
          <w:szCs w:val="28"/>
        </w:rPr>
        <w:t xml:space="preserve">№ 82-КЗ 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 xml:space="preserve"> (Ведомости Законодательного Собрания Приморского края, 2003, № 40, стр. 6; 2004,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8D6E0E">
        <w:rPr>
          <w:rFonts w:ascii="Times New Roman" w:hAnsi="Times New Roman" w:cs="Times New Roman"/>
          <w:b w:val="0"/>
          <w:sz w:val="28"/>
          <w:szCs w:val="28"/>
        </w:rPr>
        <w:t xml:space="preserve">№ 63, стр. 36, № 72, стр. 2, № 74, стр. 11, № 81, стр. 6; 2005, № 112, стр. 11; 2007, № 23, стр. 6, № 47, стр. 8; 2009, № 130, стр. 138; 2010, № 168, стр. 11; 2012, № </w:t>
      </w:r>
      <w:r>
        <w:rPr>
          <w:rFonts w:ascii="Times New Roman" w:hAnsi="Times New Roman" w:cs="Times New Roman"/>
          <w:b w:val="0"/>
          <w:sz w:val="28"/>
          <w:szCs w:val="28"/>
        </w:rPr>
        <w:t>5,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 xml:space="preserve"> стр.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2; 2013, № 61, стр. 70, № 64, стр. 140; 2014, № 97, стр. 62, </w:t>
      </w:r>
      <w:r>
        <w:rPr>
          <w:rFonts w:ascii="Times New Roman" w:hAnsi="Times New Roman" w:cs="Times New Roman"/>
          <w:b w:val="0"/>
          <w:sz w:val="28"/>
          <w:szCs w:val="28"/>
        </w:rPr>
        <w:br/>
        <w:t>стр. 63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>) следующ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>е изменени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 xml:space="preserve">часть 3 изложить в следующей редакции: 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"3.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>Налоговая ставка устанавливается для имущества организаций, вновь созданного и (или) приобретенного в целях реализации инвестиционного проекта и не входящего в состав налоговой базы до начала реализации такого инвестиционного проекта в размере: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>0 процентов - на пять лет с месяца, следующего за месяцем постановки такого имущества на баланс организации;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>0,5 процента - в течение последующих пяти лет с месяца, следующего за месяцем, в котором прекратила действие налоговая ставка, установленная абзацем вторым настоящей части.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>Налоговую ставку, установленную настоящей частью, вправе применять организации, отвечающие одновременно следующим требованиям: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>организация реализовала не ранее 1 января 2015 года на территории Приморского края инвестиционный проект, капитальные вложения в который осуществлены в сумме не менее 50 млн рублей в течение не более трех последовательных лет или в сумме не менее 500 млн рублей в течение не более пяти последовательных лет;</w:t>
      </w:r>
    </w:p>
    <w:p w:rsidR="00C925D2" w:rsidRPr="008D6E0E" w:rsidRDefault="00C925D2" w:rsidP="00C925D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>организация зарегистрирована в качестве юридического лица на территории Приморского края;</w:t>
      </w:r>
    </w:p>
    <w:p w:rsidR="00C925D2" w:rsidRDefault="00C925D2" w:rsidP="00C925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6E0E">
        <w:rPr>
          <w:rFonts w:ascii="Times New Roman" w:hAnsi="Times New Roman" w:cs="Times New Roman"/>
          <w:b w:val="0"/>
          <w:sz w:val="28"/>
          <w:szCs w:val="28"/>
        </w:rPr>
        <w:t>организация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организацией.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8D6E0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925D2" w:rsidRDefault="00C925D2" w:rsidP="00C925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925D2" w:rsidRDefault="00C925D2" w:rsidP="00C925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925D2" w:rsidRDefault="00C925D2" w:rsidP="00C925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СТАТЬЯ 2.</w:t>
      </w:r>
    </w:p>
    <w:p w:rsidR="00C925D2" w:rsidRPr="008D6E0E" w:rsidRDefault="00C925D2" w:rsidP="00C925D2">
      <w:pPr>
        <w:ind w:firstLine="709"/>
        <w:jc w:val="both"/>
        <w:rPr>
          <w:szCs w:val="28"/>
        </w:rPr>
      </w:pPr>
      <w:r w:rsidRPr="008D6E0E">
        <w:rPr>
          <w:szCs w:val="28"/>
        </w:rPr>
        <w:t xml:space="preserve">1.Настоящий </w:t>
      </w:r>
      <w:r>
        <w:rPr>
          <w:szCs w:val="28"/>
        </w:rPr>
        <w:t>З</w:t>
      </w:r>
      <w:r w:rsidRPr="008D6E0E">
        <w:rPr>
          <w:szCs w:val="28"/>
        </w:rPr>
        <w:t>акон вступает в силу с 1 января 2015 года.</w:t>
      </w:r>
    </w:p>
    <w:p w:rsidR="00C925D2" w:rsidRPr="008D6E0E" w:rsidRDefault="00C925D2" w:rsidP="00C925D2">
      <w:pPr>
        <w:ind w:firstLine="709"/>
        <w:jc w:val="both"/>
        <w:rPr>
          <w:szCs w:val="28"/>
        </w:rPr>
      </w:pPr>
      <w:r w:rsidRPr="008D6E0E">
        <w:rPr>
          <w:szCs w:val="28"/>
        </w:rPr>
        <w:t xml:space="preserve">2.Положения настоящего Закона распространяют свое действие на организации, реализовавшие инвестиционные проекты после 1 января                              2015 года. </w:t>
      </w:r>
    </w:p>
    <w:p w:rsidR="00C925D2" w:rsidRPr="00316FAC" w:rsidRDefault="00C925D2" w:rsidP="00C925D2">
      <w:pPr>
        <w:ind w:firstLine="709"/>
        <w:jc w:val="both"/>
        <w:rPr>
          <w:szCs w:val="28"/>
        </w:rPr>
      </w:pPr>
      <w:r w:rsidRPr="008D6E0E">
        <w:rPr>
          <w:szCs w:val="28"/>
        </w:rPr>
        <w:t xml:space="preserve">3.На организации, реализовавшие инвестиционные проекты до 1 января 2015 года, распространяются требования, установленные частью 3 статьи 2 Закона Приморского края </w:t>
      </w:r>
      <w:r>
        <w:rPr>
          <w:szCs w:val="28"/>
        </w:rPr>
        <w:t>от 28 ноября 2003 года № 82-КЗ "</w:t>
      </w:r>
      <w:r w:rsidRPr="008D6E0E">
        <w:rPr>
          <w:szCs w:val="28"/>
        </w:rPr>
        <w:t>О налоге на имущество организаций</w:t>
      </w:r>
      <w:r>
        <w:rPr>
          <w:szCs w:val="28"/>
        </w:rPr>
        <w:t>"</w:t>
      </w:r>
      <w:r w:rsidRPr="008D6E0E">
        <w:rPr>
          <w:szCs w:val="28"/>
        </w:rPr>
        <w:t xml:space="preserve"> в редакции, действовавшей до вступления в силу настоящего Закона</w:t>
      </w:r>
      <w:r>
        <w:rPr>
          <w:szCs w:val="28"/>
        </w:rPr>
        <w:t>.</w:t>
      </w:r>
    </w:p>
    <w:p w:rsidR="00C925D2" w:rsidRDefault="00C925D2" w:rsidP="00C925D2">
      <w:pPr>
        <w:rPr>
          <w:szCs w:val="28"/>
        </w:rPr>
      </w:pPr>
    </w:p>
    <w:p w:rsidR="00C925D2" w:rsidRPr="002D04F7" w:rsidRDefault="00C925D2" w:rsidP="00C925D2">
      <w:pPr>
        <w:rPr>
          <w:szCs w:val="28"/>
        </w:rPr>
      </w:pPr>
    </w:p>
    <w:p w:rsidR="00C925D2" w:rsidRPr="002D04F7" w:rsidRDefault="00C925D2" w:rsidP="00C925D2">
      <w:pPr>
        <w:rPr>
          <w:szCs w:val="28"/>
        </w:rPr>
      </w:pPr>
    </w:p>
    <w:p w:rsidR="00C925D2" w:rsidRDefault="00C925D2" w:rsidP="00C925D2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 В.В. Миклушевский</w:t>
      </w:r>
    </w:p>
    <w:p w:rsidR="00C925D2" w:rsidRPr="008A057C" w:rsidRDefault="00C925D2" w:rsidP="00C925D2">
      <w:pPr>
        <w:pStyle w:val="a6"/>
        <w:spacing w:before="0" w:line="240" w:lineRule="auto"/>
        <w:ind w:firstLine="709"/>
      </w:pPr>
    </w:p>
    <w:p w:rsidR="00BE0544" w:rsidRDefault="00157605">
      <w:bookmarkStart w:id="1" w:name="_GoBack"/>
      <w:r>
        <w:t>г. Владивосток</w:t>
      </w:r>
    </w:p>
    <w:p w:rsidR="00157605" w:rsidRDefault="00157605">
      <w:r>
        <w:t xml:space="preserve">26 декабря 2014 года </w:t>
      </w:r>
    </w:p>
    <w:p w:rsidR="00157605" w:rsidRDefault="00157605">
      <w:r>
        <w:t>№ 533-КЗ</w:t>
      </w:r>
      <w:bookmarkEnd w:id="1"/>
    </w:p>
    <w:sectPr w:rsidR="00157605" w:rsidSect="00C925D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A5C" w:rsidRDefault="00E21A5C">
      <w:r>
        <w:separator/>
      </w:r>
    </w:p>
  </w:endnote>
  <w:endnote w:type="continuationSeparator" w:id="0">
    <w:p w:rsidR="00E21A5C" w:rsidRDefault="00E21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A5C" w:rsidRDefault="00E21A5C">
      <w:r>
        <w:separator/>
      </w:r>
    </w:p>
  </w:footnote>
  <w:footnote w:type="continuationSeparator" w:id="0">
    <w:p w:rsidR="00E21A5C" w:rsidRDefault="00E21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5D2" w:rsidRDefault="00C925D2" w:rsidP="00C925D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5760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25D2"/>
    <w:rsid w:val="0003291F"/>
    <w:rsid w:val="00157605"/>
    <w:rsid w:val="00380EE1"/>
    <w:rsid w:val="0039236C"/>
    <w:rsid w:val="003B26E7"/>
    <w:rsid w:val="0047435B"/>
    <w:rsid w:val="005A2827"/>
    <w:rsid w:val="00AB70F9"/>
    <w:rsid w:val="00AC31EC"/>
    <w:rsid w:val="00B14397"/>
    <w:rsid w:val="00BE0544"/>
    <w:rsid w:val="00C925D2"/>
    <w:rsid w:val="00E21A5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C925D2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Title">
    <w:name w:val="ConsPlusTitle"/>
    <w:uiPriority w:val="99"/>
    <w:rsid w:val="00C925D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C925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2014-12-17T05:57:00Z</cp:lastPrinted>
  <dcterms:created xsi:type="dcterms:W3CDTF">2014-12-26T05:29:00Z</dcterms:created>
  <dcterms:modified xsi:type="dcterms:W3CDTF">2014-12-26T05:29:00Z</dcterms:modified>
</cp:coreProperties>
</file>