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Приложение 3     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к </w:t>
      </w:r>
      <w:r w:rsidR="00730219">
        <w:rPr>
          <w:rFonts w:ascii="Times New Roman" w:hAnsi="Times New Roman" w:cs="Times New Roman"/>
          <w:sz w:val="28"/>
          <w:szCs w:val="28"/>
        </w:rPr>
        <w:t>З</w:t>
      </w:r>
      <w:r w:rsidRPr="0071303A">
        <w:rPr>
          <w:rFonts w:ascii="Times New Roman" w:hAnsi="Times New Roman" w:cs="Times New Roman"/>
          <w:sz w:val="28"/>
          <w:szCs w:val="28"/>
        </w:rPr>
        <w:t>акон</w:t>
      </w:r>
      <w:r w:rsidR="00730219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"Приложение 6 </w:t>
      </w:r>
    </w:p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>от 19.12.2013 № 334-КЗ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AB3D37" w:rsidRDefault="00AB3D37" w:rsidP="00AB3D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35D">
        <w:rPr>
          <w:rFonts w:ascii="Times New Roman" w:hAnsi="Times New Roman" w:cs="Times New Roman"/>
          <w:sz w:val="28"/>
          <w:szCs w:val="28"/>
        </w:rPr>
        <w:t>Перечень</w:t>
      </w:r>
    </w:p>
    <w:p w:rsidR="00AB3D37" w:rsidRDefault="00AB3D37" w:rsidP="004120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35D">
        <w:rPr>
          <w:rFonts w:ascii="Times New Roman" w:hAnsi="Times New Roman" w:cs="Times New Roman"/>
          <w:sz w:val="28"/>
          <w:szCs w:val="28"/>
        </w:rPr>
        <w:t xml:space="preserve">главных администраторов доходов краевого бюджета </w:t>
      </w:r>
      <w:r w:rsidR="00DE11B6">
        <w:rPr>
          <w:rFonts w:ascii="Times New Roman" w:hAnsi="Times New Roman" w:cs="Times New Roman"/>
          <w:sz w:val="28"/>
          <w:szCs w:val="28"/>
        </w:rPr>
        <w:t>–</w:t>
      </w:r>
      <w:r w:rsidRPr="001B035D">
        <w:rPr>
          <w:rFonts w:ascii="Times New Roman" w:hAnsi="Times New Roman" w:cs="Times New Roman"/>
          <w:sz w:val="28"/>
          <w:szCs w:val="28"/>
        </w:rPr>
        <w:t xml:space="preserve"> органов государственной власти Приморского края (государственных органов) </w:t>
      </w:r>
      <w:r>
        <w:rPr>
          <w:rFonts w:ascii="Times New Roman" w:hAnsi="Times New Roman" w:cs="Times New Roman"/>
          <w:sz w:val="28"/>
          <w:szCs w:val="28"/>
        </w:rPr>
        <w:br/>
      </w:r>
      <w:r w:rsidRPr="001B035D">
        <w:rPr>
          <w:rFonts w:ascii="Times New Roman" w:hAnsi="Times New Roman" w:cs="Times New Roman"/>
          <w:sz w:val="28"/>
          <w:szCs w:val="28"/>
        </w:rPr>
        <w:t>и закрепляемые за ними виды (подвиды) доходов краевого бюджета</w:t>
      </w:r>
    </w:p>
    <w:p w:rsidR="00AB3D37" w:rsidRDefault="00AB3D37" w:rsidP="00AB3D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075"/>
        <w:gridCol w:w="5451"/>
      </w:tblGrid>
      <w:tr w:rsidR="00AB3D37" w:rsidRPr="00DB47DC" w:rsidTr="00927B37">
        <w:trPr>
          <w:cantSplit/>
          <w:trHeight w:val="20"/>
          <w:tblHeader/>
        </w:trPr>
        <w:tc>
          <w:tcPr>
            <w:tcW w:w="1080" w:type="dxa"/>
            <w:shd w:val="clear" w:color="auto" w:fill="auto"/>
          </w:tcPr>
          <w:p w:rsidR="00AB3D37" w:rsidRPr="00681641" w:rsidRDefault="00AB3D37" w:rsidP="00927B37">
            <w:pPr>
              <w:spacing w:after="0" w:line="240" w:lineRule="auto"/>
              <w:ind w:left="-64" w:right="-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75" w:type="dxa"/>
            <w:shd w:val="clear" w:color="auto" w:fill="auto"/>
            <w:vAlign w:val="center"/>
          </w:tcPr>
          <w:p w:rsidR="00AB3D37" w:rsidRPr="00681641" w:rsidRDefault="00AB3D37" w:rsidP="00927B37">
            <w:pPr>
              <w:spacing w:after="0" w:line="240" w:lineRule="auto"/>
              <w:ind w:left="-64" w:right="-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451" w:type="dxa"/>
            <w:shd w:val="clear" w:color="auto" w:fill="auto"/>
            <w:vAlign w:val="center"/>
          </w:tcPr>
          <w:p w:rsidR="00AB3D37" w:rsidRPr="00681641" w:rsidRDefault="00AB3D37" w:rsidP="00927B37">
            <w:pPr>
              <w:spacing w:after="0" w:line="240" w:lineRule="auto"/>
              <w:ind w:left="-64" w:right="-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AB3D37" w:rsidRPr="00AB3D37" w:rsidRDefault="00AB3D37" w:rsidP="00AB3D37">
      <w:pPr>
        <w:spacing w:after="0"/>
        <w:rPr>
          <w:sz w:val="2"/>
          <w:szCs w:val="2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080"/>
        <w:gridCol w:w="3075"/>
        <w:gridCol w:w="5451"/>
      </w:tblGrid>
      <w:tr w:rsidR="00B33D28" w:rsidRPr="00DB47DC" w:rsidTr="00927B37">
        <w:trPr>
          <w:cantSplit/>
          <w:trHeight w:val="2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28" w:rsidRPr="00DB47DC" w:rsidRDefault="00B33D28" w:rsidP="00B3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28" w:rsidRPr="00DB47DC" w:rsidRDefault="00B33D28" w:rsidP="00B3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28" w:rsidRPr="00DB47DC" w:rsidRDefault="00B33D28" w:rsidP="00B3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1 11 09022 02 0000 120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 на срок до 1 года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2005-2012</w:t>
            </w:r>
            <w:r w:rsidRPr="00DB47DC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F13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F13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F13ADB" w:rsidP="00F13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овершение действий, связанных с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лицензированием, с  проведением аттестации в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D94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1995 года № 5-ФЗ "О ветеранах" и от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ноября 1995 года № 181-ФЗ "О социальной защите инвалидов в Российской Федерации"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11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1 12 04031 02 0000 120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до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января 2007 года)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C52705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2 02 04044 02 0000 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 2018 года в Российской Федерации, связанных с проектно-изыскательскими работами в целях строительства или реконструкции стадионов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2F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2F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амен утраченного или пришедшего в негодность, в части регистрации залога тракторов, самоходных дорожно-строительных машин и иных машин и прицепов к ним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C391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  <w:bookmarkEnd w:id="1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2F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1 18 02100 02 0000 151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1 18 02200 02 0000 151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B33D28" w:rsidRPr="00DB47DC" w:rsidTr="008A36E2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A36E2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 в организациях отдыха детей и их оздоровления, расположенных в Республике Крым и г. Севастополе, для субъектов Российской Федерации, пострадавших в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2013 году от крупномасштабного наводнения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возникших в результате реализации мер поддержки населения в целях обеспечения доступности коммунальных услуг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CB509D" w:rsidRDefault="00CB509D"/>
    <w:sectPr w:rsidR="00CB509D" w:rsidSect="00D94543">
      <w:headerReference w:type="default" r:id="rId7"/>
      <w:pgSz w:w="11906" w:h="16838"/>
      <w:pgMar w:top="851" w:right="851" w:bottom="851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7D4" w:rsidRDefault="00F307D4" w:rsidP="00927B37">
      <w:pPr>
        <w:spacing w:after="0" w:line="240" w:lineRule="auto"/>
      </w:pPr>
      <w:r>
        <w:separator/>
      </w:r>
    </w:p>
  </w:endnote>
  <w:endnote w:type="continuationSeparator" w:id="0">
    <w:p w:rsidR="00F307D4" w:rsidRDefault="00F307D4" w:rsidP="00927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7D4" w:rsidRDefault="00F307D4" w:rsidP="00927B37">
      <w:pPr>
        <w:spacing w:after="0" w:line="240" w:lineRule="auto"/>
      </w:pPr>
      <w:r>
        <w:separator/>
      </w:r>
    </w:p>
  </w:footnote>
  <w:footnote w:type="continuationSeparator" w:id="0">
    <w:p w:rsidR="00F307D4" w:rsidRDefault="00F307D4" w:rsidP="00927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0593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13ADB" w:rsidRPr="00927B37" w:rsidRDefault="00F13ADB" w:rsidP="00927B37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27B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7B3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7B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0219">
          <w:rPr>
            <w:rFonts w:ascii="Times New Roman" w:hAnsi="Times New Roman" w:cs="Times New Roman"/>
            <w:noProof/>
            <w:sz w:val="24"/>
            <w:szCs w:val="24"/>
          </w:rPr>
          <w:t>49</w:t>
        </w:r>
        <w:r w:rsidRPr="00927B3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9D"/>
    <w:rsid w:val="00116D8C"/>
    <w:rsid w:val="002F5AB9"/>
    <w:rsid w:val="0041204F"/>
    <w:rsid w:val="00470A5A"/>
    <w:rsid w:val="00730219"/>
    <w:rsid w:val="008A36E2"/>
    <w:rsid w:val="008D697B"/>
    <w:rsid w:val="00927B37"/>
    <w:rsid w:val="009832ED"/>
    <w:rsid w:val="00AB3D37"/>
    <w:rsid w:val="00B33D28"/>
    <w:rsid w:val="00BB25F5"/>
    <w:rsid w:val="00C52705"/>
    <w:rsid w:val="00CB509D"/>
    <w:rsid w:val="00D94543"/>
    <w:rsid w:val="00DE11B6"/>
    <w:rsid w:val="00F13ADB"/>
    <w:rsid w:val="00F3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D28"/>
  </w:style>
  <w:style w:type="paragraph" w:styleId="a5">
    <w:name w:val="footer"/>
    <w:basedOn w:val="a"/>
    <w:link w:val="a6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D28"/>
  </w:style>
  <w:style w:type="paragraph" w:styleId="a7">
    <w:name w:val="Balloon Text"/>
    <w:basedOn w:val="a"/>
    <w:link w:val="a8"/>
    <w:uiPriority w:val="99"/>
    <w:semiHidden/>
    <w:unhideWhenUsed/>
    <w:rsid w:val="00B3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3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D28"/>
  </w:style>
  <w:style w:type="paragraph" w:styleId="a5">
    <w:name w:val="footer"/>
    <w:basedOn w:val="a"/>
    <w:link w:val="a6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D28"/>
  </w:style>
  <w:style w:type="paragraph" w:styleId="a7">
    <w:name w:val="Balloon Text"/>
    <w:basedOn w:val="a"/>
    <w:link w:val="a8"/>
    <w:uiPriority w:val="99"/>
    <w:semiHidden/>
    <w:unhideWhenUsed/>
    <w:rsid w:val="00B3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3D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49</Pages>
  <Words>13223</Words>
  <Characters>75375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5</cp:revision>
  <cp:lastPrinted>2014-12-15T10:10:00Z</cp:lastPrinted>
  <dcterms:created xsi:type="dcterms:W3CDTF">2014-12-15T09:18:00Z</dcterms:created>
  <dcterms:modified xsi:type="dcterms:W3CDTF">2014-12-15T22:41:00Z</dcterms:modified>
</cp:coreProperties>
</file>