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9D4628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990541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8F5329" w:rsidRPr="00076CDD" w:rsidRDefault="00DA3E27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632829-6 "О внесении изменений в Федеральный закон "Об электроэнергетике";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616536-6 "О внесении изменения в статью 156 Жилищного кодекса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614698-6 "О внесении изменений в Жилищный кодекс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614703-6 "О внесении изменений в статью 161-1 Жилищного кодекса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616494-6 "О внесении изменений в статью 166 Жилищного кодекса Российской Федерации" в части расширения перечня работ по капитальному ремонту общего имущества в многоквартирном доме;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622198-6 "О внесении изменений в Жилищный кодекс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613651-6 "О внесении изменения в статью 46 Жилищного кодекса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386179-6 "О внесении изменений в Федеральный закон "О водоснабжении и водоотведении" и некоторые законодательные акты Российской Федерации";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607453-6 "О внесении изменений в статью 27 Федерального закона "О водоснабжении и водоотведении"</w:t>
      </w:r>
      <w:r w:rsidRPr="00076CDD">
        <w:rPr>
          <w:szCs w:val="28"/>
        </w:rPr>
        <w:t>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611388-6 "О внесении изменения в статью 13 Закона Российской Федерации "О защите прав потребителей";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 xml:space="preserve">о законодательной инициативе по внесению проекта федерального закона "О внесении изменений в статьи 34, 93 и 94 Федерального закона  </w:t>
      </w:r>
      <w:r w:rsidRPr="00076CDD">
        <w:rPr>
          <w:szCs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>о направлении законодательной инициативы "О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464241-6 "О внесении изменений в Кодекс Российской Федерации об административных правонарушениях" (по обеспечению безопасности при эксплуатации транспортных средств);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>о проекте федерального закона 605615-6 "О внесении изменений в Федеральный закон "Устав железнодорожного транспорта Российской Федерации" и Кодекс Российской Федерации об административных правонарушениях в части регулирования ответственности за безбилетный проезд на железнодорожном транспорте";</w:t>
      </w:r>
    </w:p>
    <w:p w:rsidR="008F5329" w:rsidRPr="00076CDD" w:rsidRDefault="008F5329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Pr="00076CDD">
        <w:rPr>
          <w:szCs w:val="28"/>
        </w:rPr>
        <w:t xml:space="preserve">о проекте федерального закона 607389-6 "О внесении изменения в статью 37 Федерального закона "Об автомобильных дорогах </w:t>
      </w:r>
      <w:proofErr w:type="gramStart"/>
      <w:r w:rsidRPr="00076CDD">
        <w:rPr>
          <w:szCs w:val="28"/>
        </w:rPr>
        <w:t>и</w:t>
      </w:r>
      <w:proofErr w:type="gramEnd"/>
      <w:r w:rsidRPr="00076CDD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606911-6 "О внесении изменений в статью 4 Федерального закона "Устав автомобильного транспорта и городского наземного электрического транспорта";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proofErr w:type="gramStart"/>
      <w:r w:rsidR="008F5329" w:rsidRPr="00076CDD">
        <w:rPr>
          <w:szCs w:val="28"/>
        </w:rPr>
        <w:t>о проекте федерального закона 619355-6 "О внесении изменений в Федеральный закон "Об основах государственного регулирования торговой деятельности в Российской Федерации";</w:t>
      </w:r>
      <w:proofErr w:type="gramEnd"/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630463-6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 xml:space="preserve">о проекте федерального закона 602468-6 "О внесении изменений в Федеральный закон "О защите конкуренции", иные законодательные акты Российской Федерации и признании </w:t>
      </w:r>
      <w:proofErr w:type="gramStart"/>
      <w:r w:rsidR="008F5329" w:rsidRPr="00076CDD">
        <w:rPr>
          <w:szCs w:val="28"/>
        </w:rPr>
        <w:t>утратившими</w:t>
      </w:r>
      <w:proofErr w:type="gramEnd"/>
      <w:r w:rsidR="008F5329" w:rsidRPr="00076CDD">
        <w:rPr>
          <w:szCs w:val="28"/>
        </w:rPr>
        <w:t xml:space="preserve"> силу отдельных положений законодательных актов Российской Федерации"</w:t>
      </w:r>
      <w:r w:rsidRPr="00076CDD">
        <w:rPr>
          <w:szCs w:val="28"/>
        </w:rPr>
        <w:t>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630504-6 "О внесении изменений в отдельные законодательные акты Российской Федерации в связи с принятием Федерального закона "О стандартизации в Российской Федерации";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 623891-6 "О внесении изменений в некоторые законодательные акты Российской Федерации в связи с принятием Федерального закона "О территориях опережающего социально-экономического развития в Российской Федерации";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проекте федерального закона 555187-6 "О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самоуправления";</w:t>
      </w:r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lastRenderedPageBreak/>
        <w:tab/>
      </w:r>
      <w:r w:rsidR="008F5329" w:rsidRPr="00076CDD">
        <w:rPr>
          <w:szCs w:val="28"/>
        </w:rPr>
        <w:t>о проекте федерального закона 623874-6 "О территориях опережающего социально-экономического развития в Российской Федерации";</w:t>
      </w:r>
      <w:bookmarkStart w:id="0" w:name="_GoBack"/>
      <w:bookmarkEnd w:id="0"/>
    </w:p>
    <w:p w:rsidR="008F5329" w:rsidRPr="00076CDD" w:rsidRDefault="00076CDD" w:rsidP="008F5329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 направлении законодательной инициативы "О внесении изменений в часть 2 статьи 49 Градостроительного кодекса Российской Федерации";</w:t>
      </w:r>
    </w:p>
    <w:p w:rsidR="00B21E68" w:rsidRPr="00076CDD" w:rsidRDefault="00076CDD" w:rsidP="0026525F">
      <w:pPr>
        <w:jc w:val="both"/>
        <w:rPr>
          <w:szCs w:val="28"/>
        </w:rPr>
      </w:pPr>
      <w:r w:rsidRPr="00076CDD">
        <w:rPr>
          <w:szCs w:val="28"/>
        </w:rPr>
        <w:tab/>
      </w:r>
      <w:r w:rsidR="008F5329" w:rsidRPr="00076CDD">
        <w:rPr>
          <w:szCs w:val="28"/>
        </w:rPr>
        <w:t>об обращении Тюменской областной Думы к Председателю Правительства Российской Федерации Д.А. Медведеву по вопросу внесения изменений в нормативные правовые акты, обеспечивающие соблюдение требований Федерального закона "Технический регламент о безопасности зданий и сооружений"</w:t>
      </w:r>
      <w:r w:rsidR="00E00F50" w:rsidRPr="00076CDD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D4628">
      <w:pgSz w:w="11906" w:h="16838"/>
      <w:pgMar w:top="1135" w:right="850" w:bottom="127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109</cp:revision>
  <cp:lastPrinted>2014-06-16T21:40:00Z</cp:lastPrinted>
  <dcterms:created xsi:type="dcterms:W3CDTF">2012-08-30T23:38:00Z</dcterms:created>
  <dcterms:modified xsi:type="dcterms:W3CDTF">2014-12-12T06:03:00Z</dcterms:modified>
</cp:coreProperties>
</file>