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7" o:title=""/>
                </v:shape>
                <o:OLEObject Type="Embed" ProgID="Word.Picture.8" ShapeID="_x0000_i1025" DrawAspect="Content" ObjectID="_1479127993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14651" w:rsidRPr="00414651" w:rsidRDefault="00414651" w:rsidP="00414651">
      <w:pPr>
        <w:jc w:val="center"/>
        <w:rPr>
          <w:b/>
          <w:szCs w:val="28"/>
        </w:rPr>
      </w:pPr>
      <w:r w:rsidRPr="00414651">
        <w:rPr>
          <w:b/>
          <w:szCs w:val="28"/>
        </w:rPr>
        <w:t>О ПОРЯДКЕ РАССМОТРЕНИЯ ЗАКОНОДАТЕЛЬНЫМ СОБРАНИЕМ ПРИМОРСКОГО КРАЯ ПРОЕКТОВ ГОСУДАРСТВЕННЫХ ПРОГРАММ ПРИМОРСКОГО КРАЯ</w:t>
      </w:r>
    </w:p>
    <w:p w:rsidR="00414651" w:rsidRPr="00414651" w:rsidRDefault="00414651" w:rsidP="00414651">
      <w:pPr>
        <w:tabs>
          <w:tab w:val="center" w:pos="4677"/>
          <w:tab w:val="right" w:pos="9355"/>
        </w:tabs>
        <w:rPr>
          <w:szCs w:val="28"/>
        </w:rPr>
      </w:pPr>
    </w:p>
    <w:p w:rsidR="00414651" w:rsidRPr="00414651" w:rsidRDefault="00414651" w:rsidP="00414651">
      <w:pPr>
        <w:ind w:firstLine="720"/>
        <w:jc w:val="both"/>
        <w:rPr>
          <w:szCs w:val="28"/>
        </w:rPr>
      </w:pPr>
      <w:r w:rsidRPr="00414651">
        <w:rPr>
          <w:szCs w:val="28"/>
        </w:rPr>
        <w:t>Принят Законодательным Собранием Приморского края 26 ноября 2014 года</w:t>
      </w:r>
    </w:p>
    <w:p w:rsidR="00414651" w:rsidRPr="00414651" w:rsidRDefault="00414651" w:rsidP="00414651">
      <w:pPr>
        <w:jc w:val="both"/>
        <w:rPr>
          <w:szCs w:val="28"/>
        </w:rPr>
      </w:pPr>
    </w:p>
    <w:p w:rsidR="00414651" w:rsidRPr="00414651" w:rsidRDefault="00414651" w:rsidP="00414651">
      <w:pPr>
        <w:ind w:left="2127" w:hanging="1418"/>
        <w:rPr>
          <w:szCs w:val="28"/>
        </w:rPr>
      </w:pPr>
      <w:r w:rsidRPr="00414651">
        <w:rPr>
          <w:szCs w:val="28"/>
        </w:rPr>
        <w:t>СТАТЬЯ 1. ОБЩИЕ ПОЛОЖЕНИЯ</w:t>
      </w:r>
    </w:p>
    <w:p w:rsidR="00414651" w:rsidRPr="00414651" w:rsidRDefault="00414651" w:rsidP="00414651">
      <w:pPr>
        <w:jc w:val="both"/>
        <w:rPr>
          <w:szCs w:val="28"/>
        </w:rPr>
      </w:pPr>
    </w:p>
    <w:p w:rsidR="00414651" w:rsidRPr="00414651" w:rsidRDefault="00414651" w:rsidP="00414651">
      <w:pPr>
        <w:ind w:firstLine="709"/>
        <w:jc w:val="both"/>
        <w:rPr>
          <w:szCs w:val="28"/>
        </w:rPr>
      </w:pPr>
      <w:r w:rsidRPr="00414651">
        <w:rPr>
          <w:szCs w:val="28"/>
        </w:rPr>
        <w:t>Настоящий Закон в соответствии со статьей 179 Бюджетного кодекса Российской Федерации устанавливает порядок рассмотрения Законодательным Собранием Приморского края (далее - Законодательное Собрание) проектов государственных программ Приморского края (далее - проект государственной программы).</w:t>
      </w:r>
    </w:p>
    <w:p w:rsidR="00414651" w:rsidRPr="00414651" w:rsidRDefault="00414651" w:rsidP="00414651">
      <w:pPr>
        <w:ind w:firstLine="709"/>
        <w:jc w:val="both"/>
        <w:rPr>
          <w:szCs w:val="28"/>
        </w:rPr>
      </w:pPr>
    </w:p>
    <w:p w:rsidR="00414651" w:rsidRPr="00414651" w:rsidRDefault="00414651" w:rsidP="00414651">
      <w:pPr>
        <w:ind w:left="2127" w:hanging="1418"/>
        <w:rPr>
          <w:szCs w:val="28"/>
        </w:rPr>
      </w:pPr>
      <w:r w:rsidRPr="00414651">
        <w:rPr>
          <w:szCs w:val="28"/>
        </w:rPr>
        <w:t>СТАТЬЯ 2. РАССМОТРЕНИЕ ПРОЕКТА ГОСУДАРСТВЕННОЙ ПРОГРАММЫ</w:t>
      </w:r>
    </w:p>
    <w:p w:rsidR="00414651" w:rsidRPr="00414651" w:rsidRDefault="00414651" w:rsidP="00414651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414651" w:rsidRPr="00414651" w:rsidRDefault="00414651" w:rsidP="0041465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14651">
        <w:rPr>
          <w:szCs w:val="28"/>
        </w:rPr>
        <w:t>1.Проект государственной программы направляется Губернатором Приморского края (далее - Губернатор края) в Законодательное Собрание.</w:t>
      </w:r>
    </w:p>
    <w:p w:rsidR="00414651" w:rsidRPr="00414651" w:rsidRDefault="00414651" w:rsidP="0041465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414651">
        <w:rPr>
          <w:szCs w:val="28"/>
        </w:rPr>
        <w:t>2.Проект государственной программы считается внесенным со дня его регистрации в Законодательном Собрании.</w:t>
      </w:r>
    </w:p>
    <w:p w:rsidR="00414651" w:rsidRPr="00414651" w:rsidRDefault="00414651" w:rsidP="0041465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414651">
        <w:rPr>
          <w:szCs w:val="28"/>
        </w:rPr>
        <w:t>3.Председатель Законодательного Собрания направляет проект государственной программы в комитет Законодательного Собрания, к ведению которого относятся вопросы проекта государственной программы (далее - ответственный комитет Законодательного Собрания).</w:t>
      </w:r>
    </w:p>
    <w:p w:rsidR="00414651" w:rsidRPr="00414651" w:rsidRDefault="00414651" w:rsidP="0041465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14651">
        <w:rPr>
          <w:szCs w:val="28"/>
        </w:rPr>
        <w:t>4.Подготовка проекта государственной программы к рассмотрению ответственным комитетом Законодательного Собрания включает обсуждение проекта государственной программы, учет отзывов, замечаний и предложений депутатов Законодательного Собрания по проекту государственной программы ответственным комитетом Законодательного Собрания.</w:t>
      </w:r>
    </w:p>
    <w:p w:rsidR="00414651" w:rsidRPr="00414651" w:rsidRDefault="00414651" w:rsidP="0041465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14651">
        <w:rPr>
          <w:szCs w:val="28"/>
        </w:rPr>
        <w:t>5.Рассмотрение проекта государственной программы в ответственном комитете Законодательного Собрания осуществляется по следующим направлениям:</w:t>
      </w:r>
    </w:p>
    <w:p w:rsidR="00414651" w:rsidRPr="00414651" w:rsidRDefault="00414651" w:rsidP="0041465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414651">
        <w:rPr>
          <w:szCs w:val="28"/>
        </w:rPr>
        <w:t>1)значимость проблемы для Приморского края в целом и соответствие целей и задач государственной программы Стратегии социально-экономического развития Приморского края;</w:t>
      </w:r>
    </w:p>
    <w:p w:rsidR="00414651" w:rsidRPr="00414651" w:rsidRDefault="00414651" w:rsidP="0041465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14651">
        <w:rPr>
          <w:szCs w:val="28"/>
        </w:rPr>
        <w:t>2)соответствие и достаточность мероприятий подпрограмм и отдельных мероприятий заявленным целям и задачам государственной программы;</w:t>
      </w:r>
    </w:p>
    <w:p w:rsidR="00414651" w:rsidRPr="00414651" w:rsidRDefault="00414651" w:rsidP="0041465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14651">
        <w:rPr>
          <w:szCs w:val="28"/>
        </w:rPr>
        <w:lastRenderedPageBreak/>
        <w:t>3)целесообразность осуществления бюджетных инвестиций из краевого бюджета в объекты капитального строительства и влияние  создания указанных объектов на комплексное развитие Приморского края.</w:t>
      </w:r>
    </w:p>
    <w:p w:rsidR="00414651" w:rsidRPr="00414651" w:rsidRDefault="00414651" w:rsidP="0041465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14651" w:rsidRPr="00414651" w:rsidRDefault="00414651" w:rsidP="00414651">
      <w:pPr>
        <w:ind w:left="2127" w:hanging="1418"/>
        <w:rPr>
          <w:szCs w:val="28"/>
        </w:rPr>
      </w:pPr>
      <w:r w:rsidRPr="00414651">
        <w:rPr>
          <w:szCs w:val="28"/>
        </w:rPr>
        <w:t>СТАТЬЯ 3. ПОРЯДОК ВНЕСЕНИЯ ПРЕДЛОЖЕНИЙ В ПРОЕКТ ГОСУДАРСТВЕННОЙ ПРОГРАММЫ</w:t>
      </w:r>
    </w:p>
    <w:p w:rsidR="00414651" w:rsidRPr="00414651" w:rsidRDefault="00414651" w:rsidP="00414651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414651" w:rsidRPr="00414651" w:rsidRDefault="00414651" w:rsidP="0041465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414651">
        <w:rPr>
          <w:szCs w:val="28"/>
        </w:rPr>
        <w:t>1.Законодательное Собрание готовит предложения в проект государственной программы в соответствии с требованиями настоящего Закона.</w:t>
      </w:r>
    </w:p>
    <w:p w:rsidR="00414651" w:rsidRPr="00414651" w:rsidRDefault="00414651" w:rsidP="0041465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414651">
        <w:rPr>
          <w:szCs w:val="28"/>
        </w:rPr>
        <w:t xml:space="preserve">2.Депутаты Законодательного Собрания направляют в ответственный комитет Законодательного Собрания свои предложения в проект государственной программы не позднее семи дней со дня его внесения в Законодательное Собрание. </w:t>
      </w:r>
    </w:p>
    <w:p w:rsidR="00414651" w:rsidRPr="00414651" w:rsidRDefault="00414651" w:rsidP="0041465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414651">
        <w:rPr>
          <w:szCs w:val="28"/>
        </w:rPr>
        <w:t>3.Каждое вносимое предложение в проект государственной программы должно быть рассмотрено ответственным комитетом Законодательного Собрания с точки зрения его законности, целесообразности и реальности осуществления.</w:t>
      </w:r>
    </w:p>
    <w:p w:rsidR="00414651" w:rsidRPr="00414651" w:rsidRDefault="00414651" w:rsidP="0041465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14651" w:rsidRPr="00414651" w:rsidRDefault="00414651" w:rsidP="00414651">
      <w:pPr>
        <w:ind w:left="2127" w:hanging="1418"/>
        <w:rPr>
          <w:szCs w:val="28"/>
        </w:rPr>
      </w:pPr>
      <w:r w:rsidRPr="00414651">
        <w:rPr>
          <w:szCs w:val="28"/>
        </w:rPr>
        <w:t>СТАТЬЯ 4. ПОРЯДОК РАССМОТРЕНИЯ ПРЕДЛОЖЕНИЙ В ПРОЕКТ ГОСУДАРСТВЕННОЙ ПРОГРАММЫ</w:t>
      </w:r>
    </w:p>
    <w:p w:rsidR="00414651" w:rsidRPr="00414651" w:rsidRDefault="00414651" w:rsidP="00414651">
      <w:pPr>
        <w:ind w:firstLine="709"/>
        <w:jc w:val="both"/>
        <w:rPr>
          <w:szCs w:val="28"/>
        </w:rPr>
      </w:pPr>
    </w:p>
    <w:p w:rsidR="00414651" w:rsidRPr="00414651" w:rsidRDefault="00414651" w:rsidP="0041465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414651">
        <w:rPr>
          <w:szCs w:val="28"/>
        </w:rPr>
        <w:t xml:space="preserve">1.Проект государственной программы подлежит рассмотрению ответственным комитетом Законодательного Собрания не позднее 15 дней со дня его внесения в Законодательное Собрание. </w:t>
      </w:r>
    </w:p>
    <w:p w:rsidR="00414651" w:rsidRPr="00414651" w:rsidRDefault="00414651" w:rsidP="0041465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414651">
        <w:rPr>
          <w:szCs w:val="28"/>
        </w:rPr>
        <w:t xml:space="preserve">2.Ответственный комитет Законодательного Собрания обобщает предложения депутатов Законодательного Собрания, рассматривает их и разрабатывает перечень предложений в проект государственной программы. Решение ответственного комитета Законодательного Собрания может содержать предложения и (или) замечания либо информацию об отсутствии предложений к проекту государственной программы. </w:t>
      </w:r>
    </w:p>
    <w:p w:rsidR="00414651" w:rsidRPr="00414651" w:rsidRDefault="00414651" w:rsidP="0041465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414651">
        <w:rPr>
          <w:szCs w:val="28"/>
        </w:rPr>
        <w:t>3.В перечне предложений в проект государственной программы указываются содержание предложений в проект государственной программы, мероприятия по их выполнению.</w:t>
      </w:r>
    </w:p>
    <w:p w:rsidR="00414651" w:rsidRPr="00414651" w:rsidRDefault="00414651" w:rsidP="0041465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414651">
        <w:rPr>
          <w:szCs w:val="28"/>
        </w:rPr>
        <w:t>4.Ответственный комитет Законодательного Собрания направляет решение комитета и перечень предложений в проект государственной программы председателю Законодательного Собрания.</w:t>
      </w:r>
    </w:p>
    <w:p w:rsidR="00414651" w:rsidRPr="00414651" w:rsidRDefault="00414651" w:rsidP="0041465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414651">
        <w:rPr>
          <w:szCs w:val="28"/>
        </w:rPr>
        <w:t>5.Председатель Законодательного Собрания направляет Губернатору края решение ответственного комитета Законодательного Собрания с перечнем предложений в проект государственной программы.</w:t>
      </w:r>
    </w:p>
    <w:p w:rsidR="00414651" w:rsidRPr="00414651" w:rsidRDefault="00414651" w:rsidP="0041465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414651">
        <w:rPr>
          <w:szCs w:val="28"/>
        </w:rPr>
        <w:t>6.В случае несогласия с представленными предложениями в проект государственной программы Администрация Приморского края готовит мотивированное заключение по каждому из отклоненных предложений и направляет его в Законодательное Собрание.</w:t>
      </w:r>
    </w:p>
    <w:p w:rsidR="00414651" w:rsidRPr="00414651" w:rsidRDefault="00414651" w:rsidP="0041465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414651">
        <w:rPr>
          <w:szCs w:val="28"/>
        </w:rPr>
        <w:t xml:space="preserve">7.В случае непредставления Законодательным Собранием предложений в проект государственной программы в установленный срок считается, что у </w:t>
      </w:r>
      <w:r w:rsidRPr="00414651">
        <w:rPr>
          <w:szCs w:val="28"/>
        </w:rPr>
        <w:lastRenderedPageBreak/>
        <w:t>Законодательного Собрания отсутствуют предложения и (или) замечания в проект государственной программы.</w:t>
      </w:r>
    </w:p>
    <w:p w:rsidR="00414651" w:rsidRPr="00414651" w:rsidRDefault="00414651" w:rsidP="00414651">
      <w:pPr>
        <w:ind w:firstLine="709"/>
        <w:jc w:val="both"/>
        <w:rPr>
          <w:szCs w:val="28"/>
        </w:rPr>
      </w:pPr>
    </w:p>
    <w:p w:rsidR="00414651" w:rsidRPr="00414651" w:rsidRDefault="00414651" w:rsidP="00414651">
      <w:pPr>
        <w:ind w:left="2127" w:hanging="1418"/>
        <w:rPr>
          <w:szCs w:val="28"/>
        </w:rPr>
      </w:pPr>
      <w:r w:rsidRPr="00414651">
        <w:rPr>
          <w:szCs w:val="28"/>
        </w:rPr>
        <w:t>СТАТЬЯ 5. ОСОБЕННОСТИ   РАССМОТРЕНИЯ    ПРОЕКТА   О ВНЕСЕНИИ ИЗМЕНЕНИЙ В ГОСУДАРСТВЕННУЮ ПРОГРАММУ</w:t>
      </w:r>
    </w:p>
    <w:p w:rsidR="00414651" w:rsidRPr="00414651" w:rsidRDefault="00414651" w:rsidP="00414651">
      <w:pPr>
        <w:ind w:firstLine="709"/>
        <w:jc w:val="both"/>
        <w:rPr>
          <w:szCs w:val="28"/>
        </w:rPr>
      </w:pPr>
    </w:p>
    <w:p w:rsidR="00414651" w:rsidRPr="00414651" w:rsidRDefault="00414651" w:rsidP="00414651">
      <w:pPr>
        <w:ind w:firstLine="709"/>
        <w:jc w:val="both"/>
        <w:rPr>
          <w:szCs w:val="28"/>
        </w:rPr>
      </w:pPr>
      <w:r w:rsidRPr="00414651">
        <w:rPr>
          <w:szCs w:val="28"/>
        </w:rPr>
        <w:t>1.Рассмотрение проекта о внесении изменений в государственную программу осуществляется в порядке, установленном статьями 2-4 настоящего Закона, с учетом положений настоящей статьи.</w:t>
      </w:r>
    </w:p>
    <w:p w:rsidR="00414651" w:rsidRPr="00414651" w:rsidRDefault="00414651" w:rsidP="00414651">
      <w:pPr>
        <w:ind w:firstLine="709"/>
        <w:jc w:val="both"/>
        <w:rPr>
          <w:color w:val="000000"/>
          <w:szCs w:val="28"/>
        </w:rPr>
      </w:pPr>
      <w:r w:rsidRPr="00414651">
        <w:rPr>
          <w:color w:val="000000"/>
          <w:szCs w:val="28"/>
        </w:rPr>
        <w:t>2.На рассмотрение в Законодательное Собрание не вносятся проекты о внесении изменений в государственные программы, предусматривающие юридико-технические правки, не влекущие изменения ресурсного обеспечения реализации государственных программ.</w:t>
      </w:r>
    </w:p>
    <w:p w:rsidR="00414651" w:rsidRPr="00414651" w:rsidRDefault="00414651" w:rsidP="00414651">
      <w:pPr>
        <w:ind w:firstLine="700"/>
        <w:jc w:val="both"/>
        <w:rPr>
          <w:szCs w:val="28"/>
        </w:rPr>
      </w:pPr>
      <w:r w:rsidRPr="00414651">
        <w:rPr>
          <w:color w:val="000000"/>
          <w:szCs w:val="28"/>
        </w:rPr>
        <w:t xml:space="preserve">3.Проект </w:t>
      </w:r>
      <w:r w:rsidRPr="00414651">
        <w:rPr>
          <w:szCs w:val="28"/>
        </w:rPr>
        <w:t>о внесении изменений в государственную программу подлежит рассмотрению ответственным комитетом Законодательного Собрания не позднее трех рабочих дней после дня его внесения в Законодательное Собрание.</w:t>
      </w:r>
    </w:p>
    <w:p w:rsidR="00414651" w:rsidRPr="00414651" w:rsidRDefault="00414651" w:rsidP="00414651">
      <w:pPr>
        <w:ind w:firstLine="709"/>
        <w:jc w:val="both"/>
        <w:rPr>
          <w:color w:val="000000"/>
          <w:szCs w:val="28"/>
        </w:rPr>
      </w:pPr>
      <w:r w:rsidRPr="00414651">
        <w:rPr>
          <w:szCs w:val="28"/>
        </w:rPr>
        <w:t>4.В исключительных случаях Губернатором края может быть выражена просьба о рассмотрении ответственным комитетом Законодательного Собрания п</w:t>
      </w:r>
      <w:r w:rsidRPr="00414651">
        <w:rPr>
          <w:color w:val="000000"/>
          <w:szCs w:val="28"/>
        </w:rPr>
        <w:t xml:space="preserve">роекта </w:t>
      </w:r>
      <w:r w:rsidRPr="00414651">
        <w:rPr>
          <w:szCs w:val="28"/>
        </w:rPr>
        <w:t>о внесении изменений в государственную программу в более короткий срок.</w:t>
      </w:r>
    </w:p>
    <w:p w:rsidR="00414651" w:rsidRPr="00414651" w:rsidRDefault="00414651" w:rsidP="00414651">
      <w:pPr>
        <w:ind w:firstLine="709"/>
        <w:jc w:val="both"/>
        <w:rPr>
          <w:szCs w:val="28"/>
        </w:rPr>
      </w:pPr>
    </w:p>
    <w:p w:rsidR="00414651" w:rsidRPr="00414651" w:rsidRDefault="00414651" w:rsidP="00414651">
      <w:pPr>
        <w:ind w:left="2160" w:hanging="1451"/>
        <w:rPr>
          <w:szCs w:val="28"/>
        </w:rPr>
      </w:pPr>
      <w:r w:rsidRPr="00414651">
        <w:rPr>
          <w:szCs w:val="28"/>
        </w:rPr>
        <w:t>СТАТЬЯ 6. ПОРЯДОК ВСТУПЛЕНИЯ В СИЛУ НАСТОЯЩЕГО ЗАКОНА</w:t>
      </w:r>
    </w:p>
    <w:p w:rsidR="00414651" w:rsidRPr="00414651" w:rsidRDefault="00414651" w:rsidP="00414651">
      <w:pPr>
        <w:ind w:firstLine="709"/>
        <w:jc w:val="both"/>
        <w:rPr>
          <w:szCs w:val="28"/>
        </w:rPr>
      </w:pPr>
    </w:p>
    <w:p w:rsidR="00414651" w:rsidRPr="00414651" w:rsidRDefault="00414651" w:rsidP="00414651">
      <w:pPr>
        <w:ind w:firstLine="709"/>
        <w:jc w:val="both"/>
        <w:rPr>
          <w:szCs w:val="28"/>
        </w:rPr>
      </w:pPr>
      <w:r w:rsidRPr="00414651">
        <w:rPr>
          <w:szCs w:val="28"/>
        </w:rPr>
        <w:t>Настоящий Закон вступает в силу с 1 января 2015 года.</w:t>
      </w:r>
    </w:p>
    <w:p w:rsidR="00414651" w:rsidRPr="00414651" w:rsidRDefault="00414651" w:rsidP="00414651">
      <w:pPr>
        <w:jc w:val="both"/>
        <w:rPr>
          <w:szCs w:val="28"/>
        </w:rPr>
      </w:pPr>
    </w:p>
    <w:p w:rsidR="00414651" w:rsidRPr="00414651" w:rsidRDefault="00414651" w:rsidP="00414651">
      <w:pPr>
        <w:jc w:val="both"/>
        <w:rPr>
          <w:szCs w:val="28"/>
        </w:rPr>
      </w:pPr>
    </w:p>
    <w:p w:rsidR="00414651" w:rsidRPr="00414651" w:rsidRDefault="00414651" w:rsidP="00414651">
      <w:pPr>
        <w:jc w:val="both"/>
        <w:rPr>
          <w:szCs w:val="28"/>
        </w:rPr>
      </w:pPr>
    </w:p>
    <w:p w:rsidR="00414651" w:rsidRPr="00414651" w:rsidRDefault="00414651" w:rsidP="00414651">
      <w:pPr>
        <w:jc w:val="both"/>
        <w:rPr>
          <w:szCs w:val="28"/>
        </w:rPr>
      </w:pPr>
      <w:r w:rsidRPr="00414651">
        <w:rPr>
          <w:szCs w:val="28"/>
        </w:rPr>
        <w:t>Губернатор края</w:t>
      </w:r>
      <w:r w:rsidRPr="00414651">
        <w:rPr>
          <w:szCs w:val="28"/>
        </w:rPr>
        <w:tab/>
      </w:r>
      <w:r w:rsidRPr="00414651">
        <w:rPr>
          <w:szCs w:val="28"/>
        </w:rPr>
        <w:tab/>
      </w:r>
      <w:r w:rsidRPr="00414651">
        <w:rPr>
          <w:szCs w:val="28"/>
        </w:rPr>
        <w:tab/>
      </w:r>
      <w:r w:rsidRPr="00414651">
        <w:rPr>
          <w:szCs w:val="28"/>
        </w:rPr>
        <w:tab/>
      </w:r>
      <w:r w:rsidRPr="00414651">
        <w:rPr>
          <w:szCs w:val="28"/>
        </w:rPr>
        <w:tab/>
      </w:r>
      <w:r w:rsidRPr="00414651">
        <w:rPr>
          <w:szCs w:val="28"/>
        </w:rPr>
        <w:tab/>
      </w:r>
      <w:r w:rsidRPr="00414651">
        <w:rPr>
          <w:szCs w:val="28"/>
        </w:rPr>
        <w:tab/>
        <w:t xml:space="preserve">      В.В. Миклушевский</w:t>
      </w:r>
    </w:p>
    <w:p w:rsidR="00414651" w:rsidRDefault="00414651" w:rsidP="00F648D1">
      <w:pPr>
        <w:jc w:val="both"/>
        <w:rPr>
          <w:szCs w:val="28"/>
        </w:rPr>
      </w:pPr>
    </w:p>
    <w:p w:rsidR="00F648D1" w:rsidRPr="00F648D1" w:rsidRDefault="00F648D1" w:rsidP="00F648D1">
      <w:pPr>
        <w:tabs>
          <w:tab w:val="right" w:pos="9354"/>
        </w:tabs>
        <w:jc w:val="both"/>
        <w:rPr>
          <w:szCs w:val="28"/>
        </w:rPr>
      </w:pPr>
      <w:bookmarkStart w:id="0" w:name="_GoBack"/>
      <w:r w:rsidRPr="00F648D1">
        <w:rPr>
          <w:szCs w:val="28"/>
        </w:rPr>
        <w:t>г. Владивосток</w:t>
      </w:r>
    </w:p>
    <w:p w:rsidR="00F648D1" w:rsidRPr="00F648D1" w:rsidRDefault="00F648D1" w:rsidP="00F648D1">
      <w:pPr>
        <w:tabs>
          <w:tab w:val="right" w:pos="9354"/>
        </w:tabs>
        <w:jc w:val="both"/>
        <w:rPr>
          <w:szCs w:val="28"/>
        </w:rPr>
      </w:pPr>
      <w:r w:rsidRPr="00F648D1">
        <w:rPr>
          <w:szCs w:val="28"/>
        </w:rPr>
        <w:t>3 декабря 2014 года</w:t>
      </w:r>
    </w:p>
    <w:p w:rsidR="00F648D1" w:rsidRPr="00414651" w:rsidRDefault="00F648D1" w:rsidP="00F648D1">
      <w:pPr>
        <w:jc w:val="both"/>
        <w:rPr>
          <w:szCs w:val="28"/>
        </w:rPr>
      </w:pPr>
      <w:r w:rsidRPr="00F648D1">
        <w:rPr>
          <w:szCs w:val="28"/>
        </w:rPr>
        <w:t>№ 50</w:t>
      </w:r>
      <w:r>
        <w:rPr>
          <w:szCs w:val="28"/>
        </w:rPr>
        <w:t>6</w:t>
      </w:r>
      <w:r w:rsidRPr="00F648D1">
        <w:rPr>
          <w:szCs w:val="28"/>
        </w:rPr>
        <w:t>-КЗ</w:t>
      </w:r>
    </w:p>
    <w:bookmarkEnd w:id="0"/>
    <w:p w:rsidR="00414651" w:rsidRPr="00414651" w:rsidRDefault="00414651" w:rsidP="00414651">
      <w:pPr>
        <w:ind w:firstLine="720"/>
        <w:jc w:val="both"/>
        <w:rPr>
          <w:szCs w:val="28"/>
        </w:rPr>
      </w:pPr>
    </w:p>
    <w:p w:rsidR="00BE0544" w:rsidRDefault="00BE0544"/>
    <w:sectPr w:rsidR="00BE0544" w:rsidSect="00414651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4173" w:rsidRDefault="001A4173">
      <w:r>
        <w:separator/>
      </w:r>
    </w:p>
  </w:endnote>
  <w:endnote w:type="continuationSeparator" w:id="0">
    <w:p w:rsidR="001A4173" w:rsidRDefault="001A41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4173" w:rsidRDefault="001A4173">
      <w:r>
        <w:separator/>
      </w:r>
    </w:p>
  </w:footnote>
  <w:footnote w:type="continuationSeparator" w:id="0">
    <w:p w:rsidR="001A4173" w:rsidRDefault="001A41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4651" w:rsidRDefault="00414651" w:rsidP="00414651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F648D1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14651"/>
    <w:rsid w:val="0003291F"/>
    <w:rsid w:val="000603BE"/>
    <w:rsid w:val="001A4173"/>
    <w:rsid w:val="00380EE1"/>
    <w:rsid w:val="003B26E7"/>
    <w:rsid w:val="00414651"/>
    <w:rsid w:val="0047435B"/>
    <w:rsid w:val="005A2827"/>
    <w:rsid w:val="00AB70F9"/>
    <w:rsid w:val="00AC31EC"/>
    <w:rsid w:val="00B14397"/>
    <w:rsid w:val="00BE0544"/>
    <w:rsid w:val="00E34273"/>
    <w:rsid w:val="00E60B2A"/>
    <w:rsid w:val="00F23036"/>
    <w:rsid w:val="00F648D1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414651"/>
    <w:rPr>
      <w:sz w:val="28"/>
    </w:rPr>
  </w:style>
  <w:style w:type="paragraph" w:styleId="a6">
    <w:name w:val="Balloon Text"/>
    <w:basedOn w:val="a"/>
    <w:link w:val="a7"/>
    <w:rsid w:val="0041465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41465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065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3</Pages>
  <Words>822</Words>
  <Characters>4692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2014-11-26T03:39:00Z</cp:lastPrinted>
  <dcterms:created xsi:type="dcterms:W3CDTF">2014-12-03T06:07:00Z</dcterms:created>
  <dcterms:modified xsi:type="dcterms:W3CDTF">2014-12-03T06:07:00Z</dcterms:modified>
</cp:coreProperties>
</file>