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48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014F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014F7" w:rsidRPr="00E014F7">
              <w:rPr>
                <w:szCs w:val="28"/>
              </w:rPr>
              <w:t>1590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014F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014F7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</w:t>
            </w:r>
            <w:proofErr w:type="gramStart"/>
            <w:r w:rsidRPr="003E64B3">
              <w:rPr>
                <w:szCs w:val="28"/>
              </w:rPr>
              <w:t>много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квартирных</w:t>
            </w:r>
            <w:proofErr w:type="gramEnd"/>
            <w:r w:rsidRPr="003E64B3">
              <w:rPr>
                <w:szCs w:val="28"/>
              </w:rPr>
              <w:t xml:space="preserve"> домов в Приморском крае</w:t>
            </w:r>
            <w:r>
              <w:t>"</w:t>
            </w:r>
          </w:p>
          <w:p w:rsidR="000B3FB2" w:rsidRPr="00E014F7" w:rsidRDefault="000B3FB2" w:rsidP="0094344A">
            <w:pPr>
              <w:ind w:left="-108"/>
              <w:jc w:val="both"/>
            </w:pPr>
          </w:p>
        </w:tc>
      </w:tr>
    </w:tbl>
    <w:p w:rsidR="00E014F7" w:rsidRDefault="00E014F7" w:rsidP="00E014F7">
      <w:pPr>
        <w:ind w:firstLine="720"/>
      </w:pPr>
      <w:r>
        <w:t xml:space="preserve">Законодательное Собрание Приморского края </w:t>
      </w:r>
    </w:p>
    <w:p w:rsidR="00E014F7" w:rsidRDefault="00E014F7" w:rsidP="00E014F7"/>
    <w:p w:rsidR="00E014F7" w:rsidRDefault="00E014F7" w:rsidP="00E014F7">
      <w:r>
        <w:t>ПОСТАНОВЛЯЕТ:</w:t>
      </w:r>
    </w:p>
    <w:p w:rsidR="00E014F7" w:rsidRDefault="00E014F7" w:rsidP="00E014F7"/>
    <w:p w:rsidR="00E014F7" w:rsidRDefault="00E014F7" w:rsidP="00E014F7">
      <w:pPr>
        <w:jc w:val="both"/>
      </w:pPr>
      <w:r>
        <w:tab/>
        <w:t xml:space="preserve">1.Принять Закон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E014F7" w:rsidRDefault="00E014F7" w:rsidP="00E014F7">
      <w:pPr>
        <w:jc w:val="both"/>
      </w:pPr>
    </w:p>
    <w:p w:rsidR="00E014F7" w:rsidRDefault="00E014F7" w:rsidP="00E014F7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014F7" w:rsidRDefault="00E014F7" w:rsidP="00E014F7">
      <w:pPr>
        <w:jc w:val="both"/>
      </w:pPr>
    </w:p>
    <w:p w:rsidR="00E014F7" w:rsidRDefault="00E014F7" w:rsidP="00E014F7">
      <w:pPr>
        <w:jc w:val="both"/>
      </w:pPr>
      <w:r>
        <w:tab/>
        <w:t>3.Настоящее постановление вступает в силу со дня его принятия.</w:t>
      </w:r>
    </w:p>
    <w:p w:rsidR="00E014F7" w:rsidRDefault="00E014F7" w:rsidP="00E014F7">
      <w:pPr>
        <w:jc w:val="both"/>
      </w:pPr>
    </w:p>
    <w:p w:rsidR="00E014F7" w:rsidRDefault="00E014F7" w:rsidP="00E014F7">
      <w:pPr>
        <w:jc w:val="both"/>
      </w:pPr>
    </w:p>
    <w:p w:rsidR="00E014F7" w:rsidRDefault="00E014F7" w:rsidP="00E014F7">
      <w:pPr>
        <w:jc w:val="both"/>
      </w:pPr>
    </w:p>
    <w:p w:rsidR="00E014F7" w:rsidRDefault="00E014F7" w:rsidP="00E014F7">
      <w:pPr>
        <w:jc w:val="both"/>
      </w:pPr>
      <w:r>
        <w:t xml:space="preserve">Председатель </w:t>
      </w:r>
    </w:p>
    <w:p w:rsidR="00E014F7" w:rsidRDefault="00E014F7" w:rsidP="00E014F7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 xml:space="preserve">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16D" w:rsidRDefault="0018416D">
      <w:r>
        <w:separator/>
      </w:r>
    </w:p>
  </w:endnote>
  <w:endnote w:type="continuationSeparator" w:id="0">
    <w:p w:rsidR="0018416D" w:rsidRDefault="00184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16D" w:rsidRDefault="0018416D">
      <w:r>
        <w:separator/>
      </w:r>
    </w:p>
  </w:footnote>
  <w:footnote w:type="continuationSeparator" w:id="0">
    <w:p w:rsidR="0018416D" w:rsidRDefault="001841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14F7"/>
    <w:rsid w:val="00057575"/>
    <w:rsid w:val="000B3FB2"/>
    <w:rsid w:val="000D628E"/>
    <w:rsid w:val="000E5228"/>
    <w:rsid w:val="00123119"/>
    <w:rsid w:val="00155F7F"/>
    <w:rsid w:val="0018416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14F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2014-11-26T03:47:00Z</cp:lastPrinted>
  <dcterms:created xsi:type="dcterms:W3CDTF">2014-11-26T03:46:00Z</dcterms:created>
  <dcterms:modified xsi:type="dcterms:W3CDTF">2014-11-26T03:47:00Z</dcterms:modified>
</cp:coreProperties>
</file>