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39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40F9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40F9B" w:rsidRPr="00B40F9B">
              <w:rPr>
                <w:szCs w:val="28"/>
              </w:rPr>
              <w:t>1582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40F9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40F9B" w:rsidP="0094344A">
            <w:pPr>
              <w:ind w:left="-108"/>
              <w:jc w:val="both"/>
            </w:pPr>
            <w:r>
              <w:t xml:space="preserve">О Законе Приморского края "О внесении изменений в Закон Приморского края </w:t>
            </w:r>
            <w:r w:rsidRPr="00FB3759">
              <w:t>"О налоге на имущество организаций"</w:t>
            </w:r>
          </w:p>
          <w:p w:rsidR="000B3FB2" w:rsidRPr="00B40F9B" w:rsidRDefault="000B3FB2" w:rsidP="0094344A">
            <w:pPr>
              <w:ind w:left="-108"/>
              <w:jc w:val="both"/>
            </w:pPr>
          </w:p>
        </w:tc>
      </w:tr>
    </w:tbl>
    <w:p w:rsidR="00B40F9B" w:rsidRDefault="00B40F9B" w:rsidP="00B40F9B">
      <w:pPr>
        <w:ind w:firstLine="709"/>
      </w:pPr>
      <w:r>
        <w:t>Законодательное Собрание Приморского края</w:t>
      </w:r>
    </w:p>
    <w:p w:rsidR="00B40F9B" w:rsidRDefault="00B40F9B" w:rsidP="00B40F9B"/>
    <w:p w:rsidR="00B40F9B" w:rsidRDefault="00B40F9B" w:rsidP="00B40F9B">
      <w:r>
        <w:t>ПОСТАНОВЛЯЕТ:</w:t>
      </w:r>
    </w:p>
    <w:p w:rsidR="00B40F9B" w:rsidRDefault="00B40F9B" w:rsidP="00B40F9B">
      <w:pPr>
        <w:jc w:val="both"/>
      </w:pPr>
    </w:p>
    <w:p w:rsidR="00B40F9B" w:rsidRDefault="00B40F9B" w:rsidP="00B40F9B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 w:rsidRPr="00CA0389">
        <w:rPr>
          <w:szCs w:val="28"/>
        </w:rPr>
        <w:t>"О налоге на имущество организаций"</w:t>
      </w:r>
      <w:r>
        <w:t>.</w:t>
      </w:r>
    </w:p>
    <w:p w:rsidR="00B40F9B" w:rsidRDefault="00B40F9B" w:rsidP="00B40F9B">
      <w:pPr>
        <w:jc w:val="both"/>
      </w:pPr>
    </w:p>
    <w:p w:rsidR="00B40F9B" w:rsidRDefault="00B40F9B" w:rsidP="00B40F9B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40F9B" w:rsidRDefault="00B40F9B" w:rsidP="00B40F9B">
      <w:pPr>
        <w:pStyle w:val="a3"/>
        <w:tabs>
          <w:tab w:val="clear" w:pos="4153"/>
          <w:tab w:val="clear" w:pos="8306"/>
        </w:tabs>
        <w:jc w:val="both"/>
      </w:pPr>
    </w:p>
    <w:p w:rsidR="00B40F9B" w:rsidRDefault="00B40F9B" w:rsidP="00B40F9B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40F9B" w:rsidRDefault="00B40F9B" w:rsidP="00B40F9B">
      <w:pPr>
        <w:jc w:val="both"/>
      </w:pPr>
    </w:p>
    <w:p w:rsidR="00B40F9B" w:rsidRDefault="00B40F9B" w:rsidP="00B40F9B">
      <w:pPr>
        <w:jc w:val="both"/>
      </w:pPr>
    </w:p>
    <w:p w:rsidR="00B40F9B" w:rsidRDefault="00B40F9B" w:rsidP="00B40F9B">
      <w:pPr>
        <w:jc w:val="both"/>
      </w:pPr>
    </w:p>
    <w:p w:rsidR="00B40F9B" w:rsidRDefault="00B40F9B" w:rsidP="00B40F9B">
      <w:pPr>
        <w:jc w:val="both"/>
      </w:pPr>
      <w:r>
        <w:t>Председатель</w:t>
      </w:r>
    </w:p>
    <w:p w:rsidR="00B40F9B" w:rsidRDefault="00B40F9B" w:rsidP="00B40F9B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84F" w:rsidRDefault="00CF684F">
      <w:r>
        <w:separator/>
      </w:r>
    </w:p>
  </w:endnote>
  <w:endnote w:type="continuationSeparator" w:id="0">
    <w:p w:rsidR="00CF684F" w:rsidRDefault="00CF6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84F" w:rsidRDefault="00CF684F">
      <w:r>
        <w:separator/>
      </w:r>
    </w:p>
  </w:footnote>
  <w:footnote w:type="continuationSeparator" w:id="0">
    <w:p w:rsidR="00CF684F" w:rsidRDefault="00CF6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F9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40F9B"/>
    <w:rsid w:val="00BA58C7"/>
    <w:rsid w:val="00C20E8F"/>
    <w:rsid w:val="00CA7E54"/>
    <w:rsid w:val="00CE19DF"/>
    <w:rsid w:val="00CF684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2014-11-26T00:46:00Z</cp:lastPrinted>
  <dcterms:created xsi:type="dcterms:W3CDTF">2014-11-26T00:46:00Z</dcterms:created>
  <dcterms:modified xsi:type="dcterms:W3CDTF">2014-11-26T00:47:00Z</dcterms:modified>
</cp:coreProperties>
</file>