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46" w:type="dxa"/>
        <w:tblLayout w:type="fixed"/>
        <w:tblLook w:val="0000" w:firstRow="0" w:lastRow="0" w:firstColumn="0" w:lastColumn="0" w:noHBand="0" w:noVBand="0"/>
      </w:tblPr>
      <w:tblGrid>
        <w:gridCol w:w="4423"/>
        <w:gridCol w:w="607"/>
        <w:gridCol w:w="528"/>
        <w:gridCol w:w="595"/>
        <w:gridCol w:w="980"/>
        <w:gridCol w:w="548"/>
        <w:gridCol w:w="1865"/>
      </w:tblGrid>
      <w:tr w:rsidR="004C314D" w:rsidTr="00420735">
        <w:trPr>
          <w:trHeight w:val="980"/>
        </w:trPr>
        <w:tc>
          <w:tcPr>
            <w:tcW w:w="6153" w:type="dxa"/>
            <w:gridSpan w:val="4"/>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3393" w:type="dxa"/>
            <w:gridSpan w:val="3"/>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Приложение 14 </w:t>
            </w:r>
          </w:p>
          <w:p w:rsidR="004C314D" w:rsidRDefault="004C314D">
            <w:pPr>
              <w:widowControl w:val="0"/>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к проекту закона</w:t>
            </w:r>
          </w:p>
          <w:p w:rsidR="004C314D" w:rsidRDefault="004C314D">
            <w:pPr>
              <w:widowControl w:val="0"/>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rsidR="00196BA0" w:rsidRDefault="00196BA0">
            <w:pPr>
              <w:widowControl w:val="0"/>
              <w:autoSpaceDE w:val="0"/>
              <w:autoSpaceDN w:val="0"/>
              <w:adjustRightInd w:val="0"/>
              <w:spacing w:after="0" w:line="240" w:lineRule="auto"/>
              <w:rPr>
                <w:rFonts w:ascii="Arial" w:hAnsi="Arial" w:cs="Arial"/>
                <w:sz w:val="24"/>
                <w:szCs w:val="24"/>
              </w:rPr>
            </w:pPr>
          </w:p>
        </w:tc>
      </w:tr>
      <w:tr w:rsidR="004C314D" w:rsidTr="00420735">
        <w:trPr>
          <w:trHeight w:val="273"/>
        </w:trPr>
        <w:tc>
          <w:tcPr>
            <w:tcW w:w="9546" w:type="dxa"/>
            <w:gridSpan w:val="7"/>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r>
      <w:tr w:rsidR="004C314D" w:rsidTr="00420735">
        <w:trPr>
          <w:trHeight w:val="940"/>
        </w:trPr>
        <w:tc>
          <w:tcPr>
            <w:tcW w:w="9546" w:type="dxa"/>
            <w:gridSpan w:val="7"/>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Распределение</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бюджетных ассигнований из краевого бюджета на 2015 год в</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8"/>
                <w:szCs w:val="28"/>
              </w:rPr>
              <w:t>ведомственной структуре расходов краевого бюджета</w:t>
            </w:r>
          </w:p>
        </w:tc>
      </w:tr>
      <w:tr w:rsidR="004C314D" w:rsidTr="00420735">
        <w:trPr>
          <w:trHeight w:val="484"/>
        </w:trPr>
        <w:tc>
          <w:tcPr>
            <w:tcW w:w="9546" w:type="dxa"/>
            <w:gridSpan w:val="7"/>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s="Times New Roman"/>
                <w:color w:val="000000"/>
                <w:sz w:val="28"/>
                <w:szCs w:val="28"/>
              </w:rPr>
              <w:t>(тыс. рублей)</w:t>
            </w:r>
          </w:p>
        </w:tc>
      </w:tr>
      <w:tr w:rsidR="004C314D" w:rsidTr="00420735">
        <w:trPr>
          <w:trHeight w:val="424"/>
        </w:trPr>
        <w:tc>
          <w:tcPr>
            <w:tcW w:w="442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Наименование</w:t>
            </w:r>
          </w:p>
        </w:tc>
        <w:tc>
          <w:tcPr>
            <w:tcW w:w="60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Ве-</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дом-</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ство</w:t>
            </w:r>
          </w:p>
        </w:tc>
        <w:tc>
          <w:tcPr>
            <w:tcW w:w="52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Раз-дел</w:t>
            </w:r>
          </w:p>
        </w:tc>
        <w:tc>
          <w:tcPr>
            <w:tcW w:w="5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Под-раз-</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дел</w:t>
            </w:r>
          </w:p>
        </w:tc>
        <w:tc>
          <w:tcPr>
            <w:tcW w:w="9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Целевая статья</w:t>
            </w:r>
          </w:p>
        </w:tc>
        <w:tc>
          <w:tcPr>
            <w:tcW w:w="54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Вид</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хо-</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дов</w:t>
            </w:r>
          </w:p>
        </w:tc>
        <w:tc>
          <w:tcPr>
            <w:tcW w:w="186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Сумма на</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2015 год</w:t>
            </w:r>
          </w:p>
        </w:tc>
      </w:tr>
      <w:tr w:rsidR="004C314D" w:rsidTr="00420735">
        <w:trPr>
          <w:trHeight w:val="651"/>
        </w:trPr>
        <w:tc>
          <w:tcPr>
            <w:tcW w:w="442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60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52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5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98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54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186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r>
    </w:tbl>
    <w:p w:rsidR="004C314D" w:rsidRDefault="004C314D">
      <w:pPr>
        <w:widowControl w:val="0"/>
        <w:autoSpaceDE w:val="0"/>
        <w:autoSpaceDN w:val="0"/>
        <w:adjustRightInd w:val="0"/>
        <w:spacing w:after="0" w:line="240" w:lineRule="auto"/>
        <w:rPr>
          <w:rFonts w:ascii="Arial" w:hAnsi="Arial" w:cs="Arial"/>
          <w:sz w:val="2"/>
          <w:szCs w:val="2"/>
        </w:rPr>
      </w:pPr>
    </w:p>
    <w:tbl>
      <w:tblPr>
        <w:tblW w:w="0" w:type="auto"/>
        <w:tblInd w:w="10" w:type="dxa"/>
        <w:tblLayout w:type="fixed"/>
        <w:tblLook w:val="0000" w:firstRow="0" w:lastRow="0" w:firstColumn="0" w:lastColumn="0" w:noHBand="0" w:noVBand="0"/>
      </w:tblPr>
      <w:tblGrid>
        <w:gridCol w:w="4423"/>
        <w:gridCol w:w="607"/>
        <w:gridCol w:w="528"/>
        <w:gridCol w:w="595"/>
        <w:gridCol w:w="980"/>
        <w:gridCol w:w="548"/>
        <w:gridCol w:w="1865"/>
      </w:tblGrid>
      <w:tr w:rsidR="004C314D" w:rsidTr="008D28EA">
        <w:trPr>
          <w:cantSplit/>
          <w:trHeight w:val="316"/>
          <w:tblHeader/>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Администрация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601 160,57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591 766,97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13 461,65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13 461,65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13 461,65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Губернатор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4 069,71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4 069,71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4 069,71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9 391,94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9 391,94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9 391,94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156 580,81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156 580,81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156 580,81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Вице-губернаторы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31 400,33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31 400,33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31 400,33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125 180,48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98 998,48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98 998,48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26 182,00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26 182,00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Резервный фонд Администрации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870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239 724,51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239 724,51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239 724,51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140 950,52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134 983,19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134 983,19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5 567,33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5 567,33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проводимые Администрацией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4 355,50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4 355,50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4 355,50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3 274,50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3 274,50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3 274,50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обеспечению информационной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9992211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9992211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9992211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89 231,99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81 438,39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81 438,39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7 734,60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7 734,60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Мобилизационная подготовка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обеспечению мобилизационной готовности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1 673,60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финансов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5 085 495,44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175 359,64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125 359,64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125 359,64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125 359,64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92 769,64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77 567,99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77 567,99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15 121,65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15 121,65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совершенствование бюджетного процесса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32 590,00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связанные с исполнением решений, принятых судебными органами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Государственные гарантии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внутреннего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Процентные платежи по государственному долгу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1742906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1742906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1742906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2 515 885,80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1 110 466,00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1 110 466,00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1 110 466,00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51 144,00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51 144,00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51 144,00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1 059 322,00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1 059 322,00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1 059 322,00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864 524,00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864 524,00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864 524,00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323 910,00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323 910,00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323 910,00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980CE6">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Дотации в целях обеспечения сбалансированности бюджета городского округа Большой </w:t>
            </w:r>
            <w:r w:rsidR="00980CE6">
              <w:rPr>
                <w:rFonts w:ascii="Times New Roman" w:hAnsi="Times New Roman" w:cs="Times New Roman"/>
                <w:color w:val="000000"/>
                <w:sz w:val="24"/>
                <w:szCs w:val="24"/>
              </w:rPr>
              <w:t>К</w:t>
            </w:r>
            <w:r>
              <w:rPr>
                <w:rFonts w:ascii="Times New Roman" w:hAnsi="Times New Roman" w:cs="Times New Roman"/>
                <w:color w:val="000000"/>
                <w:sz w:val="24"/>
                <w:szCs w:val="24"/>
              </w:rPr>
              <w:t>амень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340 614,00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поддержку мер по обеспечению сбалансированности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540 895,80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80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"Содействие занятости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0495156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0495156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0495156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337 021,00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337 021,00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26 968,00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26 968,00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26 968,00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1749311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1749311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300 053,00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1749311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1749401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1749401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1749401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Законодательное Собрание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516 406,21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483 156,21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483 056,21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483 056,21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483 056,21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374 143,01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268 187,01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268 187,01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91 955,00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91 955,00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Председатель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4 005,90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4 005,90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4 005,90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Депутаты (члены)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103 368,61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103 368,61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103 368,61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338,69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дорожного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9 518 316,37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9 518 316,37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56 524,26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56 524,26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80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"Развитие дорожной отрасли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56 524,26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56 394,76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55 255,66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55 255,66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748,20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748,20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Дорожное хозяйство (дорожные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9 461 792,11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9 461 792,11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80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"Развитие дорожной отрасли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9 461 792,11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2 858 628,33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2 858 628,33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2 858 628,33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1 662 753,69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1 662 753,69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1 662 753,69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Капитальный 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117 958,11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117 958,11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117 958,11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654A0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Проектно-</w:t>
            </w:r>
            <w:r w:rsidR="004C314D">
              <w:rPr>
                <w:rFonts w:ascii="Times New Roman" w:hAnsi="Times New Roman" w:cs="Times New Roman"/>
                <w:color w:val="000000"/>
                <w:sz w:val="24"/>
                <w:szCs w:val="24"/>
              </w:rPr>
              <w:t>изыскательские работы строек будущих лет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10 718,30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10 718,30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10 718,30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520 456,02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520 456,02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520 456,02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Уссурийск - Пограничный - Госграница на участке км 13 - км 20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178 540,00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178 540,00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178 540,00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59 782,69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59 782,69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59 782,69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Подъезд к бухте Лазурная от дороги Хабаровск - Владивосток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17 271,21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17 271,21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17 271,21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917F7"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Реконструкция автомобильной дороги Киевка - Преображение на участке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км 18 - км 20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3 613,59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3 613,59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3 613,59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Уссурийск - Пограничный - Госграница на участке км 72 - км 96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13 575,00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мостовых переходов через реку Большая Уссурка и протоку реки Большая Уссурка на 3 и 4 км автомобильной дороги Лукьяновка - Новополтавка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917F7"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Строительство мостового перехода через р. Мельгуновка на км 72 автомобильной дороги Михайловка - Турий Рог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210 629,93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210 629,93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210 629,93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Строительство транспортной развязки к концертно-спортивному комплексу в</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200 100,35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200 100,35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200 100,35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w:t>
            </w:r>
          </w:p>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 улично-дорожной сети города Владивостока в районе ул. Фадеева,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ул. Космонавтов и ул. Снеговой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79 339,40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79 339,40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79 339,40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Раздольное</w:t>
            </w:r>
            <w:r w:rsidR="00504FBC">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504FBC">
              <w:rPr>
                <w:rFonts w:ascii="Times New Roman" w:hAnsi="Times New Roman" w:cs="Times New Roman"/>
                <w:color w:val="000000"/>
                <w:sz w:val="24"/>
                <w:szCs w:val="24"/>
              </w:rPr>
              <w:t xml:space="preserve"> </w:t>
            </w:r>
            <w:r>
              <w:rPr>
                <w:rFonts w:ascii="Times New Roman" w:hAnsi="Times New Roman" w:cs="Times New Roman"/>
                <w:color w:val="000000"/>
                <w:sz w:val="24"/>
                <w:szCs w:val="24"/>
              </w:rPr>
              <w:t>Хасан на участке Нарвинский перевал км 74 - км 79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208 819,06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208 819,06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208 819,06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Строительство автомобильной дороги Владивосток - Находка - порт Восточный на участке км 43+474 - км 146+197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14 945,73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14 945,73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14 945,73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1225214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1225214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1225214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Pr="000F290B" w:rsidRDefault="001E5111">
            <w:pPr>
              <w:widowControl w:val="0"/>
              <w:autoSpaceDE w:val="0"/>
              <w:autoSpaceDN w:val="0"/>
              <w:adjustRightInd w:val="0"/>
              <w:spacing w:after="0" w:line="240" w:lineRule="auto"/>
              <w:rPr>
                <w:rFonts w:ascii="Arial" w:hAnsi="Arial" w:cs="Arial"/>
                <w:sz w:val="2"/>
                <w:szCs w:val="2"/>
              </w:rPr>
            </w:pPr>
            <w:r w:rsidRPr="000F290B">
              <w:rPr>
                <w:rFonts w:ascii="Times New Roman" w:hAnsi="Times New Roman" w:cs="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1225390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sidRPr="000F290B">
              <w:rPr>
                <w:rFonts w:ascii="Times New Roman" w:hAnsi="Times New Roman" w:cs="Times New Roman"/>
                <w:color w:val="000000"/>
                <w:sz w:val="24"/>
                <w:szCs w:val="24"/>
              </w:rPr>
              <w:t>1 198 380,00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1 198 380,00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1 198 380,00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49 811,07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44 479,64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5 285,05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5 285,05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46,38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403 089,61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403 089,61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403 089,61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237 859,03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237 859,03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237 859,03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информатизации и телекоммуникаций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416 016,34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337 838,01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337 838,01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337 838,01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305 375,83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1115392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41 416,30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1115392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41 416,30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1115392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41 416,30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38 223,53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38 223,53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38 223,53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124 736,00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124 736,00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124 736,00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32 462,18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32 462,18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30 616,51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30 616,51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1 670,11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1 670,11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175,56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175,56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78 138,33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78 138,33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78 138,33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831C94">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Реализация проекта по внедрению универсальной электронной карты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и обслуживание комплексной информационной системы разработки, мониторинга и контроля государственных программ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58 138,33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57 638,33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57 638,33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57 638,33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Архивный отдел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73 363,45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культуры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6 025,01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5 881,87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5 881,87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143,14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143,14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67 338,44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21 325,19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21 325,19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46 004,10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46 004,10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20 457,28</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17 543,14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14 339,43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14 339,43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3 187,70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3 187,70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2 884,44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2 884,44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2 884,44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сельского хозяйства и продовольствия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1 806 914,35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1 729 189,35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1 729 189,35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1 729 189,35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466628">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оказанию консультационной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363 600,00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на возмещение части затрат, связанных с технической и технологической модернизацией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Гранты на развитие семейных животноводческих ферм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"Снижение финансовых рисков и повышение финансовой устойчивости"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части затрат, связанных с уплатой процентов по инвестиционным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части затрат, связанных с уплатой процентов по краткосрочным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66628">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w:t>
            </w:r>
            <w:r w:rsidR="004C314D">
              <w:rPr>
                <w:rFonts w:ascii="Times New Roman" w:hAnsi="Times New Roman" w:cs="Times New Roman"/>
                <w:color w:val="000000"/>
                <w:sz w:val="24"/>
                <w:szCs w:val="24"/>
              </w:rPr>
              <w:t>"Сохранение и повышение плодородия почв. Ввод в оборот неиспользованной пашни и залежных земель сельскохозяйственного назначения"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агрохимического обследования (мониторинг)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1432081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1432081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1432081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повышением плодородия почв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1436022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1436022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1436022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831C94">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мелиорации сельскохозяйственных земель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связанные с проведением научно-исследовательских и опытно-конструкторских работ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1442082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1442082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1442082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1446023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1446023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50 627,00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1446023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466628">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414 827,80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связанные с приобретением специальной продукции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1452207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1452207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1452207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на приобретение элитных семян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23 295,40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23 295,40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23 295,40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2 977,30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2 977,30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2 977,30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65 890,40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65 890,40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65 890,40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производством гречихи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поддержкой элитного семеноводства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производством овощей защищенного грунта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247 893,20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1462204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1462204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1462204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поддержку племенного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9 861,10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9 861,10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9 861,10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1 килограмм реализованного и (или) отгруженного на собственную переработку молока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5 989,80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5 989,80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5 989,80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поддержку племенного крупного рогатого скота мясного направления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производством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развит</w:t>
            </w:r>
            <w:r w:rsidR="00466628">
              <w:rPr>
                <w:rFonts w:ascii="Times New Roman" w:hAnsi="Times New Roman" w:cs="Times New Roman"/>
                <w:color w:val="000000"/>
                <w:sz w:val="24"/>
                <w:szCs w:val="24"/>
              </w:rPr>
              <w:t xml:space="preserve">ием племенного животноводства, </w:t>
            </w:r>
            <w:r>
              <w:rPr>
                <w:rFonts w:ascii="Times New Roman" w:hAnsi="Times New Roman" w:cs="Times New Roman"/>
                <w:color w:val="000000"/>
                <w:sz w:val="24"/>
                <w:szCs w:val="24"/>
              </w:rPr>
              <w:t>комплексного оздоровления крупного рогатого скота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9D45C9">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w:t>
            </w:r>
            <w:r w:rsidR="004C314D">
              <w:rPr>
                <w:rFonts w:ascii="Times New Roman" w:hAnsi="Times New Roman" w:cs="Times New Roman"/>
                <w:color w:val="000000"/>
                <w:sz w:val="24"/>
                <w:szCs w:val="24"/>
              </w:rPr>
              <w:t>"Поддержка малых форм хозяйствования, садоводческих и дачных объединений и обществ"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на развитие сельскохозяйственных потребительских кооперативов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функций управления реализ</w:t>
            </w:r>
            <w:r w:rsidR="00466628">
              <w:rPr>
                <w:rFonts w:ascii="Times New Roman" w:hAnsi="Times New Roman" w:cs="Times New Roman"/>
                <w:color w:val="000000"/>
                <w:sz w:val="24"/>
                <w:szCs w:val="24"/>
              </w:rPr>
              <w:t xml:space="preserve">ации государственной программы </w:t>
            </w:r>
            <w:r>
              <w:rPr>
                <w:rFonts w:ascii="Times New Roman" w:hAnsi="Times New Roman" w:cs="Times New Roman"/>
                <w:color w:val="000000"/>
                <w:sz w:val="24"/>
                <w:szCs w:val="24"/>
              </w:rPr>
              <w:t>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42 741,35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42 741,35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41 883,33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41 883,33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858,02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858,02</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"Социальное развитие села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образования и науки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19 323 239,77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17 754 783,25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Дошкольное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4 400 605,00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программа "Развитие  образования Приморского края"</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4 400 605,00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4 400 605,00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0216003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54 078,00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0216003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54 078,00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0216003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54 078,00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0219202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0219202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384 000,00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0219202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0219307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3 962 527,00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0219307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3 962 527,00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0219307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3 962 527,00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11 090 750,46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11 038 967,66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11 014 362,66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49 470,00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49 470,00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49 470,00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Поощрение лучших учителей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0226001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67 513,00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0226001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67 513,00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0226001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67 513,00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1 798 072,66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435 855,57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435 855,57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177 527,81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177 527,81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1 328,55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1 328,55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1 177 996,86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1 177 996,86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5 363,87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5 363,87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31 920,00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31 920,00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31 920,00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обеспечение обучающихся в младших классах (1-4 включительно) бесплатным питанием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270 499,00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270 499,00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270 499,00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8 308 481,00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8 308 481,00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8 308 481,00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2 794,00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21 811,00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21 811,00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21 811,00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24 226,80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24 226,80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дистанционного образования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2 326,80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23 056,00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23 056,00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4 656,00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1139222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1139222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1139222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1 759 710,04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1 709 488,04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1 705 608,04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Модернизация системы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42 728,00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42 728,00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26 309,00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16 419,00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1 460 127,84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1 460 127,84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722 208,04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737 919,80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102 752,20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102 752,20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102 752,20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4 080,90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32 141,10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62 102,00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61 311,00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61 117,00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единого государственного экзамена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14 471,00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14 471,00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14 471,00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46 646,00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46 646,00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46 646,00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285 667,65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285 667,65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285 667,65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мероприятий для детей и молод</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2 253,00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новогодних подарков детям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15 824,00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15 824,00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15 824,00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2 037,00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2 037,00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2 037,00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Информационно-методическое обеспечение отдыха, оздоровления и занятости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20 155,65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12 950,49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12 950,49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7 205,16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7 205,16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19 963,00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19 963,00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19 963,00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0239308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185 374,00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0239308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185 374,00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0239308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185 374,00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155 948,10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154 978,10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поддержка талантливой молод</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0222177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0222177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0222177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0242017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0242017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0242017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"Развитие образования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149 032,10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135 644,20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132 518,70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132 518,70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0292019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0292019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0292019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12 887,90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8 898,88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8 898,88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3 985,02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3 985,02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физической культуры и спорта в учреждениях образования, среди детей, подростков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1 568 456,52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1 568 456,52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951 089,62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0123E0">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0123E0">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951 089,62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21 218,50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21 218,50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21 218,50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приемных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1 654,65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1 654,65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123 744,35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123 744,35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Оплата труда приемного родителя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138 861,00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2 052,13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2 052,13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136 808,87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136 808,87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476 865,92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7 099,73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7 099,73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469 766,19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469 766,19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Компенсация родителям за воспитание и обучение детей-инвалидов на дому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3 832,20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3 832,20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3 832,20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0399309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183 115,00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0399309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183 115,00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0399309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183 115,00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617 366,90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жилыми помещениями детей-сирот, детей, оставшихся без попечения родителей"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617 366,90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0652205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0652205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0652205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0655082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231 366,90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0655082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231 366,90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0655082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231 366,90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труда и социального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19 185 002,41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"Содействие занятости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Совершенствование системы обучения, профессиональной подготовки по охране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248,10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248,10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248,10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0499310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0499310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0499310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22 317,00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437 754,60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Общеэкономические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437 754,60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"Содействие занятости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434 849,10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434 849,10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реализацию дополнительных мероприятий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0495083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10 082,10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0495083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10 082,10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0495083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10 082,10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Дополнительные мероприятия в сфере занятости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0496069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2 966,14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0496069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2 966,14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0496069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2 966,14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366 800,86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366 800,86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366 800,86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1D653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1D653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проведению оздоровительной кампании детей, находящихся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29 338,05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29 338,05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26 131,19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3 206,86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18 616 044,66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Пенсионное обеспечение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618 191,84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618 191,84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Приморского края "Социальная подде</w:t>
            </w:r>
            <w:r w:rsidR="009964AA">
              <w:rPr>
                <w:rFonts w:ascii="Times New Roman" w:hAnsi="Times New Roman" w:cs="Times New Roman"/>
                <w:color w:val="000000"/>
                <w:sz w:val="24"/>
                <w:szCs w:val="24"/>
              </w:rPr>
              <w:t>ржка населения Приморского края</w:t>
            </w:r>
            <w:r>
              <w:rPr>
                <w:rFonts w:ascii="Times New Roman" w:hAnsi="Times New Roman" w:cs="Times New Roman"/>
                <w:color w:val="000000"/>
                <w:sz w:val="24"/>
                <w:szCs w:val="24"/>
              </w:rPr>
              <w:t xml:space="preserve">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618 191,84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8 221,50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региональной доплаты к пенсии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566 841,38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8 376,96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8 376,96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558 464,42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558 464,42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Пенсии за выслугу лет государственным служащим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43 128,96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521,94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521,94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42 607,02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42 607,02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обслуживание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2 379 302,57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2 363 960,97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"Социальная поддержка инвалидов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35 341,77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34 863,77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34 863,77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34 863,77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"Комплексные меры по повышению качества жизни пожилых людей в Приморском крае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38 759,14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31 747,21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16 283,12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15 464,09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7 011,93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7 011,93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5 135,73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1 876,20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35 847,50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Программа трудовой адаптации детей с ограниченными возможностями "Шаг навстречу"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18 276,59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18 276,59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13 928,44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4 348,15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16 770,91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16 770,91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16 770,91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12 094,60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11 024,60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11 024,60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8 356,00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2 668,60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8A4E4F">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8A4E4F">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2 241 917,96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2 241 917,96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2 241 917,96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1 416 651,18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825 266,78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13 943 033,44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13 282 634,34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8A4E4F">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13 282 634,34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7 мая 2008 года № 714 "Об обеспечении жильем ветеранов Великой Отечественной войны 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163 342,70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163 342,70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163 342,70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Обеспечение жильем отдельных категорий граждан, установленных федеральными законами от 12 января 1995 года № 5-ФЗ "О ветеранах" и от 24 ноября 1995 года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 181-ФЗ "О социальной защите инвалидов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5 106,20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5 030,70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5 030,70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67 244,60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993,76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993,76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66 250,84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66 250,84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76,60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76,60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76,60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Оплата жилищно-коммунальных услуг отдельным категориям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1 289 655,10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19 058,94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19 058,94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1 270 596,16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1 270 596,16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489,20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481,97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481,97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893 691,90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1 249,40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1 249,40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892 442,50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892 442,50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96 469,50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96 286,50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96 286,50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1 107 819,72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16 371,72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16 371,72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1 091 448,00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1 091 448,00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ветеранам труда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42 630,00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46 893,00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27 132,90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400,98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26 731,92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26 731,92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по оплате жилищно-коммунальных услуг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2 459 200,83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36 342,87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36 342,87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2 422 857,96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2 422 857,96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Обеспечение мер социальной поддержки по оплате жилищно-коммунальных услуг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40 492,02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598,40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598,40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39 893,62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39 893,62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67 309,95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66 315,22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66 315,22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9A0194">
              <w:rPr>
                <w:rFonts w:ascii="Times New Roman" w:hAnsi="Times New Roman" w:cs="Times New Roman"/>
                <w:color w:val="000000"/>
                <w:sz w:val="24"/>
                <w:szCs w:val="24"/>
              </w:rPr>
              <w:br/>
            </w:r>
            <w:r>
              <w:rPr>
                <w:rFonts w:ascii="Times New Roman" w:hAnsi="Times New Roman" w:cs="Times New Roman"/>
                <w:color w:val="000000"/>
                <w:sz w:val="24"/>
                <w:szCs w:val="24"/>
              </w:rPr>
              <w:t>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124 366,37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1 837,93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1 837,93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122 528,44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122 528,44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9A0194">
              <w:rPr>
                <w:rFonts w:ascii="Times New Roman" w:hAnsi="Times New Roman" w:cs="Times New Roman"/>
                <w:color w:val="000000"/>
                <w:sz w:val="24"/>
                <w:szCs w:val="24"/>
              </w:rPr>
              <w:br/>
            </w:r>
            <w:r>
              <w:rPr>
                <w:rFonts w:ascii="Times New Roman" w:hAnsi="Times New Roman" w:cs="Times New Roman"/>
                <w:color w:val="000000"/>
                <w:sz w:val="24"/>
                <w:szCs w:val="24"/>
              </w:rPr>
              <w:t>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576 872,68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8 525,21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8 525,21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568 347,47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568 347,47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социальная помощь малоимущим гражданам и реабилитированным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4 586,00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67,78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4 518,22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4 518,22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Материальная помощь гражданам, находящимся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12 712,00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187,87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187,87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12 524,13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12 524,13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гражданам субсидий на оплату жилого помещения и коммунальных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1 339 122,72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19 789,99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19 789,99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1 319 332,73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1 319 332,73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гражданам социальных выплат на оплату услуг по отоплению и горячему водоснабжению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4 160 250,34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3 325,54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3 325,54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4 156 924,80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4 156 924,80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25 503,16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25 503,16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25 503,16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Единовременная социальная выплата лицам, получающим пенсию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594 657,03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8 788,03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8 788,03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585 869,00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585 869,00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22 627,99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312,42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22 315,57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22 315,57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46 037,81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680,36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680,36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45 357,45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45 357,45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Оказание протезно-ортопедической помощи малообеспеченным гражданам, не являющимся инвалидами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3 864,04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3 864,04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12 374,10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12 374,10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12 374,10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социальная помощь на основании социального контракта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14,78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985,24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985,24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660 399,10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660 399,10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660 399,10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3 284,56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3 284,56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657 114,54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635 787,05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21 327,49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836 523,80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836 523,80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A0194">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9A0194">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w:t>
            </w:r>
            <w:r w:rsidR="009A0194">
              <w:rPr>
                <w:rFonts w:ascii="Times New Roman" w:hAnsi="Times New Roman" w:cs="Times New Roman"/>
                <w:color w:val="000000"/>
                <w:sz w:val="24"/>
                <w:szCs w:val="24"/>
              </w:rPr>
              <w:br/>
            </w:r>
            <w:r>
              <w:rPr>
                <w:rFonts w:ascii="Times New Roman" w:hAnsi="Times New Roman" w:cs="Times New Roman"/>
                <w:color w:val="000000"/>
                <w:sz w:val="24"/>
                <w:szCs w:val="24"/>
              </w:rPr>
              <w:t>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0335941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0335941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0335941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Приморского края "Социальная поддер</w:t>
            </w:r>
            <w:r w:rsidR="00AD525B">
              <w:rPr>
                <w:rFonts w:ascii="Times New Roman" w:hAnsi="Times New Roman" w:cs="Times New Roman"/>
                <w:color w:val="000000"/>
                <w:sz w:val="24"/>
                <w:szCs w:val="24"/>
              </w:rPr>
              <w:t xml:space="preserve">жка населения Приморского края </w:t>
            </w:r>
            <w:r w:rsidR="00AD525B">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835 859,80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21 859,70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21 842,00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многодетных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10 706,02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10 547,80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10 547,80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Региональный материнский (семейный) капитал</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716,25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716,25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49 283,75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49 283,75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401 681,17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15 198,20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15 198,20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386 482,97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386 482,97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Ежемесячное пособие на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310 365,91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653,66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309 712,25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309 712,25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41 247,00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41 247,00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41 247,00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838 993,01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832 305,01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"Социальная поддержка инвалидов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Подпрограмма "Доступная среда"</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EB274E">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B274E">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825 410,51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469 922,24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468 958,24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468 958,24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407,74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Приобретение ценных подарков для инвалидов и участников Великой Отечественной войны 1941-1945 годов</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 годовщине Победы в Великой Отечественной войне 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65 675,00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65 675,00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65 675,00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288 046,53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170 151,99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170 151,99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116 354,10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116 354,10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1 540,44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1 540,44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социального информационного общества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здравоохранения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14 630 470,93</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B2406B">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B2406B">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183 766,74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183 766,74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183 766,74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4 560,47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4 560,47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4 560,47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14 441 721,72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2 717 091,87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2 717 091,87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2 229 523,97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2 194 049,48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2 194 049,48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2 016 265,26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177 784,22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7 724,49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7 724,49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7 724,49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487 567,90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225 198,80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225 198,80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225 198,80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102 203,70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102 203,70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102 203,70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0125382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137 465,40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0125382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137 465,40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0125382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137 465,40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896 100,18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896 100,18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378 510,68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378 510,68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378 510,68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342 353,73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36 156,95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517 589,50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279 743,00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279 743,00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279 743,00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35 257,00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35 257,00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35 257,00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15 905,30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15 905,30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15 905,30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отдельных полномочий в области лекарственного обеспечения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126 277,90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126 277,90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126 277,90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мероприятий по профилактике ВИЧ-инфекции и гепатитов 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2 224,20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6 482,10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6 482,10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6 482,10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санитарного автотранспорта в лизинг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Скорая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автомобилей скорой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0122158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0122158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0122158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Заготовка, переработка, хранение и обеспечение безопасности донорской крови и ее компонентов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Санитарно-эпидемиологическое благополучие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10 581 876,52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10 539 464,72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10 516 274,72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55 901,28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55 020,22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55 020,22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790,59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790,59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4 460,60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3 997,10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3 997,10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461,50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461,50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587 411,09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232 812,35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232 812,35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45 518,76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45 518,76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306 681,43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264 942,95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41 738,48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2 398,55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2 398,55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Страховые взносы по обязательному медицинскому страхованию неработающего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0119771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9 868 501,75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0119771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9 868 501,75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 бюджету Федерального фонда обязательного медицинского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0119771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9 868 501,75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23 190,00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7 860,00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приобретение бланков строгой отчетности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w:t>
            </w:r>
            <w:r w:rsidR="00510F1E">
              <w:rPr>
                <w:rFonts w:ascii="Times New Roman" w:hAnsi="Times New Roman" w:cs="Times New Roman"/>
                <w:color w:val="000000"/>
                <w:sz w:val="24"/>
                <w:szCs w:val="24"/>
              </w:rPr>
              <w:t>,</w:t>
            </w:r>
            <w:r>
              <w:rPr>
                <w:rFonts w:ascii="Times New Roman" w:hAnsi="Times New Roman" w:cs="Times New Roman"/>
                <w:color w:val="000000"/>
                <w:sz w:val="24"/>
                <w:szCs w:val="24"/>
              </w:rPr>
              <w:t xml:space="preserve"> и призывников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9 130,00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9 130,00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9 130,00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4 870,00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4 870,00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4 870,00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37 894,80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37 894,80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37 894,80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35 391,80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31 405,80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3 986,00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510F1E">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w:t>
            </w:r>
            <w:r w:rsidR="004C314D">
              <w:rPr>
                <w:rFonts w:ascii="Times New Roman" w:hAnsi="Times New Roman" w:cs="Times New Roman"/>
                <w:color w:val="000000"/>
                <w:sz w:val="24"/>
                <w:szCs w:val="24"/>
              </w:rPr>
              <w:t xml:space="preserve">"Развитие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Контрольно-счетная палата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44 473,66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38 316,46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29 801,83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29 801,83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8 389,63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8 293,48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Председатель Контрольно-счетной палаты Приморского края и его заместитель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6 102,50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6 102,50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6 102,50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лесного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457 649,77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457 649,77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Лесное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457 649,77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216,97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216,97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лесного хозяйства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457 399,00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"Охрана лесов от пожаров"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127 670,30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1612089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1612089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1612089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отдельных полномочий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121 670,30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106 670,30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106 670,30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"Развитие лесного хозяйства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329 728,70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отдельных полномочий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329 728,70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188 280,84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148 454,79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39 826,05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135 688,59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135 688,59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5 759,27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5 759,27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физической культуры и 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1 164 712,88</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1 064 552,88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532 155,36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10 827,40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10 827,40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5 918,80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5 918,80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5 918,80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2 908,60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2 908,60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2 908,60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521 218,96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465 218,96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162 417,59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162 417,59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162 417,59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0919219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102 801,37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0919219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102 801,37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0919219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102 801,37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Спорт высших достижений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518 305,59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518 305,59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D30925"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w:t>
            </w:r>
            <w:r w:rsidR="004C314D">
              <w:rPr>
                <w:rFonts w:ascii="Times New Roman" w:hAnsi="Times New Roman" w:cs="Times New Roman"/>
                <w:color w:val="000000"/>
                <w:sz w:val="24"/>
                <w:szCs w:val="24"/>
              </w:rPr>
              <w:t>Развитие спорта высших достижений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518 305,59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0936035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356 118,78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0936035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356 118,78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0936035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356 118,78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162 186,81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162 186,81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162 186,81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Приморского края "Развитие физической культуры и спорта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12 908,63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12 908,63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1 183,30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1 183,30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культуры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1 176 196,62</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221 892,33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D3092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13 284,50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205 427,83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D3092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204 727,83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204 727,83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202 882,48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202 882,48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202 882,48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1 395,35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1 395,35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1 395,35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D3092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954 304,29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804 402,74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D3092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800 214,14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800 214,14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проведения культурных мероприятий уполномоченным органом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им.</w:t>
            </w:r>
            <w:r w:rsidR="00F73A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В.К.</w:t>
            </w:r>
            <w:r w:rsidR="00F73A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Арсеньева"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11 502,50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11 502,50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11 502,50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Международного кинофестиваля стран Азиатско-Тихоокеанского региона "Меридианы Тихого"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695 517,14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25 426,68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25 426,68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5 114,97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5 114,97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664 872,49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32 528,29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632 344,20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13 730,50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13 730,50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11 730,50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863,60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149 901,55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149 901,55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149 901,55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23 126,05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22 508,05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22 508,05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7 382,00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7 382,00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7 382,00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3 393,50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0599205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0599205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0599205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записи актов гражданского состояния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137 364,60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14 777,31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14 777,31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7 426,29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7 426,29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115 131,00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115 131,00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Избирательная комиссия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146 958,99</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проведения выборов и референдумов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34 985,27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29 213,94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29 213,94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5 747,33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5 747,33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Члены Избирательной комиссии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32 866,51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32 866,51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32 866,51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Председатели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48 114,70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48 114,70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48 114,70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Аппараты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30 256,51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26 888,66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26 888,66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3 367,85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3 367,85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484,80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жилищно-коммунальному хозяйству и топливным ресурсам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4 192 866,29</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4 188 596,29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1 096 654,68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1 096 654,68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"Переселение граждан из аварийного жилищного фонда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834 888,21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0679503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603 713,00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0679503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603 713,00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0679503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603 713,00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0679603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231 175,21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0679603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231 175,21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0679603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231 175,21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261 766,47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0699208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0699208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0699208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0699501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55 780,09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0699501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55 780,09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0699501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55 780,09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капитальному ремонту многоквартирных домов за счет средств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0699601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35 986,38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0699601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35 986,38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0699601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35 986,38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3 058 600,56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5057E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2 445 552,70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"Чистая вода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2 279 152,70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321 583,15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321 583,15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321 583,15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приобретением топлива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1 957 569,55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1 957 569,55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1 957 569,55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613 047,86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613 047,86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1334087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373 995,27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1334087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373 995,27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1334087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373 995,27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w:t>
            </w:r>
            <w:r w:rsidR="005057EA">
              <w:rPr>
                <w:rFonts w:ascii="Times New Roman" w:hAnsi="Times New Roman" w:cs="Times New Roman"/>
                <w:color w:val="000000"/>
                <w:sz w:val="24"/>
                <w:szCs w:val="24"/>
              </w:rPr>
              <w:t xml:space="preserve">ствление капитальных вложений) </w:t>
            </w:r>
            <w:r>
              <w:rPr>
                <w:rFonts w:ascii="Times New Roman" w:hAnsi="Times New Roman" w:cs="Times New Roman"/>
                <w:color w:val="000000"/>
                <w:sz w:val="24"/>
                <w:szCs w:val="24"/>
              </w:rPr>
              <w:t>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1336040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126 004,73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1336040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126 004,73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1336040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126 004,73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1339227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113 047,86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1339227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113 047,86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1339227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113 047,86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33 341,05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057EA"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33 341,05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33 341,05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31 506,14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31 191,14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31 191,14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0699312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1 834,91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0699312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1 834,91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0699312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1 834,91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гражданской защиты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1 109 586,76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Финансовый резерв для ликвидации чрезвычайных ситуаций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870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1 093 747,34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134 816,00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7083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w:t>
            </w:r>
            <w:r w:rsidR="0097083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"Сейсмобезопасность территории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0642135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0642135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0642135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124 009,00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124 009,00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8 743,31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8 743,31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8 743,31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6 743,43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6 492,46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6 492,46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189,72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61,25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108 522,26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85 327,26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85 327,26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19 365,17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19 365,17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3 829,83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3 829,83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958 931,34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958 931,34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71 683,17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Противопожарная пропаганда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0722064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2 172,00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0722064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2 172,00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0722064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2 172,00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69 511,17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69 511,17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69 511,17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887 248,17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887 248,17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771 667,99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771 667,99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103 783,57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103 783,57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11 796,61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11 796,61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5 849,22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5 849,22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1 765,97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1 765,97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224,23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224,23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тарифам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40 283,15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40 283,15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40 162,50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40 162,50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40 162,50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40 073,50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38 807,45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38 807,45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1 265,05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1 265,05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информационной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481 192,94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25 819,39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25 819,39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2 649,47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2 649,47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1192154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1192154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1192154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432 674,08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366 321,08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366 321,08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366 321,08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47 510,00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129 816,28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129 816,28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129 696,28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188 994,80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188 994,80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188 994,80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44 691,00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44 691,00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44 691,00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27 266,00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21 662,00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14 295,00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14 295,00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0592188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0592188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0592188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1332129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1332129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1332129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Инспекция регионального строительного надзора и контроля в области долевого 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35 896,66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651D49">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35 087,03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35 087,03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799,63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799,63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делам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212 662,05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"Развитие образования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9 201,05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Организация и проведение </w:t>
            </w:r>
            <w:r w:rsidR="00455120">
              <w:rPr>
                <w:rFonts w:ascii="Times New Roman" w:hAnsi="Times New Roman" w:cs="Times New Roman"/>
                <w:color w:val="000000"/>
                <w:sz w:val="24"/>
                <w:szCs w:val="24"/>
              </w:rPr>
              <w:br/>
            </w:r>
            <w:r>
              <w:rPr>
                <w:rFonts w:ascii="Times New Roman" w:hAnsi="Times New Roman" w:cs="Times New Roman"/>
                <w:color w:val="000000"/>
                <w:sz w:val="24"/>
                <w:szCs w:val="24"/>
              </w:rPr>
              <w:t>ХХIII Всероссийского фестиваля студенческого творчества "Российская студенческая весна"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поддержка талантливой молод</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651D49">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жильем молодых семей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0632133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0632133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0632133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E014E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0638114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0638114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0638114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жильем молодых семей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5B151B">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0639216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0639216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0639216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градостроительства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2 152 419,36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E014E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E014E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397670">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Строительство объекта пожарной охраны на 4 выезда в </w:t>
            </w:r>
            <w:r w:rsidR="00397670">
              <w:rPr>
                <w:rFonts w:ascii="Times New Roman" w:hAnsi="Times New Roman" w:cs="Times New Roman"/>
                <w:color w:val="000000"/>
                <w:sz w:val="24"/>
                <w:szCs w:val="24"/>
              </w:rPr>
              <w:t>с</w:t>
            </w:r>
            <w:r>
              <w:rPr>
                <w:rFonts w:ascii="Times New Roman" w:hAnsi="Times New Roman" w:cs="Times New Roman"/>
                <w:color w:val="000000"/>
                <w:sz w:val="24"/>
                <w:szCs w:val="24"/>
              </w:rPr>
              <w:t>. Анучино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объекта пожарной охраны на 2 выезда в с. Малиново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20 710,87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20 710,87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20 710,87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объекта пожарной охраны на 2 выезда в с. Новогеоргиевка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33 137,40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33 137,40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33 137,40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A9096D">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39 747,77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39 747,77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1 232,50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1 232,50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22,70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706 808,82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706 808,82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810A99">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706 808,82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Cубсидии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0629210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0629210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0629210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"Чистая вода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552 270,00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0664080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328 570,00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0664080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328 570,00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0664080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328 570,00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строительство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223 700,00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223 700,00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223 700,00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E014E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E014E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Комплексная реконструкция здания по адресу: г. Владивосток,</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ул. Светланская, д.103</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0594097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0594097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0594097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148 900,00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E014E3">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программа</w:t>
            </w:r>
            <w:r w:rsidR="004C314D">
              <w:rPr>
                <w:rFonts w:ascii="Times New Roman" w:hAnsi="Times New Roman" w:cs="Times New Roman"/>
                <w:color w:val="000000"/>
                <w:sz w:val="24"/>
                <w:szCs w:val="24"/>
              </w:rPr>
              <w:t xml:space="preserve">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04851"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Реконструкция государственного бюджетн</w:t>
            </w:r>
            <w:r w:rsidR="00904851">
              <w:rPr>
                <w:rFonts w:ascii="Times New Roman" w:hAnsi="Times New Roman" w:cs="Times New Roman"/>
                <w:color w:val="000000"/>
                <w:sz w:val="24"/>
                <w:szCs w:val="24"/>
              </w:rPr>
              <w:t>ого учреждения здравоохранения "</w:t>
            </w:r>
            <w:r>
              <w:rPr>
                <w:rFonts w:ascii="Times New Roman" w:hAnsi="Times New Roman" w:cs="Times New Roman"/>
                <w:color w:val="000000"/>
                <w:sz w:val="24"/>
                <w:szCs w:val="24"/>
              </w:rPr>
              <w:t>Краевая д</w:t>
            </w:r>
            <w:r w:rsidR="00904851">
              <w:rPr>
                <w:rFonts w:ascii="Times New Roman" w:hAnsi="Times New Roman" w:cs="Times New Roman"/>
                <w:color w:val="000000"/>
                <w:sz w:val="24"/>
                <w:szCs w:val="24"/>
              </w:rPr>
              <w:t>етская клиническая больница</w:t>
            </w:r>
          </w:p>
          <w:p w:rsidR="004C314D" w:rsidRDefault="00904851">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1"</w:t>
            </w:r>
            <w:r w:rsidR="004C314D">
              <w:rPr>
                <w:rFonts w:ascii="Times New Roman" w:hAnsi="Times New Roman" w:cs="Times New Roman"/>
                <w:color w:val="000000"/>
                <w:sz w:val="24"/>
                <w:szCs w:val="24"/>
              </w:rPr>
              <w:t xml:space="preserve"> в 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Реконструкция государственного бюджетного </w:t>
            </w:r>
            <w:r w:rsidR="00904851">
              <w:rPr>
                <w:rFonts w:ascii="Times New Roman" w:hAnsi="Times New Roman" w:cs="Times New Roman"/>
                <w:color w:val="000000"/>
                <w:sz w:val="24"/>
                <w:szCs w:val="24"/>
              </w:rPr>
              <w:t>учреждения здравоохранения "</w:t>
            </w:r>
            <w:r>
              <w:rPr>
                <w:rFonts w:ascii="Times New Roman" w:hAnsi="Times New Roman" w:cs="Times New Roman"/>
                <w:color w:val="000000"/>
                <w:sz w:val="24"/>
                <w:szCs w:val="24"/>
              </w:rPr>
              <w:t>Чугуевска</w:t>
            </w:r>
            <w:r w:rsidR="00904851">
              <w:rPr>
                <w:rFonts w:ascii="Times New Roman" w:hAnsi="Times New Roman" w:cs="Times New Roman"/>
                <w:color w:val="000000"/>
                <w:sz w:val="24"/>
                <w:szCs w:val="24"/>
              </w:rPr>
              <w:t>я центральная районная больница"</w:t>
            </w:r>
            <w:r>
              <w:rPr>
                <w:rFonts w:ascii="Times New Roman" w:hAnsi="Times New Roman" w:cs="Times New Roman"/>
                <w:color w:val="000000"/>
                <w:sz w:val="24"/>
                <w:szCs w:val="24"/>
              </w:rPr>
              <w:t xml:space="preserve"> в с. Чугуевка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государс</w:t>
            </w:r>
            <w:r w:rsidR="00904851">
              <w:rPr>
                <w:rFonts w:ascii="Times New Roman" w:hAnsi="Times New Roman" w:cs="Times New Roman"/>
                <w:color w:val="000000"/>
                <w:sz w:val="24"/>
                <w:szCs w:val="24"/>
              </w:rPr>
              <w:t>твенного бюджетного учреждения "</w:t>
            </w:r>
            <w:r>
              <w:rPr>
                <w:rFonts w:ascii="Times New Roman" w:hAnsi="Times New Roman" w:cs="Times New Roman"/>
                <w:color w:val="000000"/>
                <w:sz w:val="24"/>
                <w:szCs w:val="24"/>
              </w:rPr>
              <w:t>Дальнереченская</w:t>
            </w:r>
            <w:r w:rsidR="00904851">
              <w:rPr>
                <w:rFonts w:ascii="Times New Roman" w:hAnsi="Times New Roman" w:cs="Times New Roman"/>
                <w:color w:val="000000"/>
                <w:sz w:val="24"/>
                <w:szCs w:val="24"/>
              </w:rPr>
              <w:t xml:space="preserve"> центральная городская больница"</w:t>
            </w:r>
            <w:r>
              <w:rPr>
                <w:rFonts w:ascii="Times New Roman" w:hAnsi="Times New Roman" w:cs="Times New Roman"/>
                <w:color w:val="000000"/>
                <w:sz w:val="24"/>
                <w:szCs w:val="24"/>
              </w:rPr>
              <w:t xml:space="preserve"> в г. Дальнереченске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E014E3">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w:t>
            </w:r>
            <w:r w:rsidR="004C314D">
              <w:rPr>
                <w:rFonts w:ascii="Times New Roman" w:hAnsi="Times New Roman" w:cs="Times New Roman"/>
                <w:color w:val="000000"/>
                <w:sz w:val="24"/>
                <w:szCs w:val="24"/>
              </w:rPr>
              <w:t xml:space="preserve">"Развитие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многопрофильной диагностической поликлиники в г.</w:t>
            </w:r>
            <w:r w:rsidR="00710804">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Артеме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0124101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0124101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0124101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жилыми помещениями детей-сирот, детей, оставшихся без попечения родителей"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0654035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0654035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0654035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Государственная ветеринарная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186 326,47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5B151B">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5B151B">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185 626,47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185 626,47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185 349,67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185 349,67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13 684,83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13 595,63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13 595,63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141 209,81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141 209,81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141 209,81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3 090,00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23 665,03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23 665,03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23 665,03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государственных программ и внутреннего государственного финансового контроля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24 035,58</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22 424,53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22 424,53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1 611,05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1 611,05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земельных и имущественных отношений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1 214 737,75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906 537,75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906 537,75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902 830,25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"Управление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902 830,25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80 282,28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79 295,27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79 295,27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979,81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979,81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инфраструктуры на острове Русский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564 047,97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17 653,97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17 653,97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12 153,00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533 991,00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533 991,00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308 200,00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308 200,00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0622055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0622055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0622055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562E9E">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инфраструктуры пространственных данных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"Управление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Взнос в уставный капитал открытого акционерного общества "Корпорация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международного сотрудничества и развития туризма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61 429,01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E6CFF">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туризма в Приморском крае" </w:t>
            </w:r>
            <w:r w:rsidR="009E6CFF">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"Развитие туризма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32 219,40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30 828,47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30 828,47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1 390,73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1 390,73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Международные мероприятия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1 022,00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1 022,00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28 187,61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28 187,61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6CF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туризма в Приморском крае" </w:t>
            </w:r>
          </w:p>
          <w:p w:rsidR="004C314D" w:rsidRDefault="004C314D" w:rsidP="009E6CFF">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28 187,61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качества туристских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ежегодного конкурса "Лидеры туриндустрии Приморья"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мониторинга сферы туризма и гостеприимства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"Продвижение туристского продукта Приморского края на российском и мировом туристских рынках"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25 037,61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19 537,61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19 537,61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19 537,61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системы информационного обеспечения туризма и туристской деятельности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охране, контролю и регулированию использования объектов животного мира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52 355,80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52 355,80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46 815,35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46 815,35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27 105,75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234,30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234,30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234,30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26 631,45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26 631,45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26 631,45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19 709,60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19 709,60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18 327,98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18 327,98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1 364,62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1 364,62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5 220,95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5 220,95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рыбного хозяйства и водных биологических ресурсов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213 755,17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213 307,57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213 307,57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рыбохозяйственного комплекса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213 307,57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193 190,37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и проведение Международного конгресса рыбаков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и проведение профессионального праздника "День рыбака"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54 490,37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54 490,37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54 490,37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организациям, осуществляющим рыбохозяйственную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20 117,20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20 117,20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19 555,90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19 555,90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561,30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561,30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рыбохозяйственного комплекса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58,84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385,26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экономики и стратегического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459 712,31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45 754,31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45 754,31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1 200,95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1 200,95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412 757,05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412 757,05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rsidP="005E2B58">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rsidP="005E2B58">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412 599,05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"Улучшение инвестиционного климата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1712137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1712137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1712137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(строительство, реконструкция) объектов инженерной, транспортной, социальной, инновационной и иной инфраструктуры особой экономической зоны промышленно-производственного типа на территории города Владивостока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1714099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1714099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1714099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малого и среднего предпринимательства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79 055,00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1726049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1726049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1726049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Гарантийный фонд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1726066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1726066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1726066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65096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w:t>
            </w:r>
            <w:r w:rsidR="0065096A">
              <w:rPr>
                <w:rFonts w:ascii="Times New Roman" w:hAnsi="Times New Roman" w:cs="Times New Roman"/>
                <w:color w:val="000000"/>
                <w:sz w:val="24"/>
                <w:szCs w:val="24"/>
              </w:rPr>
              <w:t>т</w:t>
            </w:r>
            <w:r>
              <w:rPr>
                <w:rFonts w:ascii="Times New Roman" w:hAnsi="Times New Roman" w:cs="Times New Roman"/>
                <w:color w:val="000000"/>
                <w:sz w:val="24"/>
                <w:szCs w:val="24"/>
              </w:rPr>
              <w:t>ификации пищевых продуктов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1729230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1729230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1729230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4 344,05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Разработка проекта Стратегии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3 512,14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3 512,14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3 512,14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и получение экономико-статистической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831,91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831,91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831,91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507 779,32</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483 052,22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Судебная система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173 838,88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173 838,88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96 578,57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96 578,57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493,38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493,38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212 141,39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107 943,61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107 943,61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59 063,00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59 063,00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59 063,00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10 180,00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10 180,00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10 180,00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38 300,61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24 006,39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24 006,39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13 711,96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13 711,96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582,26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582,26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104 197,78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104 197,78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28 497,83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27 858,31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27 858,31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638,52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638,52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2 715,12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2 715,12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2 715,12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Субвенции на создание и обеспечение деятельности комиссий по делам несовершеннолетних и защите их прав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46 410,83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46 410,83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46 410,83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26 534,00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26 534,00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26 534,00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Мобилизационная и вневойсковая подготовка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11 012,51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8 108,23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6 410,53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6 410,53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1 680,63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1 680,63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2 892,18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2 892,18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2 892,18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E63C1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энергетики, нефтегазового комплекса и угольной промышленности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14 280,70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13 951,20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13 951,20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внутренней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72 295,39</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27 535,40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27 209,26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27 209,26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324,14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324,14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5 162,99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3 357,55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3 357,55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1 805,44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1 805,44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жи Приморского края к службе в Вооруж</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нных Силах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25 397,00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25 397,00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25 397,00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5 687,00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654A0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654A0D">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8 710,00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природных ресурсов и охраны окружающей среды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77 230,42</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74 583,42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50 142,00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50 142,00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846D1D">
            <w:pPr>
              <w:widowControl w:val="0"/>
              <w:autoSpaceDE w:val="0"/>
              <w:autoSpaceDN w:val="0"/>
              <w:adjustRightInd w:val="0"/>
              <w:spacing w:after="0" w:line="240" w:lineRule="auto"/>
              <w:rPr>
                <w:rFonts w:ascii="Arial" w:hAnsi="Arial" w:cs="Arial"/>
                <w:sz w:val="2"/>
                <w:szCs w:val="2"/>
              </w:rPr>
            </w:pPr>
            <w:r w:rsidRPr="00846D1D">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отдельных полномочий в области водных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0845128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0845128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0845128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24 060,88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24 060,88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380,34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380,34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2 054,10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1 854,10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1 854,10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1 854,10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Ведение краевого кадастра отходов производства и потребления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592,90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предоставлению права пользования участками недр местного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280,23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280,23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280,23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312,67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312,67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312,67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промышленности и транспорта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808 522,34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808 522,34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783 328,98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783 328,98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Подпрограмма "Развитие транспортного комплекса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783 328,98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340 696,45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340 696,45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340 696,45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65096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краевому государственному унитарному авиационному предприятию "Пластун-Авиа" на реконструкцию посадочной площадки в пгт Кавалерово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182 632,53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182 632,53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182 632,53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D01A9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90 000,00</w:t>
            </w:r>
          </w:p>
        </w:tc>
      </w:tr>
      <w:tr w:rsidR="006D37C3" w:rsidRPr="000F290B"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rPr>
                <w:rFonts w:ascii="Times New Roman" w:hAnsi="Times New Roman" w:cs="Times New Roman"/>
                <w:color w:val="000000"/>
                <w:sz w:val="24"/>
                <w:szCs w:val="24"/>
              </w:rPr>
            </w:pPr>
            <w:r w:rsidRPr="000F290B">
              <w:rPr>
                <w:rFonts w:ascii="Times New Roman" w:hAnsi="Times New Roman" w:cs="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1216077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F290B">
              <w:rPr>
                <w:rFonts w:ascii="Times New Roman" w:hAnsi="Times New Roman" w:cs="Times New Roman"/>
                <w:color w:val="000000"/>
                <w:sz w:val="24"/>
                <w:szCs w:val="24"/>
              </w:rPr>
              <w:t>150 000,00</w:t>
            </w:r>
          </w:p>
        </w:tc>
      </w:tr>
      <w:tr w:rsidR="006D37C3" w:rsidRPr="000F290B"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rPr>
                <w:rFonts w:ascii="Times New Roman" w:hAnsi="Times New Roman" w:cs="Times New Roman"/>
                <w:color w:val="000000"/>
                <w:sz w:val="24"/>
                <w:szCs w:val="24"/>
              </w:rPr>
            </w:pPr>
            <w:r w:rsidRPr="000F290B">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1216077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F290B">
              <w:rPr>
                <w:rFonts w:ascii="Times New Roman" w:hAnsi="Times New Roman" w:cs="Times New Roman"/>
                <w:color w:val="000000"/>
                <w:sz w:val="24"/>
                <w:szCs w:val="24"/>
              </w:rPr>
              <w:t>150 000,00</w:t>
            </w:r>
          </w:p>
        </w:tc>
      </w:tr>
      <w:tr w:rsidR="006D37C3"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rPr>
                <w:rFonts w:ascii="Times New Roman" w:hAnsi="Times New Roman" w:cs="Times New Roman"/>
                <w:color w:val="000000"/>
                <w:sz w:val="24"/>
                <w:szCs w:val="24"/>
              </w:rPr>
            </w:pPr>
            <w:r w:rsidRPr="000F290B">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1216077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F290B">
              <w:rPr>
                <w:rFonts w:ascii="Times New Roman" w:hAnsi="Times New Roman" w:cs="Times New Roman"/>
                <w:color w:val="000000"/>
                <w:sz w:val="24"/>
                <w:szCs w:val="24"/>
              </w:rPr>
              <w:t>150 000,00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"Развитие транспортного комплекса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24 547,36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24 547,36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Государственная жилищная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40 901,15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40 901,15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40 901,15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40 887,15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40 887,15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40 887,15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39 791,15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39 791,15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связанные с исполнением решений, принятых судебными органами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государственного заказа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74 113,70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19 613,70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19 069,50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19 069,50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544,20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9992198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9992198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9992198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54 500,00</w:t>
            </w:r>
          </w:p>
        </w:tc>
      </w:tr>
      <w:tr w:rsidR="004C314D" w:rsidTr="008D28EA">
        <w:trPr>
          <w:cantSplit/>
          <w:trHeight w:val="288"/>
        </w:trPr>
        <w:tc>
          <w:tcPr>
            <w:tcW w:w="7681" w:type="dxa"/>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654A0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Всего расходов</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rsidP="004A6C3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8</w:t>
            </w:r>
            <w:r w:rsidR="004A6C3D">
              <w:rPr>
                <w:rFonts w:ascii="Times New Roman" w:hAnsi="Times New Roman" w:cs="Times New Roman"/>
                <w:b/>
                <w:bCs/>
                <w:color w:val="000000"/>
                <w:sz w:val="24"/>
                <w:szCs w:val="24"/>
              </w:rPr>
              <w:t>8</w:t>
            </w:r>
            <w:r>
              <w:rPr>
                <w:rFonts w:ascii="Times New Roman" w:hAnsi="Times New Roman" w:cs="Times New Roman"/>
                <w:b/>
                <w:bCs/>
                <w:color w:val="000000"/>
                <w:sz w:val="24"/>
                <w:szCs w:val="24"/>
              </w:rPr>
              <w:t xml:space="preserve"> </w:t>
            </w:r>
            <w:r w:rsidR="004A6C3D">
              <w:rPr>
                <w:rFonts w:ascii="Times New Roman" w:hAnsi="Times New Roman" w:cs="Times New Roman"/>
                <w:b/>
                <w:bCs/>
                <w:color w:val="000000"/>
                <w:sz w:val="24"/>
                <w:szCs w:val="24"/>
              </w:rPr>
              <w:t>052</w:t>
            </w:r>
            <w:r>
              <w:rPr>
                <w:rFonts w:ascii="Times New Roman" w:hAnsi="Times New Roman" w:cs="Times New Roman"/>
                <w:b/>
                <w:bCs/>
                <w:color w:val="000000"/>
                <w:sz w:val="24"/>
                <w:szCs w:val="24"/>
              </w:rPr>
              <w:t xml:space="preserve"> </w:t>
            </w:r>
            <w:r w:rsidR="004A6C3D">
              <w:rPr>
                <w:rFonts w:ascii="Times New Roman" w:hAnsi="Times New Roman" w:cs="Times New Roman"/>
                <w:b/>
                <w:bCs/>
                <w:color w:val="000000"/>
                <w:sz w:val="24"/>
                <w:szCs w:val="24"/>
              </w:rPr>
              <w:t>356,05</w:t>
            </w:r>
            <w:bookmarkStart w:id="0" w:name="_GoBack"/>
            <w:bookmarkEnd w:id="0"/>
          </w:p>
        </w:tc>
      </w:tr>
      <w:tr w:rsidR="004C314D" w:rsidTr="008D28EA">
        <w:trPr>
          <w:cantSplit/>
          <w:trHeight w:val="288"/>
        </w:trPr>
        <w:tc>
          <w:tcPr>
            <w:tcW w:w="9546" w:type="dxa"/>
            <w:gridSpan w:val="7"/>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p>
        </w:tc>
      </w:tr>
    </w:tbl>
    <w:p w:rsidR="004C314D" w:rsidRDefault="004C314D"/>
    <w:sectPr w:rsidR="004C314D" w:rsidSect="00196BA0">
      <w:headerReference w:type="default" r:id="rId8"/>
      <w:pgSz w:w="11950" w:h="16901"/>
      <w:pgMar w:top="851" w:right="851" w:bottom="851" w:left="170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E7B" w:rsidRDefault="00F81E7B">
      <w:pPr>
        <w:spacing w:after="0" w:line="240" w:lineRule="auto"/>
      </w:pPr>
      <w:r>
        <w:separator/>
      </w:r>
    </w:p>
  </w:endnote>
  <w:endnote w:type="continuationSeparator" w:id="0">
    <w:p w:rsidR="00F81E7B" w:rsidRDefault="00F81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E7B" w:rsidRDefault="00F81E7B">
      <w:pPr>
        <w:spacing w:after="0" w:line="240" w:lineRule="auto"/>
      </w:pPr>
      <w:r>
        <w:separator/>
      </w:r>
    </w:p>
  </w:footnote>
  <w:footnote w:type="continuationSeparator" w:id="0">
    <w:p w:rsidR="00F81E7B" w:rsidRDefault="00F81E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70" w:rsidRPr="008D28EA" w:rsidRDefault="00397670">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8D28EA">
      <w:rPr>
        <w:rFonts w:ascii="Times New Roman" w:hAnsi="Times New Roman" w:cs="Times New Roman"/>
        <w:color w:val="000000"/>
        <w:sz w:val="24"/>
        <w:szCs w:val="24"/>
      </w:rPr>
      <w:fldChar w:fldCharType="begin"/>
    </w:r>
    <w:r w:rsidRPr="008D28EA">
      <w:rPr>
        <w:rFonts w:ascii="Times New Roman" w:hAnsi="Times New Roman" w:cs="Times New Roman"/>
        <w:color w:val="000000"/>
        <w:sz w:val="24"/>
        <w:szCs w:val="24"/>
      </w:rPr>
      <w:instrText>PAGE</w:instrText>
    </w:r>
    <w:r w:rsidRPr="008D28EA">
      <w:rPr>
        <w:rFonts w:ascii="Times New Roman" w:hAnsi="Times New Roman" w:cs="Times New Roman"/>
        <w:color w:val="000000"/>
        <w:sz w:val="24"/>
        <w:szCs w:val="24"/>
      </w:rPr>
      <w:fldChar w:fldCharType="separate"/>
    </w:r>
    <w:r w:rsidR="004A6C3D">
      <w:rPr>
        <w:rFonts w:ascii="Times New Roman" w:hAnsi="Times New Roman" w:cs="Times New Roman"/>
        <w:noProof/>
        <w:color w:val="000000"/>
        <w:sz w:val="24"/>
        <w:szCs w:val="24"/>
      </w:rPr>
      <w:t>142</w:t>
    </w:r>
    <w:r w:rsidRPr="008D28EA">
      <w:rPr>
        <w:rFonts w:ascii="Times New Roman" w:hAnsi="Times New Roman" w:cs="Times New Roman"/>
        <w:color w:val="000000"/>
        <w:sz w:val="24"/>
        <w:szCs w:val="24"/>
      </w:rPr>
      <w:fldChar w:fldCharType="end"/>
    </w:r>
  </w:p>
  <w:p w:rsidR="00397670" w:rsidRPr="008D28EA" w:rsidRDefault="00397670">
    <w:pPr>
      <w:widowControl w:val="0"/>
      <w:autoSpaceDE w:val="0"/>
      <w:autoSpaceDN w:val="0"/>
      <w:adjustRightInd w:val="0"/>
      <w:spacing w:after="0" w:line="240" w:lineRule="auto"/>
      <w:jc w:val="right"/>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14D"/>
    <w:rsid w:val="000123E0"/>
    <w:rsid w:val="00040B63"/>
    <w:rsid w:val="000B1D2C"/>
    <w:rsid w:val="000F290B"/>
    <w:rsid w:val="001711A0"/>
    <w:rsid w:val="00172C49"/>
    <w:rsid w:val="00190F78"/>
    <w:rsid w:val="00196BA0"/>
    <w:rsid w:val="001A5DF1"/>
    <w:rsid w:val="001D653A"/>
    <w:rsid w:val="001E5111"/>
    <w:rsid w:val="002E0EEB"/>
    <w:rsid w:val="00375E67"/>
    <w:rsid w:val="003761EE"/>
    <w:rsid w:val="00397670"/>
    <w:rsid w:val="003B56F2"/>
    <w:rsid w:val="00420735"/>
    <w:rsid w:val="00454EB6"/>
    <w:rsid w:val="00455120"/>
    <w:rsid w:val="00466628"/>
    <w:rsid w:val="004A6C3D"/>
    <w:rsid w:val="004B24BD"/>
    <w:rsid w:val="004C1469"/>
    <w:rsid w:val="004C314D"/>
    <w:rsid w:val="00504FBC"/>
    <w:rsid w:val="005057EA"/>
    <w:rsid w:val="00507742"/>
    <w:rsid w:val="00510F1E"/>
    <w:rsid w:val="00562E9E"/>
    <w:rsid w:val="005834A9"/>
    <w:rsid w:val="00595E3B"/>
    <w:rsid w:val="005B151B"/>
    <w:rsid w:val="005E2B58"/>
    <w:rsid w:val="005E6F2C"/>
    <w:rsid w:val="00633100"/>
    <w:rsid w:val="0065096A"/>
    <w:rsid w:val="00651D49"/>
    <w:rsid w:val="00654A0D"/>
    <w:rsid w:val="006D37C3"/>
    <w:rsid w:val="006F72CB"/>
    <w:rsid w:val="00710804"/>
    <w:rsid w:val="00761B1B"/>
    <w:rsid w:val="007C7163"/>
    <w:rsid w:val="00810A99"/>
    <w:rsid w:val="00811468"/>
    <w:rsid w:val="00831C94"/>
    <w:rsid w:val="00846D1D"/>
    <w:rsid w:val="00873254"/>
    <w:rsid w:val="008A4E4F"/>
    <w:rsid w:val="008D28EA"/>
    <w:rsid w:val="008D3C75"/>
    <w:rsid w:val="00904851"/>
    <w:rsid w:val="00904AA4"/>
    <w:rsid w:val="00970835"/>
    <w:rsid w:val="00980CE6"/>
    <w:rsid w:val="009964AA"/>
    <w:rsid w:val="009A0194"/>
    <w:rsid w:val="009D45C9"/>
    <w:rsid w:val="009E6CFF"/>
    <w:rsid w:val="00A35DAC"/>
    <w:rsid w:val="00A9096D"/>
    <w:rsid w:val="00AB5A47"/>
    <w:rsid w:val="00AD525B"/>
    <w:rsid w:val="00B2406B"/>
    <w:rsid w:val="00CE30E6"/>
    <w:rsid w:val="00D01A95"/>
    <w:rsid w:val="00D30925"/>
    <w:rsid w:val="00D52762"/>
    <w:rsid w:val="00D917F7"/>
    <w:rsid w:val="00E014E3"/>
    <w:rsid w:val="00E103D7"/>
    <w:rsid w:val="00E4624C"/>
    <w:rsid w:val="00E63C15"/>
    <w:rsid w:val="00EB274E"/>
    <w:rsid w:val="00F41953"/>
    <w:rsid w:val="00F73A5F"/>
    <w:rsid w:val="00F81E7B"/>
    <w:rsid w:val="00FE2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1B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1B1B"/>
    <w:rPr>
      <w:rFonts w:ascii="Tahoma" w:hAnsi="Tahoma" w:cs="Tahoma"/>
      <w:sz w:val="16"/>
      <w:szCs w:val="16"/>
    </w:rPr>
  </w:style>
  <w:style w:type="paragraph" w:styleId="a5">
    <w:name w:val="header"/>
    <w:basedOn w:val="a"/>
    <w:link w:val="a6"/>
    <w:uiPriority w:val="99"/>
    <w:unhideWhenUsed/>
    <w:rsid w:val="008D28E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28EA"/>
  </w:style>
  <w:style w:type="paragraph" w:styleId="a7">
    <w:name w:val="footer"/>
    <w:basedOn w:val="a"/>
    <w:link w:val="a8"/>
    <w:uiPriority w:val="99"/>
    <w:unhideWhenUsed/>
    <w:rsid w:val="008D28E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D28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1B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1B1B"/>
    <w:rPr>
      <w:rFonts w:ascii="Tahoma" w:hAnsi="Tahoma" w:cs="Tahoma"/>
      <w:sz w:val="16"/>
      <w:szCs w:val="16"/>
    </w:rPr>
  </w:style>
  <w:style w:type="paragraph" w:styleId="a5">
    <w:name w:val="header"/>
    <w:basedOn w:val="a"/>
    <w:link w:val="a6"/>
    <w:uiPriority w:val="99"/>
    <w:unhideWhenUsed/>
    <w:rsid w:val="008D28E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28EA"/>
  </w:style>
  <w:style w:type="paragraph" w:styleId="a7">
    <w:name w:val="footer"/>
    <w:basedOn w:val="a"/>
    <w:link w:val="a8"/>
    <w:uiPriority w:val="99"/>
    <w:unhideWhenUsed/>
    <w:rsid w:val="008D28E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D2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CE8B0-CA76-4756-8300-756A5E302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Pages>
  <Words>42801</Words>
  <Characters>243969</Characters>
  <Application>Microsoft Office Word</Application>
  <DocSecurity>0</DocSecurity>
  <Lines>2033</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09.10.2014 13:08:42</dc:subject>
  <dc:creator>Keysystems.DWH.ReportDesigner</dc:creator>
  <cp:lastModifiedBy>Пятышина Ольга Тимофеевна</cp:lastModifiedBy>
  <cp:revision>26</cp:revision>
  <cp:lastPrinted>2014-11-06T04:23:00Z</cp:lastPrinted>
  <dcterms:created xsi:type="dcterms:W3CDTF">2014-10-17T04:37:00Z</dcterms:created>
  <dcterms:modified xsi:type="dcterms:W3CDTF">2014-11-28T05:18:00Z</dcterms:modified>
</cp:coreProperties>
</file>