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2pt" o:ole="" fillcolor="window">
            <v:imagedata r:id="rId8" o:title=""/>
          </v:shape>
          <o:OLEObject Type="Embed" ProgID="Word.Picture.8" ShapeID="_x0000_i1025" DrawAspect="Content" ObjectID="_147712182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A83E23" w:rsidP="00A83E23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10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D163FD">
              <w:rPr>
                <w:sz w:val="24"/>
              </w:rPr>
              <w:t>1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5672E1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527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81CE7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Default="00D81CE7" w:rsidP="00A83E23">
            <w:pPr>
              <w:jc w:val="both"/>
            </w:pPr>
            <w:r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>
              <w:t>страхо-вания</w:t>
            </w:r>
            <w:proofErr w:type="spellEnd"/>
            <w:proofErr w:type="gramEnd"/>
            <w:r>
              <w:t xml:space="preserve"> Приморского края на 201</w:t>
            </w:r>
            <w:r w:rsidR="00A83E23">
              <w:t>5</w:t>
            </w:r>
            <w:r>
              <w:t xml:space="preserve"> год и плановый период 201</w:t>
            </w:r>
            <w:r w:rsidR="00A83E23">
              <w:t>6</w:t>
            </w:r>
            <w:r>
              <w:t xml:space="preserve"> и 201</w:t>
            </w:r>
            <w:r w:rsidR="00A83E23">
              <w:t>7</w:t>
            </w:r>
            <w:r>
              <w:t xml:space="preserve"> годов" (первое чтение)</w:t>
            </w:r>
          </w:p>
        </w:tc>
      </w:tr>
    </w:tbl>
    <w:p w:rsidR="00D81CE7" w:rsidRDefault="00D81CE7" w:rsidP="00D81CE7">
      <w:pPr>
        <w:jc w:val="right"/>
      </w:pPr>
    </w:p>
    <w:p w:rsidR="00D81CE7" w:rsidRDefault="00D81CE7" w:rsidP="00D81CE7">
      <w:pPr>
        <w:pStyle w:val="a6"/>
        <w:ind w:firstLine="709"/>
      </w:pPr>
      <w:proofErr w:type="gramStart"/>
      <w:r>
        <w:t xml:space="preserve">Рассмотрев и обсудив внесенный Губернатором Приморского края проект закона Приморского края "О бюджете территориального фонда обязательного медицинского страхования Приморского края </w:t>
      </w:r>
      <w:r w:rsidR="00393F91">
        <w:t>на 201</w:t>
      </w:r>
      <w:r w:rsidR="00A83E23">
        <w:t>5</w:t>
      </w:r>
      <w:r w:rsidR="00393F91">
        <w:t xml:space="preserve"> год и плановый период 201</w:t>
      </w:r>
      <w:r w:rsidR="00A83E23">
        <w:t>6</w:t>
      </w:r>
      <w:r w:rsidR="00393F91">
        <w:t xml:space="preserve"> и 201</w:t>
      </w:r>
      <w:r w:rsidR="00A83E23">
        <w:t>7</w:t>
      </w:r>
      <w:r w:rsidR="00393F91">
        <w:t xml:space="preserve"> годов</w:t>
      </w:r>
      <w:r>
        <w:t>", заключени</w:t>
      </w:r>
      <w:r w:rsidR="006F2709">
        <w:t>я</w:t>
      </w:r>
      <w:r>
        <w:t xml:space="preserve"> Контрольно-счетной палаты Приморского края</w:t>
      </w:r>
      <w:r w:rsidR="006F2709">
        <w:t xml:space="preserve">, правового управления аппарата Законодательного Собрания Приморского края </w:t>
      </w:r>
      <w:r>
        <w:t xml:space="preserve">на указанный законопроект, </w:t>
      </w:r>
      <w:r w:rsidR="00A448EA">
        <w:t xml:space="preserve">решение комитета Законодательного Собрания Приморского края по социальной политике и защите прав граждан, </w:t>
      </w:r>
      <w:r>
        <w:t>комитет</w:t>
      </w:r>
      <w:proofErr w:type="gramEnd"/>
    </w:p>
    <w:p w:rsidR="00D81CE7" w:rsidRDefault="00D81CE7" w:rsidP="00D81CE7">
      <w:pPr>
        <w:jc w:val="both"/>
      </w:pPr>
    </w:p>
    <w:p w:rsidR="00D81CE7" w:rsidRDefault="00D81CE7" w:rsidP="00D81CE7">
      <w:pPr>
        <w:jc w:val="both"/>
      </w:pPr>
      <w:r>
        <w:t>РЕШИЛ:</w:t>
      </w:r>
    </w:p>
    <w:p w:rsidR="00D81CE7" w:rsidRDefault="00D81CE7" w:rsidP="00D81CE7">
      <w:pPr>
        <w:jc w:val="both"/>
      </w:pPr>
    </w:p>
    <w:p w:rsidR="00D81CE7" w:rsidRDefault="00D81CE7" w:rsidP="00D81CE7">
      <w:pPr>
        <w:ind w:firstLine="720"/>
        <w:jc w:val="both"/>
      </w:pPr>
      <w:proofErr w:type="spellStart"/>
      <w:r>
        <w:t>1.Согласиться</w:t>
      </w:r>
      <w:proofErr w:type="spellEnd"/>
      <w:r>
        <w:t xml:space="preserve"> с внесенным Губернатором Приморского края проектом закона Приморского края "О бюджете территориального фонда обязательного медицинского страхования Приморского края </w:t>
      </w:r>
      <w:r w:rsidR="00582B37">
        <w:t xml:space="preserve">на </w:t>
      </w:r>
      <w:r w:rsidR="00B75749">
        <w:br/>
      </w:r>
      <w:r w:rsidR="00582B37">
        <w:t>201</w:t>
      </w:r>
      <w:r w:rsidR="00677DDB">
        <w:t>5</w:t>
      </w:r>
      <w:r w:rsidR="00582B37">
        <w:t xml:space="preserve"> год и плановый период 201</w:t>
      </w:r>
      <w:r w:rsidR="00677DDB">
        <w:t>6</w:t>
      </w:r>
      <w:r w:rsidR="00582B37">
        <w:t xml:space="preserve"> и 201</w:t>
      </w:r>
      <w:r w:rsidR="00677DDB">
        <w:t>7</w:t>
      </w:r>
      <w:r w:rsidR="00582B37">
        <w:t xml:space="preserve"> годов</w:t>
      </w:r>
      <w:r>
        <w:t>".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9D11C7" w:rsidRDefault="00072251" w:rsidP="00076D4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076D48">
        <w:t>2</w:t>
      </w:r>
      <w:r w:rsidR="009D11C7">
        <w:t>.Рассмотреть</w:t>
      </w:r>
      <w:proofErr w:type="spellEnd"/>
      <w:r w:rsidR="009D11C7">
        <w:t xml:space="preserve"> </w:t>
      </w:r>
      <w:r w:rsidR="00367052">
        <w:t>проект закона Приморского края "О бюджете территориального фонда обязательного медицинского страхования Приморского края на 2015 год и плановый период 2016 и 2017 годов"</w:t>
      </w:r>
      <w:r w:rsidR="009D11C7" w:rsidRPr="003A058D">
        <w:rPr>
          <w:szCs w:val="28"/>
        </w:rPr>
        <w:t xml:space="preserve"> </w:t>
      </w:r>
      <w:r w:rsidR="009D11C7">
        <w:t xml:space="preserve">на внеочередном заседании Законодательного Собрания </w:t>
      </w:r>
      <w:r w:rsidR="004F7E22">
        <w:t>13</w:t>
      </w:r>
      <w:r w:rsidR="009D11C7">
        <w:t xml:space="preserve"> ноябр</w:t>
      </w:r>
      <w:r w:rsidR="004F7E22">
        <w:t>я</w:t>
      </w:r>
      <w:r w:rsidR="009D11C7">
        <w:t xml:space="preserve"> 2014 года</w:t>
      </w:r>
      <w:r w:rsidR="009D11C7" w:rsidRPr="00786B91">
        <w:t xml:space="preserve"> </w:t>
      </w:r>
      <w:r w:rsidR="009D11C7" w:rsidRPr="003A058D">
        <w:rPr>
          <w:szCs w:val="28"/>
        </w:rPr>
        <w:t>в первом чтении</w:t>
      </w:r>
      <w:r w:rsidR="009D11C7">
        <w:t>.</w:t>
      </w:r>
    </w:p>
    <w:p w:rsidR="009D11C7" w:rsidRDefault="009D11C7" w:rsidP="0007484B">
      <w:pPr>
        <w:pStyle w:val="a6"/>
        <w:ind w:firstLine="720"/>
        <w:rPr>
          <w:szCs w:val="28"/>
        </w:rPr>
      </w:pPr>
    </w:p>
    <w:p w:rsidR="00D81CE7" w:rsidRDefault="00076D48" w:rsidP="0007484B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3</w:t>
      </w:r>
      <w:r w:rsidR="00D81CE7" w:rsidRPr="0007484B">
        <w:rPr>
          <w:szCs w:val="28"/>
        </w:rPr>
        <w:t>.Рекомендовать</w:t>
      </w:r>
      <w:proofErr w:type="spellEnd"/>
      <w:r w:rsidR="00D81CE7" w:rsidRPr="0007484B">
        <w:rPr>
          <w:szCs w:val="28"/>
        </w:rPr>
        <w:t xml:space="preserve"> Законодательному Собранию принять в первом чтении вышеназванный проект закона Приморского края.</w:t>
      </w:r>
    </w:p>
    <w:p w:rsidR="00076D48" w:rsidRDefault="00076D48" w:rsidP="0007484B">
      <w:pPr>
        <w:pStyle w:val="a6"/>
        <w:ind w:firstLine="720"/>
        <w:rPr>
          <w:szCs w:val="28"/>
        </w:rPr>
      </w:pPr>
    </w:p>
    <w:p w:rsidR="00076D48" w:rsidRDefault="00076D48" w:rsidP="00076D4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4</w:t>
      </w:r>
      <w:r>
        <w:t>.Отметить</w:t>
      </w:r>
      <w:proofErr w:type="spellEnd"/>
      <w:r>
        <w:t xml:space="preserve"> следующее:</w:t>
      </w:r>
    </w:p>
    <w:p w:rsidR="00076D48" w:rsidRDefault="00076D48" w:rsidP="00076D48">
      <w:pPr>
        <w:tabs>
          <w:tab w:val="left" w:pos="720"/>
        </w:tabs>
        <w:ind w:firstLine="720"/>
        <w:jc w:val="both"/>
        <w:rPr>
          <w:szCs w:val="28"/>
        </w:rPr>
      </w:pPr>
      <w:r>
        <w:rPr>
          <w:szCs w:val="28"/>
        </w:rPr>
        <w:t xml:space="preserve">1)проект бюджета </w:t>
      </w:r>
      <w:r>
        <w:t xml:space="preserve">территориального фонда обязательного медицинского страхования Приморского края </w:t>
      </w:r>
      <w:r>
        <w:rPr>
          <w:szCs w:val="28"/>
        </w:rPr>
        <w:t xml:space="preserve">бездефицитен и сбалансирован </w:t>
      </w:r>
      <w:r>
        <w:rPr>
          <w:szCs w:val="28"/>
        </w:rPr>
        <w:lastRenderedPageBreak/>
        <w:t xml:space="preserve">по доходам и расходам, что соответствует статьям 33 и 35 Бюджетного кодекса Российской Федерации; </w:t>
      </w:r>
    </w:p>
    <w:p w:rsidR="00076D48" w:rsidRDefault="00076D48" w:rsidP="00076D48">
      <w:pPr>
        <w:pStyle w:val="a6"/>
        <w:ind w:firstLine="720"/>
        <w:rPr>
          <w:szCs w:val="28"/>
        </w:rPr>
      </w:pPr>
      <w:r w:rsidRPr="00DC132D">
        <w:rPr>
          <w:szCs w:val="28"/>
        </w:rPr>
        <w:t>2</w:t>
      </w:r>
      <w:r>
        <w:rPr>
          <w:szCs w:val="28"/>
        </w:rPr>
        <w:t>)д</w:t>
      </w:r>
      <w:r w:rsidRPr="00EC775E">
        <w:rPr>
          <w:szCs w:val="28"/>
        </w:rPr>
        <w:t>оходная часть проекта бюджета на 201</w:t>
      </w:r>
      <w:r>
        <w:rPr>
          <w:szCs w:val="28"/>
        </w:rPr>
        <w:t>5</w:t>
      </w:r>
      <w:r w:rsidRPr="00EC775E">
        <w:rPr>
          <w:szCs w:val="28"/>
        </w:rPr>
        <w:t xml:space="preserve"> год </w:t>
      </w:r>
      <w:r>
        <w:rPr>
          <w:szCs w:val="28"/>
        </w:rPr>
        <w:t xml:space="preserve">предусмотрена </w:t>
      </w:r>
      <w:r w:rsidRPr="00EC775E">
        <w:rPr>
          <w:szCs w:val="28"/>
        </w:rPr>
        <w:t xml:space="preserve">в </w:t>
      </w:r>
      <w:r>
        <w:rPr>
          <w:szCs w:val="28"/>
        </w:rPr>
        <w:t>сумме 22</w:t>
      </w:r>
      <w:r w:rsidRPr="00EC775E">
        <w:rPr>
          <w:szCs w:val="28"/>
        </w:rPr>
        <w:t xml:space="preserve"> </w:t>
      </w:r>
      <w:r>
        <w:rPr>
          <w:szCs w:val="28"/>
        </w:rPr>
        <w:t>424</w:t>
      </w:r>
      <w:r w:rsidRPr="00EC775E">
        <w:rPr>
          <w:szCs w:val="28"/>
        </w:rPr>
        <w:t>,</w:t>
      </w:r>
      <w:r>
        <w:rPr>
          <w:szCs w:val="28"/>
        </w:rPr>
        <w:t xml:space="preserve">8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что на 2 484,8 млн</w:t>
      </w:r>
      <w:r w:rsidRPr="00EC775E">
        <w:rPr>
          <w:szCs w:val="28"/>
        </w:rPr>
        <w:t xml:space="preserve"> рублей или</w:t>
      </w:r>
      <w:r>
        <w:rPr>
          <w:szCs w:val="28"/>
        </w:rPr>
        <w:t xml:space="preserve"> на </w:t>
      </w:r>
      <w:r w:rsidRPr="00EC775E">
        <w:rPr>
          <w:szCs w:val="28"/>
        </w:rPr>
        <w:t>1</w:t>
      </w:r>
      <w:r>
        <w:rPr>
          <w:szCs w:val="28"/>
        </w:rPr>
        <w:t>2</w:t>
      </w:r>
      <w:r w:rsidRPr="00EC775E">
        <w:rPr>
          <w:szCs w:val="28"/>
        </w:rPr>
        <w:t>,</w:t>
      </w:r>
      <w:r>
        <w:rPr>
          <w:szCs w:val="28"/>
        </w:rPr>
        <w:t>5</w:t>
      </w:r>
      <w:r w:rsidRPr="00EC775E">
        <w:rPr>
          <w:szCs w:val="28"/>
        </w:rPr>
        <w:t xml:space="preserve"> </w:t>
      </w:r>
      <w:r>
        <w:rPr>
          <w:szCs w:val="28"/>
        </w:rPr>
        <w:t>процента</w:t>
      </w:r>
      <w:r w:rsidRPr="00EC775E">
        <w:rPr>
          <w:szCs w:val="28"/>
        </w:rPr>
        <w:t xml:space="preserve"> выше законодательно </w:t>
      </w:r>
      <w:r>
        <w:rPr>
          <w:szCs w:val="28"/>
        </w:rPr>
        <w:t>утвержденных показателей на 2014</w:t>
      </w:r>
      <w:r w:rsidRPr="00EC775E">
        <w:rPr>
          <w:szCs w:val="28"/>
        </w:rPr>
        <w:t xml:space="preserve"> год</w:t>
      </w:r>
      <w:r>
        <w:rPr>
          <w:szCs w:val="28"/>
        </w:rPr>
        <w:t xml:space="preserve"> </w:t>
      </w:r>
      <w:r>
        <w:rPr>
          <w:szCs w:val="28"/>
        </w:rPr>
        <w:br/>
        <w:t>(</w:t>
      </w:r>
      <w:r w:rsidRPr="00FA46FA">
        <w:rPr>
          <w:szCs w:val="28"/>
        </w:rPr>
        <w:t xml:space="preserve">19 940,0 </w:t>
      </w:r>
      <w:r>
        <w:rPr>
          <w:szCs w:val="28"/>
        </w:rPr>
        <w:t>млн рублей).</w:t>
      </w:r>
      <w:r w:rsidRPr="00EC775E">
        <w:rPr>
          <w:szCs w:val="28"/>
        </w:rPr>
        <w:t xml:space="preserve"> </w:t>
      </w:r>
      <w:r>
        <w:rPr>
          <w:szCs w:val="28"/>
        </w:rPr>
        <w:t>На плановый период</w:t>
      </w:r>
      <w:r w:rsidRPr="00EC775E">
        <w:rPr>
          <w:szCs w:val="28"/>
        </w:rPr>
        <w:t xml:space="preserve"> 201</w:t>
      </w:r>
      <w:r>
        <w:rPr>
          <w:szCs w:val="28"/>
        </w:rPr>
        <w:t xml:space="preserve">6 и </w:t>
      </w:r>
      <w:r w:rsidRPr="00EC775E">
        <w:rPr>
          <w:szCs w:val="28"/>
        </w:rPr>
        <w:t>201</w:t>
      </w:r>
      <w:r>
        <w:rPr>
          <w:szCs w:val="28"/>
        </w:rPr>
        <w:t>7</w:t>
      </w:r>
      <w:r w:rsidRPr="00EC775E">
        <w:rPr>
          <w:szCs w:val="28"/>
        </w:rPr>
        <w:t xml:space="preserve"> годов также прогнозируется увеличение доходов по сравнению с предыдущим </w:t>
      </w:r>
      <w:r>
        <w:rPr>
          <w:szCs w:val="28"/>
        </w:rPr>
        <w:t xml:space="preserve">плановым </w:t>
      </w:r>
      <w:r w:rsidRPr="00EC775E">
        <w:rPr>
          <w:szCs w:val="28"/>
        </w:rPr>
        <w:t>период</w:t>
      </w:r>
      <w:r>
        <w:rPr>
          <w:szCs w:val="28"/>
        </w:rPr>
        <w:t>о</w:t>
      </w:r>
      <w:r w:rsidRPr="00EC775E">
        <w:rPr>
          <w:szCs w:val="28"/>
        </w:rPr>
        <w:t>м</w:t>
      </w:r>
      <w:r>
        <w:rPr>
          <w:szCs w:val="28"/>
        </w:rPr>
        <w:t xml:space="preserve"> 2015 и 2016 годов</w:t>
      </w:r>
      <w:bookmarkStart w:id="0" w:name="_GoBack"/>
      <w:bookmarkEnd w:id="0"/>
      <w:r w:rsidRPr="00EC775E">
        <w:rPr>
          <w:szCs w:val="28"/>
        </w:rPr>
        <w:t xml:space="preserve"> на </w:t>
      </w:r>
      <w:r>
        <w:rPr>
          <w:szCs w:val="28"/>
        </w:rPr>
        <w:t>5</w:t>
      </w:r>
      <w:r w:rsidRPr="00EC775E">
        <w:rPr>
          <w:szCs w:val="28"/>
        </w:rPr>
        <w:t>,</w:t>
      </w:r>
      <w:r>
        <w:rPr>
          <w:szCs w:val="28"/>
        </w:rPr>
        <w:t xml:space="preserve">6 процента и 11,6 </w:t>
      </w:r>
      <w:r w:rsidRPr="0004606A">
        <w:rPr>
          <w:szCs w:val="28"/>
        </w:rPr>
        <w:t xml:space="preserve">процента </w:t>
      </w:r>
      <w:r>
        <w:rPr>
          <w:szCs w:val="28"/>
        </w:rPr>
        <w:br/>
      </w:r>
      <w:r w:rsidRPr="0004606A">
        <w:rPr>
          <w:szCs w:val="28"/>
        </w:rPr>
        <w:t xml:space="preserve">(23 690,3 </w:t>
      </w:r>
      <w:proofErr w:type="gramStart"/>
      <w:r w:rsidRPr="0004606A">
        <w:rPr>
          <w:szCs w:val="28"/>
        </w:rPr>
        <w:t>млн</w:t>
      </w:r>
      <w:proofErr w:type="gramEnd"/>
      <w:r w:rsidRPr="0004606A">
        <w:rPr>
          <w:szCs w:val="28"/>
        </w:rPr>
        <w:t xml:space="preserve"> рублей и 26 435,6 млн рублей</w:t>
      </w:r>
      <w:r>
        <w:rPr>
          <w:szCs w:val="28"/>
        </w:rPr>
        <w:t>) соответственно;</w:t>
      </w:r>
      <w:r w:rsidRPr="00C24335">
        <w:rPr>
          <w:szCs w:val="28"/>
        </w:rPr>
        <w:t xml:space="preserve"> </w:t>
      </w:r>
    </w:p>
    <w:p w:rsidR="00076D48" w:rsidRDefault="00076D48" w:rsidP="00076D48">
      <w:pPr>
        <w:pStyle w:val="a6"/>
        <w:ind w:firstLine="720"/>
        <w:rPr>
          <w:szCs w:val="28"/>
        </w:rPr>
      </w:pPr>
      <w:r>
        <w:rPr>
          <w:szCs w:val="28"/>
        </w:rPr>
        <w:t xml:space="preserve">3)расходная часть проекта бюджета на 2015 год предусмотрена в сумме 22 424,8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что по отношению к утвержденным показателям на 2014 год (</w:t>
      </w:r>
      <w:r w:rsidRPr="00EE6114">
        <w:rPr>
          <w:szCs w:val="28"/>
        </w:rPr>
        <w:t xml:space="preserve">21 609,8 </w:t>
      </w:r>
      <w:r>
        <w:rPr>
          <w:szCs w:val="28"/>
        </w:rPr>
        <w:t xml:space="preserve">млн рублей) выше на 3,8 процента (или на </w:t>
      </w:r>
      <w:r>
        <w:rPr>
          <w:szCs w:val="28"/>
        </w:rPr>
        <w:br/>
        <w:t>815,0 млн рублей). На плановый период</w:t>
      </w:r>
      <w:r w:rsidRPr="00EC775E">
        <w:rPr>
          <w:szCs w:val="28"/>
        </w:rPr>
        <w:t xml:space="preserve"> 201</w:t>
      </w:r>
      <w:r>
        <w:rPr>
          <w:szCs w:val="28"/>
        </w:rPr>
        <w:t xml:space="preserve">6 и </w:t>
      </w:r>
      <w:r w:rsidRPr="00EC775E">
        <w:rPr>
          <w:szCs w:val="28"/>
        </w:rPr>
        <w:t>201</w:t>
      </w:r>
      <w:r>
        <w:rPr>
          <w:szCs w:val="28"/>
        </w:rPr>
        <w:t>7</w:t>
      </w:r>
      <w:r w:rsidRPr="00EC775E">
        <w:rPr>
          <w:szCs w:val="28"/>
        </w:rPr>
        <w:t xml:space="preserve"> годов также прогнозируется увеличение </w:t>
      </w:r>
      <w:r>
        <w:rPr>
          <w:szCs w:val="28"/>
        </w:rPr>
        <w:t xml:space="preserve">расходов </w:t>
      </w:r>
      <w:r w:rsidRPr="00EC775E">
        <w:rPr>
          <w:szCs w:val="28"/>
        </w:rPr>
        <w:t xml:space="preserve">по сравнению с предыдущим </w:t>
      </w:r>
      <w:r>
        <w:rPr>
          <w:szCs w:val="28"/>
        </w:rPr>
        <w:t xml:space="preserve">плановым </w:t>
      </w:r>
      <w:r w:rsidRPr="00EC775E">
        <w:rPr>
          <w:szCs w:val="28"/>
        </w:rPr>
        <w:t>период</w:t>
      </w:r>
      <w:r>
        <w:rPr>
          <w:szCs w:val="28"/>
        </w:rPr>
        <w:t>о</w:t>
      </w:r>
      <w:r w:rsidRPr="00EC775E">
        <w:rPr>
          <w:szCs w:val="28"/>
        </w:rPr>
        <w:t>м</w:t>
      </w:r>
      <w:r>
        <w:rPr>
          <w:szCs w:val="28"/>
        </w:rPr>
        <w:t xml:space="preserve"> 2015 и 2016 годов</w:t>
      </w:r>
      <w:r w:rsidRPr="00EC775E">
        <w:rPr>
          <w:szCs w:val="28"/>
        </w:rPr>
        <w:t xml:space="preserve"> на</w:t>
      </w:r>
      <w:r>
        <w:rPr>
          <w:szCs w:val="28"/>
        </w:rPr>
        <w:t xml:space="preserve"> 5,6 процента</w:t>
      </w:r>
      <w:r w:rsidRPr="00EC775E">
        <w:rPr>
          <w:szCs w:val="28"/>
        </w:rPr>
        <w:t xml:space="preserve"> и</w:t>
      </w:r>
      <w:r>
        <w:rPr>
          <w:szCs w:val="28"/>
        </w:rPr>
        <w:t xml:space="preserve"> 11,6 процента </w:t>
      </w:r>
      <w:r>
        <w:rPr>
          <w:szCs w:val="28"/>
        </w:rPr>
        <w:br/>
        <w:t>(</w:t>
      </w:r>
      <w:r w:rsidRPr="00EE6114">
        <w:rPr>
          <w:szCs w:val="28"/>
        </w:rPr>
        <w:t xml:space="preserve">23 690,3 </w:t>
      </w:r>
      <w:proofErr w:type="gramStart"/>
      <w:r w:rsidRPr="00EE6114">
        <w:rPr>
          <w:szCs w:val="28"/>
        </w:rPr>
        <w:t>млн</w:t>
      </w:r>
      <w:proofErr w:type="gramEnd"/>
      <w:r w:rsidRPr="00EE6114">
        <w:rPr>
          <w:szCs w:val="28"/>
        </w:rPr>
        <w:t xml:space="preserve"> рублей и 26 435,6 млн </w:t>
      </w:r>
      <w:r>
        <w:rPr>
          <w:szCs w:val="28"/>
        </w:rPr>
        <w:t>рублей) соответственно;</w:t>
      </w:r>
    </w:p>
    <w:p w:rsidR="00076D48" w:rsidRPr="00225E7A" w:rsidRDefault="00076D48" w:rsidP="00076D4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szCs w:val="28"/>
        </w:rPr>
        <w:t xml:space="preserve">4)размер </w:t>
      </w:r>
      <w:r w:rsidRPr="00225E7A">
        <w:rPr>
          <w:szCs w:val="28"/>
        </w:rPr>
        <w:t xml:space="preserve">субвенции, предоставляемой из Федерального </w:t>
      </w:r>
      <w:r>
        <w:t>фонда обязательного медицинского страхования</w:t>
      </w:r>
      <w:r w:rsidRPr="00225E7A">
        <w:rPr>
          <w:szCs w:val="28"/>
        </w:rPr>
        <w:t xml:space="preserve"> бюджету </w:t>
      </w:r>
      <w:r>
        <w:t>территориального фонда обязательного медицинского страхования Приморского края</w:t>
      </w:r>
      <w:r w:rsidRPr="00225E7A">
        <w:rPr>
          <w:szCs w:val="28"/>
        </w:rPr>
        <w:t xml:space="preserve">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</w:t>
      </w:r>
      <w:r>
        <w:rPr>
          <w:szCs w:val="28"/>
        </w:rPr>
        <w:t>составит:</w:t>
      </w:r>
      <w:proofErr w:type="gramEnd"/>
    </w:p>
    <w:p w:rsidR="00076D48" w:rsidRPr="006A0887" w:rsidRDefault="00076D48" w:rsidP="00076D48">
      <w:pPr>
        <w:pStyle w:val="30"/>
        <w:spacing w:after="0"/>
        <w:ind w:firstLine="709"/>
        <w:jc w:val="both"/>
        <w:rPr>
          <w:sz w:val="28"/>
          <w:szCs w:val="28"/>
        </w:rPr>
      </w:pPr>
      <w:r w:rsidRPr="00EA13B8">
        <w:rPr>
          <w:sz w:val="28"/>
          <w:szCs w:val="28"/>
        </w:rPr>
        <w:t xml:space="preserve">на 2015 год </w:t>
      </w:r>
      <w:r>
        <w:rPr>
          <w:sz w:val="28"/>
          <w:szCs w:val="28"/>
        </w:rPr>
        <w:t>–</w:t>
      </w:r>
      <w:r w:rsidRPr="00EA13B8">
        <w:rPr>
          <w:sz w:val="28"/>
          <w:szCs w:val="28"/>
        </w:rPr>
        <w:t xml:space="preserve"> 22 328,9 </w:t>
      </w:r>
      <w:proofErr w:type="gramStart"/>
      <w:r w:rsidRPr="00EA13B8">
        <w:rPr>
          <w:sz w:val="28"/>
          <w:szCs w:val="28"/>
        </w:rPr>
        <w:t>млн</w:t>
      </w:r>
      <w:proofErr w:type="gramEnd"/>
      <w:r w:rsidRPr="00EA13B8">
        <w:rPr>
          <w:sz w:val="28"/>
          <w:szCs w:val="28"/>
        </w:rPr>
        <w:t xml:space="preserve"> рублей с ростом к 2014 году на 21 </w:t>
      </w:r>
      <w:r>
        <w:rPr>
          <w:sz w:val="28"/>
          <w:szCs w:val="28"/>
        </w:rPr>
        <w:t>процент</w:t>
      </w:r>
      <w:r w:rsidRPr="00EA13B8">
        <w:rPr>
          <w:sz w:val="28"/>
          <w:szCs w:val="28"/>
        </w:rPr>
        <w:t xml:space="preserve">; </w:t>
      </w:r>
      <w:r w:rsidRPr="00EA13B8">
        <w:rPr>
          <w:i/>
          <w:sz w:val="28"/>
          <w:szCs w:val="28"/>
        </w:rPr>
        <w:t xml:space="preserve"> </w:t>
      </w:r>
    </w:p>
    <w:p w:rsidR="00076D48" w:rsidRPr="006A0887" w:rsidRDefault="00076D48" w:rsidP="00076D48">
      <w:pPr>
        <w:pStyle w:val="30"/>
        <w:spacing w:after="0"/>
        <w:ind w:firstLine="709"/>
        <w:jc w:val="both"/>
        <w:rPr>
          <w:sz w:val="28"/>
          <w:szCs w:val="28"/>
        </w:rPr>
      </w:pPr>
      <w:r w:rsidRPr="00EA13B8">
        <w:rPr>
          <w:sz w:val="28"/>
          <w:szCs w:val="28"/>
        </w:rPr>
        <w:t xml:space="preserve">на 2016 год </w:t>
      </w:r>
      <w:r>
        <w:rPr>
          <w:sz w:val="28"/>
          <w:szCs w:val="28"/>
        </w:rPr>
        <w:t>–</w:t>
      </w:r>
      <w:r w:rsidRPr="00EA13B8">
        <w:rPr>
          <w:sz w:val="28"/>
          <w:szCs w:val="28"/>
        </w:rPr>
        <w:t xml:space="preserve"> 23 589,9 </w:t>
      </w:r>
      <w:proofErr w:type="gramStart"/>
      <w:r w:rsidRPr="00EA13B8">
        <w:rPr>
          <w:sz w:val="28"/>
          <w:szCs w:val="28"/>
        </w:rPr>
        <w:t>млн</w:t>
      </w:r>
      <w:proofErr w:type="gramEnd"/>
      <w:r w:rsidRPr="00EA13B8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 xml:space="preserve">с ростом к 2015 году на </w:t>
      </w:r>
      <w:r>
        <w:rPr>
          <w:sz w:val="28"/>
          <w:szCs w:val="28"/>
        </w:rPr>
        <w:br/>
        <w:t>5,6 процента</w:t>
      </w:r>
      <w:r w:rsidRPr="00EA13B8">
        <w:rPr>
          <w:sz w:val="28"/>
          <w:szCs w:val="28"/>
        </w:rPr>
        <w:t>;</w:t>
      </w:r>
    </w:p>
    <w:p w:rsidR="00076D48" w:rsidRDefault="00076D48" w:rsidP="00076D48">
      <w:pPr>
        <w:ind w:firstLine="709"/>
        <w:jc w:val="both"/>
        <w:rPr>
          <w:szCs w:val="28"/>
        </w:rPr>
      </w:pPr>
      <w:r>
        <w:rPr>
          <w:szCs w:val="28"/>
        </w:rPr>
        <w:t>на</w:t>
      </w:r>
      <w:r w:rsidRPr="0005652B">
        <w:rPr>
          <w:szCs w:val="28"/>
        </w:rPr>
        <w:t xml:space="preserve"> 201</w:t>
      </w:r>
      <w:r>
        <w:rPr>
          <w:szCs w:val="28"/>
        </w:rPr>
        <w:t>7</w:t>
      </w:r>
      <w:r w:rsidRPr="0005652B">
        <w:rPr>
          <w:szCs w:val="28"/>
        </w:rPr>
        <w:t xml:space="preserve"> год</w:t>
      </w:r>
      <w:r>
        <w:rPr>
          <w:szCs w:val="28"/>
        </w:rPr>
        <w:t xml:space="preserve"> –</w:t>
      </w:r>
      <w:r w:rsidRPr="0005652B">
        <w:rPr>
          <w:szCs w:val="28"/>
        </w:rPr>
        <w:t xml:space="preserve"> </w:t>
      </w:r>
      <w:r>
        <w:rPr>
          <w:szCs w:val="28"/>
        </w:rPr>
        <w:t xml:space="preserve">26 330,8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</w:t>
      </w:r>
      <w:r w:rsidRPr="0005652B">
        <w:rPr>
          <w:szCs w:val="28"/>
        </w:rPr>
        <w:t>рублей</w:t>
      </w:r>
      <w:r>
        <w:rPr>
          <w:szCs w:val="28"/>
        </w:rPr>
        <w:t xml:space="preserve"> </w:t>
      </w:r>
      <w:r w:rsidRPr="0066413D">
        <w:rPr>
          <w:szCs w:val="28"/>
        </w:rPr>
        <w:t>с ростом к 201</w:t>
      </w:r>
      <w:r>
        <w:rPr>
          <w:szCs w:val="28"/>
        </w:rPr>
        <w:t>6</w:t>
      </w:r>
      <w:r w:rsidRPr="0066413D">
        <w:rPr>
          <w:szCs w:val="28"/>
        </w:rPr>
        <w:t xml:space="preserve"> году</w:t>
      </w:r>
      <w:r>
        <w:rPr>
          <w:szCs w:val="28"/>
        </w:rPr>
        <w:t xml:space="preserve"> на </w:t>
      </w:r>
      <w:r>
        <w:rPr>
          <w:szCs w:val="28"/>
        </w:rPr>
        <w:br/>
        <w:t>11,6 процента;</w:t>
      </w:r>
    </w:p>
    <w:p w:rsidR="00076D48" w:rsidRDefault="00076D48" w:rsidP="00076D48">
      <w:pPr>
        <w:pStyle w:val="a6"/>
        <w:ind w:firstLine="720"/>
        <w:rPr>
          <w:szCs w:val="28"/>
        </w:rPr>
      </w:pPr>
      <w:r>
        <w:rPr>
          <w:szCs w:val="28"/>
        </w:rPr>
        <w:t>5)</w:t>
      </w:r>
      <w:r w:rsidRPr="00F41B1A">
        <w:rPr>
          <w:szCs w:val="28"/>
        </w:rPr>
        <w:t xml:space="preserve">на 2015 год прогнозируемый размер </w:t>
      </w:r>
      <w:r w:rsidRPr="0007484B">
        <w:rPr>
          <w:szCs w:val="28"/>
        </w:rPr>
        <w:t xml:space="preserve">страховых взносов по обязательному медицинскому страхованию неработающего населения </w:t>
      </w:r>
      <w:r w:rsidRPr="00F41B1A">
        <w:rPr>
          <w:szCs w:val="28"/>
        </w:rPr>
        <w:t xml:space="preserve">запланирован в краевом бюджете </w:t>
      </w:r>
      <w:r>
        <w:rPr>
          <w:szCs w:val="28"/>
        </w:rPr>
        <w:t xml:space="preserve">в размере 9 868,5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что на </w:t>
      </w:r>
      <w:r>
        <w:rPr>
          <w:szCs w:val="28"/>
        </w:rPr>
        <w:br/>
        <w:t xml:space="preserve">1 297,9 млн рублей больше предусмотренной в 2014 году, но </w:t>
      </w:r>
      <w:r w:rsidRPr="00F41B1A">
        <w:rPr>
          <w:szCs w:val="28"/>
        </w:rPr>
        <w:t>меньше на 1 872,4 мл</w:t>
      </w:r>
      <w:r>
        <w:rPr>
          <w:szCs w:val="28"/>
        </w:rPr>
        <w:t>н</w:t>
      </w:r>
      <w:r w:rsidRPr="00F41B1A">
        <w:rPr>
          <w:szCs w:val="28"/>
        </w:rPr>
        <w:t xml:space="preserve"> рублей</w:t>
      </w:r>
      <w:r>
        <w:rPr>
          <w:szCs w:val="28"/>
        </w:rPr>
        <w:t xml:space="preserve"> суммы, рассчитанной </w:t>
      </w:r>
      <w:r w:rsidRPr="0007484B">
        <w:rPr>
          <w:szCs w:val="28"/>
        </w:rPr>
        <w:t xml:space="preserve">в соответствии с установленными федеральными нормативами согласно положениям Федерального закона </w:t>
      </w:r>
      <w:r>
        <w:rPr>
          <w:szCs w:val="28"/>
        </w:rPr>
        <w:br/>
      </w:r>
      <w:r w:rsidRPr="0007484B">
        <w:rPr>
          <w:szCs w:val="28"/>
        </w:rPr>
        <w:t>от 29 ноября 2010 года № 326-ФЗ "</w:t>
      </w:r>
      <w:proofErr w:type="gramStart"/>
      <w:r w:rsidRPr="0007484B">
        <w:rPr>
          <w:szCs w:val="28"/>
        </w:rPr>
        <w:t xml:space="preserve">Об обязательном медицинском страховании в Российской Федерации", </w:t>
      </w:r>
      <w:hyperlink r:id="rId10" w:history="1">
        <w:r w:rsidRPr="0007484B">
          <w:rPr>
            <w:szCs w:val="28"/>
          </w:rPr>
          <w:t>Федерального закона от 30 ноября 2011 года № 354-ФЗ "О размере и порядке расчета тарифа страхового взноса на обязательное медицинское страхование неработающего населения"</w:t>
        </w:r>
      </w:hyperlink>
      <w:r>
        <w:rPr>
          <w:szCs w:val="28"/>
        </w:rPr>
        <w:t xml:space="preserve"> и учтенной в объеме субвенции, предусмотренной в бюджете </w:t>
      </w:r>
      <w:r w:rsidRPr="00F41B1A">
        <w:rPr>
          <w:szCs w:val="28"/>
        </w:rPr>
        <w:t xml:space="preserve">Федерального </w:t>
      </w:r>
      <w:r>
        <w:t>фонда обязательного медицинского страхования</w:t>
      </w:r>
      <w:r w:rsidRPr="00F41B1A">
        <w:rPr>
          <w:szCs w:val="28"/>
        </w:rPr>
        <w:t xml:space="preserve"> бюджету </w:t>
      </w:r>
      <w:r>
        <w:t xml:space="preserve">территориального фонда обязательного медицинского страхования Приморского края на </w:t>
      </w:r>
      <w:r>
        <w:br/>
        <w:t>2015 год</w:t>
      </w:r>
      <w:r>
        <w:rPr>
          <w:szCs w:val="28"/>
        </w:rPr>
        <w:t>;</w:t>
      </w:r>
      <w:proofErr w:type="gramEnd"/>
    </w:p>
    <w:p w:rsidR="00076D48" w:rsidRPr="007C3B80" w:rsidRDefault="00076D48" w:rsidP="00076D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6)в </w:t>
      </w:r>
      <w:r w:rsidRPr="007C3B80">
        <w:rPr>
          <w:szCs w:val="28"/>
        </w:rPr>
        <w:t>отсутствие утвержденной территориальной программы государственных гарантий бесплатного оказания гражданам медицинской помощи в</w:t>
      </w:r>
      <w:r>
        <w:rPr>
          <w:szCs w:val="28"/>
        </w:rPr>
        <w:t xml:space="preserve"> Приморском крае</w:t>
      </w:r>
      <w:r w:rsidRPr="007C3B80">
        <w:rPr>
          <w:szCs w:val="28"/>
        </w:rPr>
        <w:t>, определяющей ее стоимость по источникам финансового обеспечения</w:t>
      </w:r>
      <w:r>
        <w:rPr>
          <w:szCs w:val="28"/>
        </w:rPr>
        <w:t xml:space="preserve">, а также </w:t>
      </w:r>
      <w:r w:rsidRPr="007C3B80">
        <w:rPr>
          <w:szCs w:val="28"/>
        </w:rPr>
        <w:t xml:space="preserve">объемы медицинской помощи за счет средств </w:t>
      </w:r>
      <w:r>
        <w:rPr>
          <w:szCs w:val="28"/>
        </w:rPr>
        <w:t>обязательного медицинского страхования</w:t>
      </w:r>
      <w:r w:rsidRPr="007C3B80">
        <w:rPr>
          <w:szCs w:val="28"/>
        </w:rPr>
        <w:t xml:space="preserve"> и</w:t>
      </w:r>
      <w:r>
        <w:rPr>
          <w:szCs w:val="28"/>
        </w:rPr>
        <w:t xml:space="preserve"> краевого бюджета, не </w:t>
      </w:r>
      <w:r w:rsidRPr="0053504A">
        <w:rPr>
          <w:bCs/>
          <w:szCs w:val="28"/>
        </w:rPr>
        <w:t xml:space="preserve"> </w:t>
      </w:r>
      <w:r w:rsidRPr="0053504A">
        <w:rPr>
          <w:bCs/>
          <w:szCs w:val="28"/>
        </w:rPr>
        <w:lastRenderedPageBreak/>
        <w:t>представляется</w:t>
      </w:r>
      <w:r w:rsidRPr="0053504A">
        <w:rPr>
          <w:szCs w:val="28"/>
        </w:rPr>
        <w:t xml:space="preserve"> </w:t>
      </w:r>
      <w:r w:rsidRPr="0053504A">
        <w:rPr>
          <w:bCs/>
          <w:szCs w:val="28"/>
        </w:rPr>
        <w:t xml:space="preserve">возможным определить достаточность средств на реализацию данной </w:t>
      </w:r>
      <w:proofErr w:type="gramStart"/>
      <w:r w:rsidRPr="0053504A">
        <w:rPr>
          <w:bCs/>
          <w:szCs w:val="28"/>
        </w:rPr>
        <w:t>программы</w:t>
      </w:r>
      <w:proofErr w:type="gramEnd"/>
      <w:r w:rsidRPr="0053504A">
        <w:rPr>
          <w:bCs/>
          <w:szCs w:val="28"/>
        </w:rPr>
        <w:t xml:space="preserve"> как в части </w:t>
      </w:r>
      <w:r>
        <w:rPr>
          <w:szCs w:val="28"/>
        </w:rPr>
        <w:t>обязательного медицинского страхования</w:t>
      </w:r>
      <w:r w:rsidRPr="0053504A">
        <w:rPr>
          <w:bCs/>
          <w:szCs w:val="28"/>
        </w:rPr>
        <w:t>, так и в части е</w:t>
      </w:r>
      <w:r>
        <w:rPr>
          <w:bCs/>
          <w:szCs w:val="28"/>
        </w:rPr>
        <w:t>е</w:t>
      </w:r>
      <w:r w:rsidRPr="0053504A">
        <w:rPr>
          <w:bCs/>
          <w:szCs w:val="28"/>
        </w:rPr>
        <w:t xml:space="preserve"> бюджетной составляющей, а также просчитать дефицит программы обязательного медицинского страхования </w:t>
      </w:r>
      <w:r>
        <w:rPr>
          <w:bCs/>
          <w:szCs w:val="28"/>
        </w:rPr>
        <w:t xml:space="preserve">в Приморском крае </w:t>
      </w:r>
      <w:r w:rsidRPr="0053504A">
        <w:rPr>
          <w:bCs/>
          <w:szCs w:val="28"/>
        </w:rPr>
        <w:t>на 201</w:t>
      </w:r>
      <w:r>
        <w:rPr>
          <w:bCs/>
          <w:szCs w:val="28"/>
        </w:rPr>
        <w:t>5 год</w:t>
      </w:r>
      <w:r w:rsidRPr="0053504A">
        <w:rPr>
          <w:szCs w:val="28"/>
        </w:rPr>
        <w:t xml:space="preserve"> </w:t>
      </w:r>
      <w:r>
        <w:rPr>
          <w:szCs w:val="28"/>
        </w:rPr>
        <w:t>и плановый период 2016</w:t>
      </w:r>
      <w:r w:rsidRPr="00144788">
        <w:rPr>
          <w:szCs w:val="28"/>
        </w:rPr>
        <w:t>-</w:t>
      </w:r>
      <w:r>
        <w:rPr>
          <w:szCs w:val="28"/>
        </w:rPr>
        <w:t>2017</w:t>
      </w:r>
      <w:r w:rsidRPr="00144788">
        <w:rPr>
          <w:szCs w:val="28"/>
        </w:rPr>
        <w:t xml:space="preserve"> годо</w:t>
      </w:r>
      <w:r>
        <w:rPr>
          <w:szCs w:val="28"/>
        </w:rPr>
        <w:t>в.</w:t>
      </w:r>
    </w:p>
    <w:p w:rsidR="00271ACB" w:rsidRPr="0007484B" w:rsidRDefault="00271ACB" w:rsidP="00076D48">
      <w:pPr>
        <w:pStyle w:val="a6"/>
        <w:ind w:firstLine="709"/>
        <w:rPr>
          <w:szCs w:val="28"/>
        </w:rPr>
      </w:pPr>
    </w:p>
    <w:p w:rsidR="00D81CE7" w:rsidRPr="0007484B" w:rsidRDefault="00873DEA" w:rsidP="0007484B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5</w:t>
      </w:r>
      <w:r w:rsidR="003E7307" w:rsidRPr="0007484B">
        <w:rPr>
          <w:szCs w:val="28"/>
        </w:rPr>
        <w:t>.Предложить</w:t>
      </w:r>
      <w:proofErr w:type="spellEnd"/>
      <w:r w:rsidR="003E7307" w:rsidRPr="0007484B">
        <w:rPr>
          <w:szCs w:val="28"/>
        </w:rPr>
        <w:t xml:space="preserve"> </w:t>
      </w:r>
      <w:r w:rsidR="004A1476">
        <w:rPr>
          <w:szCs w:val="28"/>
        </w:rPr>
        <w:t>Администрации</w:t>
      </w:r>
      <w:r w:rsidR="003E7307" w:rsidRPr="0007484B">
        <w:rPr>
          <w:szCs w:val="28"/>
        </w:rPr>
        <w:t xml:space="preserve"> </w:t>
      </w:r>
      <w:r w:rsidR="00702A3C" w:rsidRPr="0007484B">
        <w:rPr>
          <w:szCs w:val="28"/>
        </w:rPr>
        <w:t>Приморского края</w:t>
      </w:r>
      <w:r w:rsidR="002251F2">
        <w:rPr>
          <w:szCs w:val="28"/>
        </w:rPr>
        <w:t xml:space="preserve"> </w:t>
      </w:r>
      <w:r w:rsidR="00192A7F" w:rsidRPr="0007484B">
        <w:rPr>
          <w:szCs w:val="28"/>
        </w:rPr>
        <w:t>увелич</w:t>
      </w:r>
      <w:r w:rsidR="00464255" w:rsidRPr="0007484B">
        <w:rPr>
          <w:szCs w:val="28"/>
        </w:rPr>
        <w:t>ить размер</w:t>
      </w:r>
      <w:r w:rsidR="00192A7F" w:rsidRPr="0007484B">
        <w:rPr>
          <w:szCs w:val="28"/>
        </w:rPr>
        <w:t xml:space="preserve"> страховых взносов</w:t>
      </w:r>
      <w:r w:rsidR="004F6A64" w:rsidRPr="0007484B">
        <w:rPr>
          <w:szCs w:val="28"/>
        </w:rPr>
        <w:t xml:space="preserve"> </w:t>
      </w:r>
      <w:r w:rsidR="0027148C" w:rsidRPr="0007484B">
        <w:rPr>
          <w:szCs w:val="28"/>
        </w:rPr>
        <w:t>по</w:t>
      </w:r>
      <w:r w:rsidR="004F6A64" w:rsidRPr="0007484B">
        <w:rPr>
          <w:szCs w:val="28"/>
        </w:rPr>
        <w:t xml:space="preserve"> обязательно</w:t>
      </w:r>
      <w:r w:rsidR="0027148C" w:rsidRPr="0007484B">
        <w:rPr>
          <w:szCs w:val="28"/>
        </w:rPr>
        <w:t>му</w:t>
      </w:r>
      <w:r w:rsidR="004F6A64" w:rsidRPr="0007484B">
        <w:rPr>
          <w:szCs w:val="28"/>
        </w:rPr>
        <w:t xml:space="preserve"> медицинско</w:t>
      </w:r>
      <w:r w:rsidR="0027148C" w:rsidRPr="0007484B">
        <w:rPr>
          <w:szCs w:val="28"/>
        </w:rPr>
        <w:t>му</w:t>
      </w:r>
      <w:r w:rsidR="004F6A64" w:rsidRPr="0007484B">
        <w:rPr>
          <w:szCs w:val="28"/>
        </w:rPr>
        <w:t xml:space="preserve"> страховани</w:t>
      </w:r>
      <w:r w:rsidR="0027148C" w:rsidRPr="0007484B">
        <w:rPr>
          <w:szCs w:val="28"/>
        </w:rPr>
        <w:t>ю</w:t>
      </w:r>
      <w:r w:rsidR="00192A7F" w:rsidRPr="0007484B">
        <w:rPr>
          <w:szCs w:val="28"/>
        </w:rPr>
        <w:t xml:space="preserve"> неработающе</w:t>
      </w:r>
      <w:r w:rsidR="004F6A64" w:rsidRPr="0007484B">
        <w:rPr>
          <w:szCs w:val="28"/>
        </w:rPr>
        <w:t>го</w:t>
      </w:r>
      <w:r w:rsidR="00192A7F" w:rsidRPr="0007484B">
        <w:rPr>
          <w:szCs w:val="28"/>
        </w:rPr>
        <w:t xml:space="preserve"> населени</w:t>
      </w:r>
      <w:r w:rsidR="004F6A64" w:rsidRPr="0007484B">
        <w:rPr>
          <w:szCs w:val="28"/>
        </w:rPr>
        <w:t>я</w:t>
      </w:r>
      <w:r w:rsidR="00192A7F" w:rsidRPr="0007484B">
        <w:rPr>
          <w:szCs w:val="28"/>
        </w:rPr>
        <w:t xml:space="preserve"> </w:t>
      </w:r>
      <w:r w:rsidR="00A82ECE">
        <w:rPr>
          <w:szCs w:val="28"/>
        </w:rPr>
        <w:t xml:space="preserve">в краевом бюджете </w:t>
      </w:r>
      <w:r w:rsidR="00BC6DA8" w:rsidRPr="0007484B">
        <w:rPr>
          <w:szCs w:val="28"/>
        </w:rPr>
        <w:t xml:space="preserve">на 2015 </w:t>
      </w:r>
      <w:r w:rsidR="00C70B95">
        <w:rPr>
          <w:szCs w:val="28"/>
        </w:rPr>
        <w:t>год</w:t>
      </w:r>
      <w:r w:rsidR="00BC6DA8" w:rsidRPr="0007484B">
        <w:rPr>
          <w:szCs w:val="28"/>
        </w:rPr>
        <w:t xml:space="preserve"> </w:t>
      </w:r>
      <w:r w:rsidR="00ED1E0E" w:rsidRPr="0007484B">
        <w:rPr>
          <w:szCs w:val="28"/>
        </w:rPr>
        <w:t>на</w:t>
      </w:r>
      <w:r w:rsidR="0045500F" w:rsidRPr="0007484B">
        <w:rPr>
          <w:szCs w:val="28"/>
        </w:rPr>
        <w:t xml:space="preserve"> </w:t>
      </w:r>
      <w:r w:rsidR="00A82ECE">
        <w:rPr>
          <w:szCs w:val="28"/>
        </w:rPr>
        <w:br/>
      </w:r>
      <w:r w:rsidR="00C70B95">
        <w:rPr>
          <w:szCs w:val="28"/>
        </w:rPr>
        <w:t>1</w:t>
      </w:r>
      <w:r w:rsidR="007127B9" w:rsidRPr="0007484B">
        <w:rPr>
          <w:szCs w:val="28"/>
        </w:rPr>
        <w:t xml:space="preserve"> </w:t>
      </w:r>
      <w:r w:rsidR="00C70B95">
        <w:rPr>
          <w:szCs w:val="28"/>
        </w:rPr>
        <w:t>872</w:t>
      </w:r>
      <w:r w:rsidR="00ED1E0E" w:rsidRPr="0007484B">
        <w:rPr>
          <w:szCs w:val="28"/>
        </w:rPr>
        <w:t>,</w:t>
      </w:r>
      <w:r w:rsidR="00C70B95">
        <w:rPr>
          <w:szCs w:val="28"/>
        </w:rPr>
        <w:t>4</w:t>
      </w:r>
      <w:r w:rsidR="00ED1E0E" w:rsidRPr="0007484B">
        <w:rPr>
          <w:szCs w:val="28"/>
        </w:rPr>
        <w:t xml:space="preserve"> </w:t>
      </w:r>
      <w:proofErr w:type="gramStart"/>
      <w:r w:rsidR="00ED1E0E" w:rsidRPr="0007484B">
        <w:rPr>
          <w:szCs w:val="28"/>
        </w:rPr>
        <w:t>млн</w:t>
      </w:r>
      <w:proofErr w:type="gramEnd"/>
      <w:r w:rsidR="00ED1E0E" w:rsidRPr="0007484B">
        <w:rPr>
          <w:szCs w:val="28"/>
        </w:rPr>
        <w:t xml:space="preserve"> рублей с целью </w:t>
      </w:r>
      <w:r w:rsidR="00464255" w:rsidRPr="0007484B">
        <w:rPr>
          <w:szCs w:val="28"/>
        </w:rPr>
        <w:t>до</w:t>
      </w:r>
      <w:r w:rsidR="00ED1E0E" w:rsidRPr="0007484B">
        <w:rPr>
          <w:szCs w:val="28"/>
        </w:rPr>
        <w:t>ведения объема выделяемых ассигнований из краевого бюджета на страховые взносы</w:t>
      </w:r>
      <w:r w:rsidR="008D4700" w:rsidRPr="0007484B">
        <w:rPr>
          <w:szCs w:val="28"/>
        </w:rPr>
        <w:t xml:space="preserve"> неработающего населения </w:t>
      </w:r>
      <w:r w:rsidR="00192A7F" w:rsidRPr="0007484B">
        <w:rPr>
          <w:szCs w:val="28"/>
        </w:rPr>
        <w:t>до</w:t>
      </w:r>
      <w:r w:rsidR="00BB715E" w:rsidRPr="0007484B">
        <w:rPr>
          <w:szCs w:val="28"/>
        </w:rPr>
        <w:t xml:space="preserve"> 11 </w:t>
      </w:r>
      <w:r w:rsidR="00F81BBB">
        <w:rPr>
          <w:szCs w:val="28"/>
        </w:rPr>
        <w:t>740</w:t>
      </w:r>
      <w:r w:rsidR="00BB715E" w:rsidRPr="0007484B">
        <w:rPr>
          <w:szCs w:val="28"/>
        </w:rPr>
        <w:t>,</w:t>
      </w:r>
      <w:r w:rsidR="00F81BBB">
        <w:rPr>
          <w:szCs w:val="28"/>
        </w:rPr>
        <w:t>9</w:t>
      </w:r>
      <w:r w:rsidR="00BB715E" w:rsidRPr="0007484B">
        <w:rPr>
          <w:szCs w:val="28"/>
        </w:rPr>
        <w:t xml:space="preserve"> млн</w:t>
      </w:r>
      <w:r w:rsidR="004C4A1C" w:rsidRPr="0007484B">
        <w:rPr>
          <w:szCs w:val="28"/>
        </w:rPr>
        <w:t xml:space="preserve"> рублей</w:t>
      </w:r>
      <w:r w:rsidR="00BB715E" w:rsidRPr="0007484B">
        <w:rPr>
          <w:szCs w:val="28"/>
        </w:rPr>
        <w:t xml:space="preserve"> </w:t>
      </w:r>
      <w:r w:rsidR="00192A7F" w:rsidRPr="0007484B">
        <w:rPr>
          <w:szCs w:val="28"/>
        </w:rPr>
        <w:t xml:space="preserve">в соответствии </w:t>
      </w:r>
      <w:r w:rsidR="00F66B0D" w:rsidRPr="0007484B">
        <w:rPr>
          <w:szCs w:val="28"/>
        </w:rPr>
        <w:t xml:space="preserve">с установленными федеральными нормативами согласно положениям </w:t>
      </w:r>
      <w:r w:rsidR="005F6DC1" w:rsidRPr="0007484B">
        <w:rPr>
          <w:szCs w:val="28"/>
        </w:rPr>
        <w:t xml:space="preserve">Федерального закона от 29 ноября </w:t>
      </w:r>
      <w:r w:rsidR="00337300">
        <w:rPr>
          <w:szCs w:val="28"/>
        </w:rPr>
        <w:br/>
      </w:r>
      <w:r w:rsidR="005F6DC1" w:rsidRPr="0007484B">
        <w:rPr>
          <w:szCs w:val="28"/>
        </w:rPr>
        <w:t>201</w:t>
      </w:r>
      <w:r w:rsidR="00F7246D" w:rsidRPr="0007484B">
        <w:rPr>
          <w:szCs w:val="28"/>
        </w:rPr>
        <w:t>0</w:t>
      </w:r>
      <w:r w:rsidR="005F6DC1" w:rsidRPr="0007484B">
        <w:rPr>
          <w:szCs w:val="28"/>
        </w:rPr>
        <w:t xml:space="preserve"> года № 326</w:t>
      </w:r>
      <w:r w:rsidR="00F7246D" w:rsidRPr="0007484B">
        <w:rPr>
          <w:szCs w:val="28"/>
        </w:rPr>
        <w:t>-ФЗ</w:t>
      </w:r>
      <w:r w:rsidR="005F6DC1" w:rsidRPr="0007484B">
        <w:rPr>
          <w:szCs w:val="28"/>
        </w:rPr>
        <w:t xml:space="preserve"> "Об обязательном медицинском страховании в Российской Федерации", </w:t>
      </w:r>
      <w:hyperlink r:id="rId11" w:history="1">
        <w:r w:rsidR="00192A7F" w:rsidRPr="0007484B">
          <w:rPr>
            <w:szCs w:val="28"/>
          </w:rPr>
          <w:t xml:space="preserve">Федерального закона от 30 ноября 2011 года </w:t>
        </w:r>
        <w:r w:rsidR="00337300">
          <w:rPr>
            <w:szCs w:val="28"/>
          </w:rPr>
          <w:br/>
        </w:r>
        <w:r w:rsidR="00192A7F" w:rsidRPr="0007484B">
          <w:rPr>
            <w:szCs w:val="28"/>
          </w:rPr>
          <w:t>№ 354-ФЗ "О размере и порядке расчета тарифа страхового взноса на обязательное медицинское страхование неработающего населения"</w:t>
        </w:r>
      </w:hyperlink>
      <w:r w:rsidR="00192A7F" w:rsidRPr="0007484B">
        <w:rPr>
          <w:szCs w:val="28"/>
        </w:rPr>
        <w:t>.</w:t>
      </w:r>
    </w:p>
    <w:p w:rsidR="00E978F1" w:rsidRDefault="00E978F1" w:rsidP="0007484B">
      <w:pPr>
        <w:pStyle w:val="a6"/>
        <w:ind w:firstLine="720"/>
        <w:rPr>
          <w:szCs w:val="28"/>
        </w:rPr>
      </w:pPr>
    </w:p>
    <w:p w:rsidR="005E1A59" w:rsidRPr="002C0C26" w:rsidRDefault="00DF62CE" w:rsidP="005E1A59">
      <w:pPr>
        <w:ind w:firstLine="720"/>
        <w:jc w:val="both"/>
        <w:rPr>
          <w:szCs w:val="28"/>
        </w:rPr>
      </w:pPr>
      <w:proofErr w:type="spellStart"/>
      <w:r>
        <w:rPr>
          <w:szCs w:val="28"/>
        </w:rPr>
        <w:t>6</w:t>
      </w:r>
      <w:r w:rsidR="005E1A59">
        <w:rPr>
          <w:szCs w:val="28"/>
        </w:rPr>
        <w:t>.Предложить</w:t>
      </w:r>
      <w:proofErr w:type="spellEnd"/>
      <w:r w:rsidR="005E1A59">
        <w:rPr>
          <w:szCs w:val="28"/>
        </w:rPr>
        <w:t xml:space="preserve"> выступить </w:t>
      </w:r>
      <w:r w:rsidR="005E1A59" w:rsidRPr="002C0C26">
        <w:rPr>
          <w:szCs w:val="28"/>
        </w:rPr>
        <w:t xml:space="preserve">на заседании Законодательного Собрания </w:t>
      </w:r>
      <w:r w:rsidR="005E1A59">
        <w:rPr>
          <w:szCs w:val="28"/>
        </w:rPr>
        <w:t xml:space="preserve">с содокладом </w:t>
      </w:r>
      <w:r w:rsidR="005E1A59" w:rsidRPr="002C0C26">
        <w:rPr>
          <w:szCs w:val="28"/>
        </w:rPr>
        <w:t xml:space="preserve">по данному вопросу </w:t>
      </w:r>
      <w:r w:rsidR="005E1A59">
        <w:rPr>
          <w:szCs w:val="28"/>
        </w:rPr>
        <w:t xml:space="preserve">Виноградову Дмитрию Александровичу, председателю Контрольно-счетной палаты Приморского края. </w:t>
      </w:r>
    </w:p>
    <w:p w:rsidR="005E1A59" w:rsidRDefault="005E1A59" w:rsidP="0007484B">
      <w:pPr>
        <w:pStyle w:val="a6"/>
        <w:ind w:firstLine="720"/>
        <w:rPr>
          <w:szCs w:val="28"/>
        </w:rPr>
      </w:pPr>
    </w:p>
    <w:p w:rsidR="00D81CE7" w:rsidRPr="0007484B" w:rsidRDefault="00DF62CE" w:rsidP="0007484B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7</w:t>
      </w:r>
      <w:r w:rsidR="00D81CE7" w:rsidRPr="0007484B">
        <w:rPr>
          <w:szCs w:val="28"/>
        </w:rPr>
        <w:t>.Поручить</w:t>
      </w:r>
      <w:proofErr w:type="spellEnd"/>
      <w:r w:rsidR="00D81CE7" w:rsidRPr="0007484B">
        <w:rPr>
          <w:szCs w:val="28"/>
        </w:rPr>
        <w:t xml:space="preserve"> </w:t>
      </w:r>
      <w:proofErr w:type="spellStart"/>
      <w:r w:rsidR="00D81CE7" w:rsidRPr="0007484B">
        <w:rPr>
          <w:szCs w:val="28"/>
        </w:rPr>
        <w:t>Бехтеру</w:t>
      </w:r>
      <w:proofErr w:type="spellEnd"/>
      <w:r w:rsidR="00D81CE7" w:rsidRPr="0007484B">
        <w:rPr>
          <w:szCs w:val="28"/>
        </w:rPr>
        <w:t xml:space="preserve"> Александру Михайловичу, депутату Законодательного Собрания, выступить на заседании Законодательного Собрания с содокладом по данному вопросу.</w:t>
      </w:r>
    </w:p>
    <w:p w:rsidR="00D81CE7" w:rsidRPr="003E7307" w:rsidRDefault="00D81CE7" w:rsidP="0007484B">
      <w:pPr>
        <w:pStyle w:val="a6"/>
        <w:ind w:firstLine="720"/>
        <w:rPr>
          <w:szCs w:val="28"/>
        </w:rPr>
      </w:pPr>
    </w:p>
    <w:p w:rsidR="00D81CE7" w:rsidRDefault="00DF62CE" w:rsidP="0007484B">
      <w:pPr>
        <w:pStyle w:val="a6"/>
        <w:ind w:firstLine="720"/>
        <w:rPr>
          <w:szCs w:val="28"/>
        </w:rPr>
      </w:pPr>
      <w:proofErr w:type="spellStart"/>
      <w:r>
        <w:rPr>
          <w:szCs w:val="28"/>
        </w:rPr>
        <w:t>8</w:t>
      </w:r>
      <w:r w:rsidR="00D81CE7" w:rsidRPr="0007484B">
        <w:rPr>
          <w:szCs w:val="28"/>
        </w:rPr>
        <w:t>.Определить</w:t>
      </w:r>
      <w:proofErr w:type="spellEnd"/>
      <w:r w:rsidR="00D81CE7" w:rsidRPr="0007484B">
        <w:rPr>
          <w:szCs w:val="28"/>
        </w:rPr>
        <w:t xml:space="preserve"> время, необходимое для рассмотрения Законодательным Собранием данного законопроекта в первом чтении, – </w:t>
      </w:r>
      <w:r w:rsidR="000F5169" w:rsidRPr="0007484B">
        <w:rPr>
          <w:szCs w:val="28"/>
        </w:rPr>
        <w:t>1</w:t>
      </w:r>
      <w:r w:rsidR="00D81CE7" w:rsidRPr="0007484B">
        <w:rPr>
          <w:szCs w:val="28"/>
        </w:rPr>
        <w:t xml:space="preserve"> </w:t>
      </w:r>
      <w:r w:rsidR="000F5169" w:rsidRPr="0007484B">
        <w:rPr>
          <w:szCs w:val="28"/>
        </w:rPr>
        <w:t>час</w:t>
      </w:r>
      <w:r w:rsidR="00D81CE7" w:rsidRPr="0007484B">
        <w:rPr>
          <w:szCs w:val="28"/>
        </w:rPr>
        <w:t xml:space="preserve">, в том числе время для доклада – </w:t>
      </w:r>
      <w:r w:rsidR="00647744" w:rsidRPr="0007484B">
        <w:rPr>
          <w:szCs w:val="28"/>
        </w:rPr>
        <w:t>10</w:t>
      </w:r>
      <w:r w:rsidR="00D81CE7" w:rsidRPr="0007484B">
        <w:rPr>
          <w:szCs w:val="28"/>
        </w:rPr>
        <w:t xml:space="preserve"> минут, </w:t>
      </w:r>
      <w:r w:rsidR="00FD6BDC" w:rsidRPr="002C0C26">
        <w:rPr>
          <w:szCs w:val="28"/>
        </w:rPr>
        <w:t>время для содоклад</w:t>
      </w:r>
      <w:r w:rsidR="00FD6BDC">
        <w:rPr>
          <w:szCs w:val="28"/>
        </w:rPr>
        <w:t>ов</w:t>
      </w:r>
      <w:r w:rsidR="00FD6BDC" w:rsidRPr="002C0C26">
        <w:rPr>
          <w:szCs w:val="28"/>
        </w:rPr>
        <w:t xml:space="preserve"> </w:t>
      </w:r>
      <w:r w:rsidR="00D81CE7" w:rsidRPr="0007484B">
        <w:rPr>
          <w:szCs w:val="28"/>
        </w:rPr>
        <w:t xml:space="preserve">– </w:t>
      </w:r>
      <w:r w:rsidR="00FD6BDC">
        <w:rPr>
          <w:szCs w:val="28"/>
        </w:rPr>
        <w:t xml:space="preserve">по </w:t>
      </w:r>
      <w:r w:rsidR="00D81CE7" w:rsidRPr="0007484B">
        <w:rPr>
          <w:szCs w:val="28"/>
        </w:rPr>
        <w:t>5 минут.</w:t>
      </w:r>
    </w:p>
    <w:p w:rsidR="000A5DF3" w:rsidRDefault="000A5DF3" w:rsidP="000A5DF3">
      <w:pPr>
        <w:pStyle w:val="a6"/>
        <w:rPr>
          <w:szCs w:val="28"/>
        </w:rPr>
      </w:pPr>
    </w:p>
    <w:p w:rsidR="000A5DF3" w:rsidRPr="0007484B" w:rsidRDefault="000A5DF3" w:rsidP="000A5DF3">
      <w:pPr>
        <w:pStyle w:val="a6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9.Направить</w:t>
      </w:r>
      <w:proofErr w:type="spellEnd"/>
      <w:r>
        <w:rPr>
          <w:szCs w:val="28"/>
        </w:rPr>
        <w:t xml:space="preserve"> настоящее решение </w:t>
      </w:r>
      <w:r w:rsidR="004A1476">
        <w:rPr>
          <w:szCs w:val="28"/>
        </w:rPr>
        <w:t>в Администрацию</w:t>
      </w:r>
      <w:r w:rsidR="00E7659C">
        <w:rPr>
          <w:szCs w:val="28"/>
        </w:rPr>
        <w:t xml:space="preserve"> Приморского края.</w:t>
      </w:r>
    </w:p>
    <w:p w:rsidR="00D81CE7" w:rsidRPr="0007484B" w:rsidRDefault="00D81CE7" w:rsidP="0007484B">
      <w:pPr>
        <w:pStyle w:val="a6"/>
        <w:ind w:firstLine="720"/>
        <w:rPr>
          <w:szCs w:val="28"/>
        </w:rPr>
      </w:pPr>
    </w:p>
    <w:p w:rsidR="003F5D03" w:rsidRDefault="003F5D03" w:rsidP="00D81CE7">
      <w:pPr>
        <w:ind w:firstLine="720"/>
        <w:jc w:val="both"/>
      </w:pPr>
    </w:p>
    <w:p w:rsidR="003F5D03" w:rsidRDefault="003F5D03" w:rsidP="00D81CE7">
      <w:pPr>
        <w:ind w:firstLine="720"/>
        <w:jc w:val="both"/>
      </w:pPr>
    </w:p>
    <w:p w:rsidR="00D81CE7" w:rsidRDefault="00D81CE7" w:rsidP="00D81CE7">
      <w:pPr>
        <w:jc w:val="both"/>
      </w:pPr>
      <w:r>
        <w:t xml:space="preserve">Председатель комитета                                                                        Г.Ц. Ахоян </w:t>
      </w:r>
    </w:p>
    <w:p w:rsidR="00D81CE7" w:rsidRDefault="00D81CE7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sectPr w:rsidR="00C05340" w:rsidSect="00B2652C">
      <w:headerReference w:type="even" r:id="rId12"/>
      <w:headerReference w:type="default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0C8" w:rsidRDefault="00F220C8">
      <w:r>
        <w:separator/>
      </w:r>
    </w:p>
  </w:endnote>
  <w:endnote w:type="continuationSeparator" w:id="0">
    <w:p w:rsidR="00F220C8" w:rsidRDefault="00F2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0C8" w:rsidRDefault="00F220C8">
      <w:r>
        <w:separator/>
      </w:r>
    </w:p>
  </w:footnote>
  <w:footnote w:type="continuationSeparator" w:id="0">
    <w:p w:rsidR="00F220C8" w:rsidRDefault="00F220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4DC3">
      <w:rPr>
        <w:rStyle w:val="a7"/>
        <w:noProof/>
      </w:rPr>
      <w:t>3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5C4"/>
    <w:rsid w:val="00021DEF"/>
    <w:rsid w:val="00041248"/>
    <w:rsid w:val="00043933"/>
    <w:rsid w:val="0004606A"/>
    <w:rsid w:val="00053C61"/>
    <w:rsid w:val="0006137C"/>
    <w:rsid w:val="00072251"/>
    <w:rsid w:val="0007484B"/>
    <w:rsid w:val="00076D48"/>
    <w:rsid w:val="00084101"/>
    <w:rsid w:val="0009767B"/>
    <w:rsid w:val="000A5DF3"/>
    <w:rsid w:val="000F5169"/>
    <w:rsid w:val="00112C33"/>
    <w:rsid w:val="001608E2"/>
    <w:rsid w:val="00192A7F"/>
    <w:rsid w:val="00192BE6"/>
    <w:rsid w:val="001A2F89"/>
    <w:rsid w:val="001A411B"/>
    <w:rsid w:val="001A6356"/>
    <w:rsid w:val="001B352B"/>
    <w:rsid w:val="001C3B58"/>
    <w:rsid w:val="001C4AE1"/>
    <w:rsid w:val="001D022F"/>
    <w:rsid w:val="001E4258"/>
    <w:rsid w:val="0020003C"/>
    <w:rsid w:val="00205513"/>
    <w:rsid w:val="002064B9"/>
    <w:rsid w:val="002069C7"/>
    <w:rsid w:val="00210F6F"/>
    <w:rsid w:val="00217D29"/>
    <w:rsid w:val="002251F2"/>
    <w:rsid w:val="00232B6D"/>
    <w:rsid w:val="00244A45"/>
    <w:rsid w:val="002521B2"/>
    <w:rsid w:val="00260CD4"/>
    <w:rsid w:val="0027148C"/>
    <w:rsid w:val="00271ACB"/>
    <w:rsid w:val="00296C60"/>
    <w:rsid w:val="002A30D6"/>
    <w:rsid w:val="002A5C39"/>
    <w:rsid w:val="002D2C84"/>
    <w:rsid w:val="002E6E2A"/>
    <w:rsid w:val="002F590F"/>
    <w:rsid w:val="003044CC"/>
    <w:rsid w:val="00307CE0"/>
    <w:rsid w:val="00334E65"/>
    <w:rsid w:val="00337300"/>
    <w:rsid w:val="00357541"/>
    <w:rsid w:val="00367052"/>
    <w:rsid w:val="00382806"/>
    <w:rsid w:val="00393F91"/>
    <w:rsid w:val="003B5247"/>
    <w:rsid w:val="003C2351"/>
    <w:rsid w:val="003E7307"/>
    <w:rsid w:val="003F2358"/>
    <w:rsid w:val="003F5D03"/>
    <w:rsid w:val="00403FC9"/>
    <w:rsid w:val="00404865"/>
    <w:rsid w:val="004065CD"/>
    <w:rsid w:val="0041320D"/>
    <w:rsid w:val="00420168"/>
    <w:rsid w:val="0045500F"/>
    <w:rsid w:val="004613AB"/>
    <w:rsid w:val="0046232F"/>
    <w:rsid w:val="00462D68"/>
    <w:rsid w:val="00464255"/>
    <w:rsid w:val="00485DAB"/>
    <w:rsid w:val="004942AA"/>
    <w:rsid w:val="00495D0C"/>
    <w:rsid w:val="004A025F"/>
    <w:rsid w:val="004A1476"/>
    <w:rsid w:val="004A1683"/>
    <w:rsid w:val="004A4ABC"/>
    <w:rsid w:val="004A62AB"/>
    <w:rsid w:val="004B23CE"/>
    <w:rsid w:val="004C3876"/>
    <w:rsid w:val="004C4A1C"/>
    <w:rsid w:val="004D2640"/>
    <w:rsid w:val="004E3D71"/>
    <w:rsid w:val="004F6A64"/>
    <w:rsid w:val="004F7E22"/>
    <w:rsid w:val="00501235"/>
    <w:rsid w:val="00505EF2"/>
    <w:rsid w:val="00516752"/>
    <w:rsid w:val="00553978"/>
    <w:rsid w:val="00555C22"/>
    <w:rsid w:val="005606C4"/>
    <w:rsid w:val="00564F4C"/>
    <w:rsid w:val="005672E1"/>
    <w:rsid w:val="0057290C"/>
    <w:rsid w:val="00582543"/>
    <w:rsid w:val="00582B37"/>
    <w:rsid w:val="005A3BA6"/>
    <w:rsid w:val="005A73FA"/>
    <w:rsid w:val="005B5588"/>
    <w:rsid w:val="005E1A59"/>
    <w:rsid w:val="005E66FC"/>
    <w:rsid w:val="005E69C0"/>
    <w:rsid w:val="005F6DC1"/>
    <w:rsid w:val="00615073"/>
    <w:rsid w:val="00621562"/>
    <w:rsid w:val="00624AAE"/>
    <w:rsid w:val="00624EE3"/>
    <w:rsid w:val="00635601"/>
    <w:rsid w:val="00647744"/>
    <w:rsid w:val="006535C6"/>
    <w:rsid w:val="0066545F"/>
    <w:rsid w:val="0067149E"/>
    <w:rsid w:val="00677DDB"/>
    <w:rsid w:val="00684D5A"/>
    <w:rsid w:val="00692B30"/>
    <w:rsid w:val="006A0887"/>
    <w:rsid w:val="006B5B5F"/>
    <w:rsid w:val="006B7922"/>
    <w:rsid w:val="006C6D98"/>
    <w:rsid w:val="006D2FA2"/>
    <w:rsid w:val="006D6B87"/>
    <w:rsid w:val="006E7C12"/>
    <w:rsid w:val="006F25B7"/>
    <w:rsid w:val="006F2709"/>
    <w:rsid w:val="006F5E03"/>
    <w:rsid w:val="00702A3C"/>
    <w:rsid w:val="007127B9"/>
    <w:rsid w:val="007128C1"/>
    <w:rsid w:val="007148E5"/>
    <w:rsid w:val="00743F55"/>
    <w:rsid w:val="0077733A"/>
    <w:rsid w:val="00780B99"/>
    <w:rsid w:val="007A370F"/>
    <w:rsid w:val="007C26DE"/>
    <w:rsid w:val="007E4307"/>
    <w:rsid w:val="007E5845"/>
    <w:rsid w:val="007F1621"/>
    <w:rsid w:val="00804148"/>
    <w:rsid w:val="00807CDA"/>
    <w:rsid w:val="0081694E"/>
    <w:rsid w:val="0082727F"/>
    <w:rsid w:val="00836303"/>
    <w:rsid w:val="00850894"/>
    <w:rsid w:val="008649DF"/>
    <w:rsid w:val="0087368A"/>
    <w:rsid w:val="00873DEA"/>
    <w:rsid w:val="0088376F"/>
    <w:rsid w:val="008941A5"/>
    <w:rsid w:val="008A65EF"/>
    <w:rsid w:val="008C5CD5"/>
    <w:rsid w:val="008C7F48"/>
    <w:rsid w:val="008D1049"/>
    <w:rsid w:val="008D4700"/>
    <w:rsid w:val="00900B9E"/>
    <w:rsid w:val="00920D10"/>
    <w:rsid w:val="00934EDA"/>
    <w:rsid w:val="00942D9D"/>
    <w:rsid w:val="00950FF7"/>
    <w:rsid w:val="00960B26"/>
    <w:rsid w:val="0096760E"/>
    <w:rsid w:val="00993A5E"/>
    <w:rsid w:val="009A1AEE"/>
    <w:rsid w:val="009B4A55"/>
    <w:rsid w:val="009D11C7"/>
    <w:rsid w:val="009D1695"/>
    <w:rsid w:val="009E1296"/>
    <w:rsid w:val="009E75BB"/>
    <w:rsid w:val="00A14E84"/>
    <w:rsid w:val="00A225CE"/>
    <w:rsid w:val="00A32DEF"/>
    <w:rsid w:val="00A33041"/>
    <w:rsid w:val="00A34DC3"/>
    <w:rsid w:val="00A417E6"/>
    <w:rsid w:val="00A448EA"/>
    <w:rsid w:val="00A54C1A"/>
    <w:rsid w:val="00A57030"/>
    <w:rsid w:val="00A70991"/>
    <w:rsid w:val="00A80BA5"/>
    <w:rsid w:val="00A82ECE"/>
    <w:rsid w:val="00A83E23"/>
    <w:rsid w:val="00A94239"/>
    <w:rsid w:val="00AA48AD"/>
    <w:rsid w:val="00AB17D3"/>
    <w:rsid w:val="00AB624F"/>
    <w:rsid w:val="00AC4F7D"/>
    <w:rsid w:val="00AD3C2C"/>
    <w:rsid w:val="00B02E00"/>
    <w:rsid w:val="00B16288"/>
    <w:rsid w:val="00B2652C"/>
    <w:rsid w:val="00B30139"/>
    <w:rsid w:val="00B45077"/>
    <w:rsid w:val="00B50AE2"/>
    <w:rsid w:val="00B51064"/>
    <w:rsid w:val="00B67D72"/>
    <w:rsid w:val="00B75749"/>
    <w:rsid w:val="00B803DE"/>
    <w:rsid w:val="00B8120B"/>
    <w:rsid w:val="00B94540"/>
    <w:rsid w:val="00BA376A"/>
    <w:rsid w:val="00BA4B92"/>
    <w:rsid w:val="00BB715E"/>
    <w:rsid w:val="00BC328A"/>
    <w:rsid w:val="00BC6DA8"/>
    <w:rsid w:val="00BD2034"/>
    <w:rsid w:val="00BD5A2D"/>
    <w:rsid w:val="00BD6CA1"/>
    <w:rsid w:val="00BE13AA"/>
    <w:rsid w:val="00BE16C2"/>
    <w:rsid w:val="00BE6DE8"/>
    <w:rsid w:val="00BE79B9"/>
    <w:rsid w:val="00BF136D"/>
    <w:rsid w:val="00C04CB2"/>
    <w:rsid w:val="00C05340"/>
    <w:rsid w:val="00C059FC"/>
    <w:rsid w:val="00C12E2F"/>
    <w:rsid w:val="00C24335"/>
    <w:rsid w:val="00C256F9"/>
    <w:rsid w:val="00C43224"/>
    <w:rsid w:val="00C5234D"/>
    <w:rsid w:val="00C53108"/>
    <w:rsid w:val="00C661BA"/>
    <w:rsid w:val="00C663F9"/>
    <w:rsid w:val="00C70B95"/>
    <w:rsid w:val="00C770CF"/>
    <w:rsid w:val="00C8471B"/>
    <w:rsid w:val="00C958B6"/>
    <w:rsid w:val="00CA32A0"/>
    <w:rsid w:val="00CB0B5A"/>
    <w:rsid w:val="00CB193D"/>
    <w:rsid w:val="00CB7C01"/>
    <w:rsid w:val="00CE5A5F"/>
    <w:rsid w:val="00CE7AF1"/>
    <w:rsid w:val="00D00AC9"/>
    <w:rsid w:val="00D112F4"/>
    <w:rsid w:val="00D163FD"/>
    <w:rsid w:val="00D16E10"/>
    <w:rsid w:val="00D315EF"/>
    <w:rsid w:val="00D34849"/>
    <w:rsid w:val="00D50BFF"/>
    <w:rsid w:val="00D736FD"/>
    <w:rsid w:val="00D81CE7"/>
    <w:rsid w:val="00DA0D1F"/>
    <w:rsid w:val="00DA6C46"/>
    <w:rsid w:val="00DC6181"/>
    <w:rsid w:val="00DC696C"/>
    <w:rsid w:val="00DC6999"/>
    <w:rsid w:val="00DE21E1"/>
    <w:rsid w:val="00DF5D19"/>
    <w:rsid w:val="00DF62CE"/>
    <w:rsid w:val="00E3299F"/>
    <w:rsid w:val="00E520E8"/>
    <w:rsid w:val="00E72F7C"/>
    <w:rsid w:val="00E7377B"/>
    <w:rsid w:val="00E7659C"/>
    <w:rsid w:val="00E81477"/>
    <w:rsid w:val="00E9260E"/>
    <w:rsid w:val="00E978F1"/>
    <w:rsid w:val="00EA13B8"/>
    <w:rsid w:val="00ED1E0E"/>
    <w:rsid w:val="00ED2B8D"/>
    <w:rsid w:val="00EE6114"/>
    <w:rsid w:val="00EE6F09"/>
    <w:rsid w:val="00EF20A8"/>
    <w:rsid w:val="00EF3F70"/>
    <w:rsid w:val="00F0174F"/>
    <w:rsid w:val="00F04EBA"/>
    <w:rsid w:val="00F16487"/>
    <w:rsid w:val="00F20338"/>
    <w:rsid w:val="00F220C8"/>
    <w:rsid w:val="00F30D15"/>
    <w:rsid w:val="00F3703A"/>
    <w:rsid w:val="00F4179B"/>
    <w:rsid w:val="00F41B1A"/>
    <w:rsid w:val="00F4470B"/>
    <w:rsid w:val="00F54B27"/>
    <w:rsid w:val="00F66B0D"/>
    <w:rsid w:val="00F67804"/>
    <w:rsid w:val="00F7246D"/>
    <w:rsid w:val="00F81BBB"/>
    <w:rsid w:val="00F92151"/>
    <w:rsid w:val="00FA425C"/>
    <w:rsid w:val="00FA46FA"/>
    <w:rsid w:val="00FC4D1C"/>
    <w:rsid w:val="00FD6BDC"/>
    <w:rsid w:val="00FE0955"/>
    <w:rsid w:val="00FE32D0"/>
    <w:rsid w:val="00FF14CC"/>
    <w:rsid w:val="00FF256A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92464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92464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9F7A1-543B-4AC4-AEF9-0EA776C4C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791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89</cp:revision>
  <cp:lastPrinted>2014-11-10T00:51:00Z</cp:lastPrinted>
  <dcterms:created xsi:type="dcterms:W3CDTF">2013-11-06T00:47:00Z</dcterms:created>
  <dcterms:modified xsi:type="dcterms:W3CDTF">2014-11-10T00:51:00Z</dcterms:modified>
</cp:coreProperties>
</file>