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56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7256" w:rsidRPr="00B00FB0" w:rsidRDefault="00CD7256" w:rsidP="00CD7256">
      <w:pPr>
        <w:jc w:val="center"/>
        <w:rPr>
          <w:b/>
          <w:szCs w:val="28"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2D0E93">
        <w:rPr>
          <w:b/>
        </w:rPr>
        <w:t xml:space="preserve">СТАТЬЮ </w:t>
      </w:r>
      <w:r w:rsidRPr="002F7A21">
        <w:rPr>
          <w:b/>
        </w:rPr>
        <w:t>3</w:t>
      </w:r>
      <w:r>
        <w:rPr>
          <w:b/>
        </w:rPr>
        <w:t xml:space="preserve">.9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ОБ АДМИНИСТРАТИВНЫХ ПРАВОНАРУШЕНИЯХ В ПРИМОРСКОМ КРАЕ"</w:t>
      </w:r>
    </w:p>
    <w:p w:rsidR="00CD7256" w:rsidRDefault="00CD7256" w:rsidP="00CD7256"/>
    <w:p w:rsidR="00CD7256" w:rsidRDefault="00CD7256" w:rsidP="00CD7256">
      <w:pPr>
        <w:tabs>
          <w:tab w:val="left" w:pos="7371"/>
        </w:tabs>
        <w:ind w:firstLine="709"/>
        <w:jc w:val="both"/>
      </w:pPr>
      <w:r w:rsidRPr="00730555">
        <w:t>Принят Законодательным Собранием Приморского края</w:t>
      </w:r>
      <w:r>
        <w:t xml:space="preserve"> 29 октября 2014 года</w:t>
      </w:r>
    </w:p>
    <w:p w:rsidR="00CD7256" w:rsidRDefault="00CD7256" w:rsidP="00CD7256">
      <w:pPr>
        <w:tabs>
          <w:tab w:val="left" w:pos="7371"/>
        </w:tabs>
        <w:ind w:firstLine="709"/>
        <w:jc w:val="both"/>
      </w:pPr>
    </w:p>
    <w:p w:rsidR="00CD7256" w:rsidRPr="00813295" w:rsidRDefault="00CD7256" w:rsidP="00CD7256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CD7256" w:rsidRDefault="00CD7256" w:rsidP="00CD72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3.9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753C1E">
        <w:rPr>
          <w:rFonts w:ascii="Times New Roman" w:hAnsi="Times New Roman" w:cs="Times New Roman"/>
          <w:sz w:val="28"/>
          <w:szCs w:val="28"/>
        </w:rPr>
        <w:t xml:space="preserve">от 5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753C1E">
        <w:rPr>
          <w:rFonts w:ascii="Times New Roman" w:hAnsi="Times New Roman" w:cs="Times New Roman"/>
          <w:sz w:val="28"/>
          <w:szCs w:val="28"/>
        </w:rPr>
        <w:t xml:space="preserve"> 2007 года </w:t>
      </w:r>
      <w:r w:rsidRPr="00E04FAE">
        <w:rPr>
          <w:rFonts w:ascii="Times New Roman" w:hAnsi="Times New Roman" w:cs="Times New Roman"/>
          <w:sz w:val="28"/>
          <w:szCs w:val="28"/>
          <w:highlight w:val="lightGray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 xml:space="preserve">стр. 70, № 35, стр. 5, стр. 7; 2008, № 65, стр. 30, № 74, стр. 2, № 85, часть 1, стр. 30, № 94, стр. 95, № 98, стр. 95; 2009, № 101, стр. 3, № 104, стр. 71,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 xml:space="preserve">№ 118, стр. 47, № 120, стр. 61, № 132, стр. 54; 2010, № 164, стр. 4; 2011,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>№ 183, стр. 8, № 197, стр. 27; 2012, № 15, стр. 78, № 25, стр. 20, № 35, стр. 26, стр. 237; 2013, № 41, стр. 5, № 55, стр. 44, № 67, стр. 40; 2014, № 73, стр. 37</w:t>
      </w:r>
      <w:r>
        <w:rPr>
          <w:rFonts w:ascii="Times New Roman" w:hAnsi="Times New Roman" w:cs="Times New Roman"/>
          <w:sz w:val="28"/>
          <w:szCs w:val="28"/>
        </w:rPr>
        <w:t>, № 81, стр. 10, № 89, стр. 18, стр. 41</w:t>
      </w:r>
      <w:r w:rsidRPr="00753C1E">
        <w:rPr>
          <w:rFonts w:ascii="Times New Roman" w:hAnsi="Times New Roman" w:cs="Times New Roman"/>
          <w:sz w:val="28"/>
          <w:szCs w:val="28"/>
        </w:rPr>
        <w:t>) изменения</w:t>
      </w:r>
      <w:r>
        <w:rPr>
          <w:rFonts w:ascii="Times New Roman" w:hAnsi="Times New Roman" w:cs="Times New Roman"/>
          <w:sz w:val="28"/>
          <w:szCs w:val="28"/>
        </w:rPr>
        <w:t>, изложив ее в следующей редакции</w:t>
      </w:r>
      <w:r w:rsidRPr="00753C1E">
        <w:rPr>
          <w:rFonts w:ascii="Times New Roman" w:hAnsi="Times New Roman" w:cs="Times New Roman"/>
          <w:sz w:val="28"/>
          <w:szCs w:val="28"/>
        </w:rPr>
        <w:t>:</w:t>
      </w:r>
    </w:p>
    <w:p w:rsidR="00CD7256" w:rsidRDefault="00CD7256" w:rsidP="00CD725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 xml:space="preserve">СТАТЬЯ </w:t>
      </w:r>
      <w:r w:rsidRPr="00217760">
        <w:rPr>
          <w:szCs w:val="28"/>
        </w:rPr>
        <w:t>3.9.</w:t>
      </w:r>
      <w:r>
        <w:rPr>
          <w:szCs w:val="28"/>
        </w:rPr>
        <w:t xml:space="preserve"> НАРУШЕНИЕ ТИШИНЫ И ПОКОЯ ГРАЖДАН</w:t>
      </w:r>
    </w:p>
    <w:p w:rsidR="00CD7256" w:rsidRPr="00217760" w:rsidRDefault="00CD7256" w:rsidP="00CD7256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CD7256" w:rsidRPr="00E84DD0" w:rsidRDefault="00CD7256" w:rsidP="00CD7256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  <w:lang w:eastAsia="en-US"/>
        </w:rPr>
        <w:t>1.</w:t>
      </w:r>
      <w:r w:rsidRPr="00E84DD0">
        <w:rPr>
          <w:rFonts w:eastAsia="Calibri"/>
          <w:szCs w:val="28"/>
        </w:rPr>
        <w:t>Нарушение тишины и покоя граждан в периоды времени</w:t>
      </w:r>
      <w:r>
        <w:rPr>
          <w:rFonts w:eastAsia="Calibri"/>
          <w:szCs w:val="28"/>
        </w:rPr>
        <w:t xml:space="preserve"> и на объектах</w:t>
      </w:r>
      <w:r w:rsidRPr="00E84DD0">
        <w:rPr>
          <w:rFonts w:eastAsia="Calibri"/>
          <w:szCs w:val="28"/>
        </w:rPr>
        <w:t>, предусмотренны</w:t>
      </w:r>
      <w:r>
        <w:rPr>
          <w:rFonts w:eastAsia="Calibri"/>
          <w:szCs w:val="28"/>
        </w:rPr>
        <w:t>х</w:t>
      </w:r>
      <w:r w:rsidRPr="00E84DD0">
        <w:rPr>
          <w:rFonts w:eastAsia="Calibri"/>
          <w:szCs w:val="28"/>
        </w:rPr>
        <w:t xml:space="preserve"> Законом </w:t>
      </w:r>
      <w:r>
        <w:rPr>
          <w:rFonts w:eastAsia="Calibri"/>
          <w:szCs w:val="28"/>
        </w:rPr>
        <w:t>Приморского края "</w:t>
      </w:r>
      <w:r w:rsidRPr="00E84DD0">
        <w:rPr>
          <w:rFonts w:eastAsia="Calibri"/>
          <w:szCs w:val="28"/>
        </w:rPr>
        <w:t xml:space="preserve">Об обеспечении тишины и покоя граждан на территории </w:t>
      </w:r>
      <w:r>
        <w:rPr>
          <w:rFonts w:eastAsia="Calibri"/>
          <w:szCs w:val="28"/>
        </w:rPr>
        <w:t>Приморского края"</w:t>
      </w:r>
      <w:r w:rsidRPr="00E84DD0">
        <w:rPr>
          <w:rFonts w:eastAsia="Calibri"/>
          <w:szCs w:val="28"/>
        </w:rPr>
        <w:t>,</w:t>
      </w:r>
      <w:r>
        <w:rPr>
          <w:rFonts w:eastAsia="Calibri"/>
          <w:szCs w:val="28"/>
        </w:rPr>
        <w:t xml:space="preserve"> -</w:t>
      </w:r>
    </w:p>
    <w:p w:rsidR="00CD7256" w:rsidRDefault="00CD7256" w:rsidP="00CD7256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84DD0">
        <w:rPr>
          <w:rFonts w:eastAsia="Calibri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Pr="00E84DD0">
        <w:rPr>
          <w:szCs w:val="28"/>
        </w:rPr>
        <w:t xml:space="preserve">одной тысячи до трех тысяч рублей; на должностных лиц </w:t>
      </w:r>
      <w:r>
        <w:rPr>
          <w:rFonts w:eastAsia="Calibri"/>
          <w:szCs w:val="28"/>
        </w:rPr>
        <w:t>-</w:t>
      </w:r>
      <w:r w:rsidRPr="00E84DD0">
        <w:rPr>
          <w:szCs w:val="28"/>
        </w:rPr>
        <w:t xml:space="preserve"> от пяти тысяч до десяти тысяч рублей; на юридических лиц </w:t>
      </w:r>
      <w:r>
        <w:rPr>
          <w:rFonts w:eastAsia="Calibri"/>
          <w:szCs w:val="28"/>
        </w:rPr>
        <w:t>-</w:t>
      </w:r>
      <w:r w:rsidRPr="00E84DD0">
        <w:rPr>
          <w:szCs w:val="28"/>
        </w:rPr>
        <w:t xml:space="preserve"> </w:t>
      </w:r>
      <w:r>
        <w:rPr>
          <w:szCs w:val="28"/>
        </w:rPr>
        <w:br/>
      </w:r>
      <w:r w:rsidRPr="00E84DD0">
        <w:rPr>
          <w:szCs w:val="28"/>
        </w:rPr>
        <w:t>от двадцати тысяч до пятидесяти тысяч рублей.</w:t>
      </w:r>
    </w:p>
    <w:p w:rsidR="00CD7256" w:rsidRPr="00E84DD0" w:rsidRDefault="00CD7256" w:rsidP="00CD7256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E84DD0">
        <w:rPr>
          <w:szCs w:val="28"/>
        </w:rPr>
        <w:t xml:space="preserve">Совершение административного правонарушения, предусмотренного частью 1 настоящей статьи, </w:t>
      </w:r>
      <w:r>
        <w:rPr>
          <w:szCs w:val="28"/>
        </w:rPr>
        <w:t xml:space="preserve">повторно </w:t>
      </w:r>
      <w:r w:rsidRPr="00E84DD0">
        <w:rPr>
          <w:szCs w:val="28"/>
        </w:rPr>
        <w:t xml:space="preserve">в течение года </w:t>
      </w:r>
      <w:r>
        <w:rPr>
          <w:szCs w:val="28"/>
        </w:rPr>
        <w:t>-</w:t>
      </w: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 w:rsidRPr="00E84DD0">
        <w:rPr>
          <w:szCs w:val="28"/>
        </w:rPr>
        <w:t xml:space="preserve">влечет наложение административного штрафа на граждан в размере четырех тысяч рублей; на должностных лиц </w:t>
      </w:r>
      <w:r>
        <w:rPr>
          <w:rFonts w:eastAsia="Calibri"/>
          <w:szCs w:val="28"/>
        </w:rPr>
        <w:t>-</w:t>
      </w:r>
      <w:r w:rsidRPr="00E84DD0">
        <w:rPr>
          <w:rFonts w:eastAsia="Calibri"/>
          <w:szCs w:val="28"/>
        </w:rPr>
        <w:t xml:space="preserve"> </w:t>
      </w:r>
      <w:r w:rsidRPr="00E84DD0">
        <w:rPr>
          <w:szCs w:val="28"/>
        </w:rPr>
        <w:t xml:space="preserve">от пятнадцати тысяч </w:t>
      </w:r>
      <w:r>
        <w:rPr>
          <w:szCs w:val="28"/>
        </w:rPr>
        <w:br/>
      </w:r>
      <w:r w:rsidRPr="00E84DD0">
        <w:rPr>
          <w:szCs w:val="28"/>
        </w:rPr>
        <w:t xml:space="preserve">до тридцати тысяч рублей; на юридических лиц </w:t>
      </w:r>
      <w:r>
        <w:rPr>
          <w:rFonts w:eastAsia="Calibri"/>
          <w:szCs w:val="28"/>
        </w:rPr>
        <w:t>-</w:t>
      </w:r>
      <w:r w:rsidRPr="00E84DD0">
        <w:rPr>
          <w:rFonts w:eastAsia="Calibri"/>
          <w:szCs w:val="28"/>
        </w:rPr>
        <w:t xml:space="preserve"> </w:t>
      </w:r>
      <w:r w:rsidRPr="00E84DD0">
        <w:rPr>
          <w:szCs w:val="28"/>
        </w:rPr>
        <w:t xml:space="preserve">от шестидесяти тысяч </w:t>
      </w:r>
      <w:r>
        <w:rPr>
          <w:szCs w:val="28"/>
        </w:rPr>
        <w:br/>
      </w:r>
      <w:r w:rsidRPr="00E84DD0">
        <w:rPr>
          <w:szCs w:val="28"/>
        </w:rPr>
        <w:t>до восьмидесяти тысяч рублей.</w:t>
      </w:r>
      <w:r>
        <w:rPr>
          <w:szCs w:val="28"/>
        </w:rPr>
        <w:t>".</w:t>
      </w: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Default="00CD7256" w:rsidP="00CD725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CD7256" w:rsidRPr="007276C7" w:rsidRDefault="00CD7256" w:rsidP="00CD725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76C7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CD7256" w:rsidRPr="00715975" w:rsidRDefault="00CD7256" w:rsidP="00CD725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276C7">
        <w:rPr>
          <w:szCs w:val="28"/>
        </w:rPr>
        <w:t xml:space="preserve">Настоящий Закон вступает в силу по истечении 10 дней </w:t>
      </w:r>
      <w:r w:rsidRPr="007276C7">
        <w:rPr>
          <w:rFonts w:eastAsia="Calibri"/>
          <w:szCs w:val="28"/>
        </w:rPr>
        <w:t>со дня его официального опубликования.</w:t>
      </w:r>
    </w:p>
    <w:p w:rsidR="00CD7256" w:rsidRDefault="00CD7256" w:rsidP="00CD7256">
      <w:pPr>
        <w:autoSpaceDE w:val="0"/>
        <w:autoSpaceDN w:val="0"/>
        <w:adjustRightInd w:val="0"/>
        <w:rPr>
          <w:szCs w:val="28"/>
        </w:rPr>
      </w:pPr>
    </w:p>
    <w:p w:rsidR="00CD7256" w:rsidRDefault="00CD7256" w:rsidP="00CD7256">
      <w:pPr>
        <w:autoSpaceDE w:val="0"/>
        <w:autoSpaceDN w:val="0"/>
        <w:adjustRightInd w:val="0"/>
        <w:rPr>
          <w:szCs w:val="28"/>
        </w:rPr>
      </w:pPr>
    </w:p>
    <w:p w:rsidR="00CD7256" w:rsidRDefault="00CD7256" w:rsidP="00CD7256">
      <w:pPr>
        <w:autoSpaceDE w:val="0"/>
        <w:autoSpaceDN w:val="0"/>
        <w:adjustRightInd w:val="0"/>
        <w:rPr>
          <w:szCs w:val="28"/>
        </w:rPr>
      </w:pPr>
    </w:p>
    <w:p w:rsidR="00CD7256" w:rsidRDefault="00CD7256" w:rsidP="00CD725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CD7256" w:rsidRDefault="00CD7256" w:rsidP="00CD7256">
      <w:pPr>
        <w:autoSpaceDE w:val="0"/>
        <w:autoSpaceDN w:val="0"/>
        <w:adjustRightInd w:val="0"/>
        <w:rPr>
          <w:szCs w:val="28"/>
        </w:rPr>
      </w:pPr>
    </w:p>
    <w:p w:rsidR="00B15366" w:rsidRDefault="00B15366" w:rsidP="00B15366">
      <w:bookmarkStart w:id="0" w:name="_GoBack"/>
      <w:r>
        <w:t>г. Владивосток</w:t>
      </w:r>
    </w:p>
    <w:p w:rsidR="00B15366" w:rsidRDefault="00B15366" w:rsidP="00B15366">
      <w:r>
        <w:t>7 ноября 2014 года</w:t>
      </w:r>
    </w:p>
    <w:p w:rsidR="00CD7256" w:rsidRDefault="00B15366" w:rsidP="00B15366">
      <w:pPr>
        <w:autoSpaceDE w:val="0"/>
        <w:autoSpaceDN w:val="0"/>
        <w:adjustRightInd w:val="0"/>
      </w:pPr>
      <w:r>
        <w:t>№ 48</w:t>
      </w:r>
      <w:r>
        <w:t>6</w:t>
      </w:r>
      <w:r>
        <w:t>-КЗ</w:t>
      </w:r>
    </w:p>
    <w:bookmarkEnd w:id="0"/>
    <w:p w:rsidR="00BE0544" w:rsidRDefault="00BE0544"/>
    <w:sectPr w:rsidR="00BE0544" w:rsidSect="00CD725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FAE" w:rsidRDefault="00E04FAE">
      <w:r>
        <w:separator/>
      </w:r>
    </w:p>
  </w:endnote>
  <w:endnote w:type="continuationSeparator" w:id="0">
    <w:p w:rsidR="00E04FAE" w:rsidRDefault="00E04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FAE" w:rsidRDefault="00E04FAE">
      <w:r>
        <w:separator/>
      </w:r>
    </w:p>
  </w:footnote>
  <w:footnote w:type="continuationSeparator" w:id="0">
    <w:p w:rsidR="00E04FAE" w:rsidRDefault="00E04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256" w:rsidRDefault="00CD725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1536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256"/>
    <w:rsid w:val="0003291F"/>
    <w:rsid w:val="00380EE1"/>
    <w:rsid w:val="003B26E7"/>
    <w:rsid w:val="0047435B"/>
    <w:rsid w:val="00560DD5"/>
    <w:rsid w:val="005A2827"/>
    <w:rsid w:val="00AB70F9"/>
    <w:rsid w:val="00AC31EC"/>
    <w:rsid w:val="00B14397"/>
    <w:rsid w:val="00B15366"/>
    <w:rsid w:val="00BE0544"/>
    <w:rsid w:val="00CD7256"/>
    <w:rsid w:val="00E04FA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CD7256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CD725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CD725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6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2014-10-29T06:14:00Z</cp:lastPrinted>
  <dcterms:created xsi:type="dcterms:W3CDTF">2014-11-07T04:28:00Z</dcterms:created>
  <dcterms:modified xsi:type="dcterms:W3CDTF">2014-11-07T04:28:00Z</dcterms:modified>
</cp:coreProperties>
</file>