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6" w:type="dxa"/>
        <w:tblLayout w:type="fixed"/>
        <w:tblLook w:val="0000" w:firstRow="0" w:lastRow="0" w:firstColumn="0" w:lastColumn="0" w:noHBand="0" w:noVBand="0"/>
      </w:tblPr>
      <w:tblGrid>
        <w:gridCol w:w="4423"/>
        <w:gridCol w:w="607"/>
        <w:gridCol w:w="528"/>
        <w:gridCol w:w="595"/>
        <w:gridCol w:w="980"/>
        <w:gridCol w:w="548"/>
        <w:gridCol w:w="1865"/>
      </w:tblGrid>
      <w:tr w:rsidR="004C314D" w:rsidTr="00420735">
        <w:trPr>
          <w:trHeight w:val="980"/>
        </w:trPr>
        <w:tc>
          <w:tcPr>
            <w:tcW w:w="6153" w:type="dxa"/>
            <w:gridSpan w:val="4"/>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3393" w:type="dxa"/>
            <w:gridSpan w:val="3"/>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14 </w:t>
            </w:r>
          </w:p>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к проекту закона</w:t>
            </w:r>
          </w:p>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196BA0" w:rsidRDefault="00196BA0">
            <w:pPr>
              <w:widowControl w:val="0"/>
              <w:autoSpaceDE w:val="0"/>
              <w:autoSpaceDN w:val="0"/>
              <w:adjustRightInd w:val="0"/>
              <w:spacing w:after="0" w:line="240" w:lineRule="auto"/>
              <w:rPr>
                <w:rFonts w:ascii="Arial" w:hAnsi="Arial" w:cs="Arial"/>
                <w:sz w:val="24"/>
                <w:szCs w:val="24"/>
              </w:rPr>
            </w:pPr>
          </w:p>
        </w:tc>
      </w:tr>
      <w:tr w:rsidR="004C314D" w:rsidTr="00420735">
        <w:trPr>
          <w:trHeight w:val="273"/>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r w:rsidR="004C314D" w:rsidTr="00420735">
        <w:trPr>
          <w:trHeight w:val="940"/>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бюджетных ассигнований из краевого бюджета на 2015 год в</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8"/>
                <w:szCs w:val="28"/>
              </w:rPr>
              <w:t>ведомственной структуре расходов краевого бюджета</w:t>
            </w:r>
          </w:p>
        </w:tc>
      </w:tr>
      <w:tr w:rsidR="004C314D" w:rsidTr="00420735">
        <w:trPr>
          <w:trHeight w:val="484"/>
        </w:trPr>
        <w:tc>
          <w:tcPr>
            <w:tcW w:w="9546" w:type="dxa"/>
            <w:gridSpan w:val="7"/>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s="Times New Roman"/>
                <w:color w:val="000000"/>
                <w:sz w:val="28"/>
                <w:szCs w:val="28"/>
              </w:rPr>
              <w:t>(тыс. рублей)</w:t>
            </w:r>
          </w:p>
        </w:tc>
      </w:tr>
      <w:tr w:rsidR="004C314D" w:rsidTr="00420735">
        <w:trPr>
          <w:trHeight w:val="424"/>
        </w:trPr>
        <w:tc>
          <w:tcPr>
            <w:tcW w:w="442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60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Ве-</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дом-</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ство</w:t>
            </w:r>
          </w:p>
        </w:tc>
        <w:tc>
          <w:tcPr>
            <w:tcW w:w="52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Под-раз-</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дел</w:t>
            </w:r>
          </w:p>
        </w:tc>
        <w:tc>
          <w:tcPr>
            <w:tcW w:w="9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Целевая статья</w:t>
            </w:r>
          </w:p>
        </w:tc>
        <w:tc>
          <w:tcPr>
            <w:tcW w:w="54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дов</w:t>
            </w:r>
          </w:p>
        </w:tc>
        <w:tc>
          <w:tcPr>
            <w:tcW w:w="186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Сумма на</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2015 год</w:t>
            </w:r>
          </w:p>
        </w:tc>
      </w:tr>
      <w:tr w:rsidR="004C314D" w:rsidTr="00420735">
        <w:trPr>
          <w:trHeight w:val="651"/>
        </w:trPr>
        <w:tc>
          <w:tcPr>
            <w:tcW w:w="442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60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2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98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4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186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bl>
    <w:p w:rsidR="004C314D" w:rsidRDefault="004C314D">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4423"/>
        <w:gridCol w:w="607"/>
        <w:gridCol w:w="528"/>
        <w:gridCol w:w="595"/>
        <w:gridCol w:w="980"/>
        <w:gridCol w:w="548"/>
        <w:gridCol w:w="1865"/>
      </w:tblGrid>
      <w:tr w:rsidR="004C314D" w:rsidTr="008D28EA">
        <w:trPr>
          <w:cantSplit/>
          <w:trHeight w:val="316"/>
          <w:tblHeader/>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601 160,57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591 766,97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125 180,48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140 950,52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89 231,99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5 085 495,44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92 769,64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Государственные гарантии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2 515 885,80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80CE6">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Дотации в целях обеспечения сбалансированности бюджета городского округа Большой </w:t>
            </w:r>
            <w:r w:rsidR="00980CE6">
              <w:rPr>
                <w:rFonts w:ascii="Times New Roman" w:hAnsi="Times New Roman" w:cs="Times New Roman"/>
                <w:color w:val="000000"/>
                <w:sz w:val="24"/>
                <w:szCs w:val="24"/>
              </w:rPr>
              <w:t>К</w:t>
            </w:r>
            <w:r>
              <w:rPr>
                <w:rFonts w:ascii="Times New Roman" w:hAnsi="Times New Roman" w:cs="Times New Roman"/>
                <w:color w:val="000000"/>
                <w:sz w:val="24"/>
                <w:szCs w:val="24"/>
              </w:rPr>
              <w:t>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540 895,80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516 406,21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483 156,21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374 143,01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9 518 316,37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9 518 316,37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56 394,76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Проектно-</w:t>
            </w:r>
            <w:r w:rsidR="004C314D">
              <w:rPr>
                <w:rFonts w:ascii="Times New Roman" w:hAnsi="Times New Roman" w:cs="Times New Roman"/>
                <w:color w:val="000000"/>
                <w:sz w:val="24"/>
                <w:szCs w:val="24"/>
              </w:rPr>
              <w:t>изыскательские работы строек будущих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Реконструкция автомобильной дороги Киевка - Преображение на участке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км 18 -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Строительство мостового перехода через р. Мельгуновка на км 72 автомобильной дороги Михайловка - Турий Рог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транспортной развязки к концертно-спортивному комплексу 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w:t>
            </w:r>
          </w:p>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 улично-дорожной сети города Владивостока в районе ул. Фадеева,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ул. Космонавтов и ул. Снеговой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Раздольное</w:t>
            </w:r>
            <w:r w:rsidR="00504FBC">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504FBC">
              <w:rPr>
                <w:rFonts w:ascii="Times New Roman" w:hAnsi="Times New Roman" w:cs="Times New Roman"/>
                <w:color w:val="000000"/>
                <w:sz w:val="24"/>
                <w:szCs w:val="24"/>
              </w:rPr>
              <w:t xml:space="preserve"> </w:t>
            </w:r>
            <w:r>
              <w:rPr>
                <w:rFonts w:ascii="Times New Roman" w:hAnsi="Times New Roman" w:cs="Times New Roman"/>
                <w:color w:val="000000"/>
                <w:sz w:val="24"/>
                <w:szCs w:val="24"/>
              </w:rPr>
              <w:t>Хасан на участке Нарвинский перевал км 74 - км 79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автомобильной дороги Владивосток - Находка - порт Восточный на участке км 43+474 - км 146+197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Pr="000F290B" w:rsidRDefault="001E5111">
            <w:pPr>
              <w:widowControl w:val="0"/>
              <w:autoSpaceDE w:val="0"/>
              <w:autoSpaceDN w:val="0"/>
              <w:adjustRightInd w:val="0"/>
              <w:spacing w:after="0" w:line="240" w:lineRule="auto"/>
              <w:rPr>
                <w:rFonts w:ascii="Arial" w:hAnsi="Arial" w:cs="Arial"/>
                <w:sz w:val="2"/>
                <w:szCs w:val="2"/>
              </w:rPr>
            </w:pPr>
            <w:r w:rsidRPr="000F290B">
              <w:rPr>
                <w:rFonts w:ascii="Times New Roman" w:hAnsi="Times New Roman" w:cs="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sidRPr="000F290B">
              <w:rPr>
                <w:rFonts w:ascii="Times New Roman" w:hAnsi="Times New Roman" w:cs="Times New Roman"/>
                <w:color w:val="000000"/>
                <w:sz w:val="24"/>
                <w:szCs w:val="24"/>
              </w:rPr>
              <w:t>1 198 380,00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49 811,07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416 016,34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305 375,83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31C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Реализация проекта по внедрению универсальной электронной карты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и обслуживание комплексной информационной системы разработки, мониторинга и контроля государственных программ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отрасли 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58 138,33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73 363,45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культуры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6 025,01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67 338,44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20 457,28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17 543,14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1 806 914,35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развитие семейных животноводческих ферм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инвестиционным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краткосрочным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w:t>
            </w:r>
            <w:r w:rsidR="004C314D">
              <w:rPr>
                <w:rFonts w:ascii="Times New Roman" w:hAnsi="Times New Roman" w:cs="Times New Roman"/>
                <w:color w:val="000000"/>
                <w:sz w:val="24"/>
                <w:szCs w:val="24"/>
              </w:rPr>
              <w:t>"Сохранение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повышением плодородия почв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31C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46662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414 827,80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элитных семян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гречихи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поддержкой элитного семеноводства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овощей защищенного грунта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247 893,20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1 килограмм реализованного и (или) отгруженного на собственную переработку молока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развит</w:t>
            </w:r>
            <w:r w:rsidR="00466628">
              <w:rPr>
                <w:rFonts w:ascii="Times New Roman" w:hAnsi="Times New Roman" w:cs="Times New Roman"/>
                <w:color w:val="000000"/>
                <w:sz w:val="24"/>
                <w:szCs w:val="24"/>
              </w:rPr>
              <w:t xml:space="preserve">ием племенного животноводства, </w:t>
            </w:r>
            <w:r>
              <w:rPr>
                <w:rFonts w:ascii="Times New Roman" w:hAnsi="Times New Roman" w:cs="Times New Roman"/>
                <w:color w:val="000000"/>
                <w:sz w:val="24"/>
                <w:szCs w:val="24"/>
              </w:rPr>
              <w:t>комплексного оздоровления крупного рогатого скота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9D45C9">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w:t>
            </w:r>
            <w:r w:rsidR="004C314D">
              <w:rPr>
                <w:rFonts w:ascii="Times New Roman" w:hAnsi="Times New Roman" w:cs="Times New Roman"/>
                <w:color w:val="000000"/>
                <w:sz w:val="24"/>
                <w:szCs w:val="24"/>
              </w:rPr>
              <w:t>"Поддержка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развитие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функций управления реализ</w:t>
            </w:r>
            <w:r w:rsidR="00466628">
              <w:rPr>
                <w:rFonts w:ascii="Times New Roman" w:hAnsi="Times New Roman" w:cs="Times New Roman"/>
                <w:color w:val="000000"/>
                <w:sz w:val="24"/>
                <w:szCs w:val="24"/>
              </w:rPr>
              <w:t xml:space="preserve">ации государственной программы </w:t>
            </w:r>
            <w:r>
              <w:rPr>
                <w:rFonts w:ascii="Times New Roman" w:hAnsi="Times New Roman" w:cs="Times New Roman"/>
                <w:color w:val="000000"/>
                <w:sz w:val="24"/>
                <w:szCs w:val="24"/>
              </w:rPr>
              <w:t>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"Социальное развитие села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19 323 239,77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17 754 783,25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"Развитие  образования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11 090 750,46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11 038 967,66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11 014 362,66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Поощрение лучших учителей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1 798 072,66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обучающихся в младших классах (1-4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4 656,00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1 759 710,04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1 709 488,04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1 705 608,04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26 309,00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16 419,00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722 208,04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737 919,80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4 080,90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32 141,10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62 102,00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61 311,00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61 117,00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единого государственного экзамена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мероприятий для детей и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Информационно-методическое обеспечение отдыха, оздоровления и занятости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20 155,65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155 948,10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154 978,10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149 032,10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12 887,90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0123E0">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123E0">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труда приемного родителя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138 861,00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476 865,92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19 185 002,41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реализацию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Дополнительные мероприятия в сфере занятости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1D653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1D653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оздоровительной кампании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26 131,19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3 206,86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18 616 044,66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"Социальная подде</w:t>
            </w:r>
            <w:r w:rsidR="009964AA">
              <w:rPr>
                <w:rFonts w:ascii="Times New Roman" w:hAnsi="Times New Roman" w:cs="Times New Roman"/>
                <w:color w:val="000000"/>
                <w:sz w:val="24"/>
                <w:szCs w:val="24"/>
              </w:rPr>
              <w:t>ржка населения Приморского края</w:t>
            </w:r>
            <w:r>
              <w:rPr>
                <w:rFonts w:ascii="Times New Roman" w:hAnsi="Times New Roman" w:cs="Times New Roman"/>
                <w:color w:val="000000"/>
                <w:sz w:val="24"/>
                <w:szCs w:val="24"/>
              </w:rPr>
              <w:t xml:space="preserve">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8 221,50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566 841,38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43 128,96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2 379 302,57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2 363 960,97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35 341,77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пожилых людей в Приморском крае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38 759,14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16 283,12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15 464,09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5 135,73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1 876,20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35 847,50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Программа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13 928,44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4 348,15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12 094,60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8 356,00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2 668,60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8A4E4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8A4E4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1 416 651,18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825 266,78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13 943 033,44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8A4E4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7 мая 2008 года № 714 "Об обеспечении жильем ветеранов Великой Отечественной войны 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9964A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"О ветеранах" и от 24 ноября 1995 года </w:t>
            </w:r>
            <w:r w:rsidR="009964AA">
              <w:rPr>
                <w:rFonts w:ascii="Times New Roman" w:hAnsi="Times New Roman" w:cs="Times New Roman"/>
                <w:color w:val="000000"/>
                <w:sz w:val="24"/>
                <w:szCs w:val="24"/>
              </w:rPr>
              <w:br/>
            </w:r>
            <w:r>
              <w:rPr>
                <w:rFonts w:ascii="Times New Roman" w:hAnsi="Times New Roman" w:cs="Times New Roman"/>
                <w:color w:val="000000"/>
                <w:sz w:val="24"/>
                <w:szCs w:val="24"/>
              </w:rPr>
              <w:t>№ 181-ФЗ "О социальной защите инвалидов 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5 106,20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67 244,60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1 289 655,10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489,20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893 691,90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96 469,50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1 107 819,72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46 893,00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27 132,90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2 459 200,83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40 492,02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67 309,95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124 366,37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576 872,68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4 586,00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Материальная помощь гражданам, находящимся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12 712,00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1 339 122,72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4 160 250,34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Единовременная социальная выплата 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594 657,03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22 627,99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46 037,81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657 114,54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635 787,05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21 327,49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A0194">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9A0194">
              <w:rPr>
                <w:rFonts w:ascii="Times New Roman" w:hAnsi="Times New Roman" w:cs="Times New Roman"/>
                <w:color w:val="000000"/>
                <w:sz w:val="24"/>
                <w:szCs w:val="24"/>
              </w:rPr>
              <w:br/>
            </w:r>
            <w:r>
              <w:rPr>
                <w:rFonts w:ascii="Times New Roman" w:hAnsi="Times New Roman" w:cs="Times New Roman"/>
                <w:color w:val="000000"/>
                <w:sz w:val="24"/>
                <w:szCs w:val="24"/>
              </w:rPr>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"Социальная поддер</w:t>
            </w:r>
            <w:r w:rsidR="00AD525B">
              <w:rPr>
                <w:rFonts w:ascii="Times New Roman" w:hAnsi="Times New Roman" w:cs="Times New Roman"/>
                <w:color w:val="000000"/>
                <w:sz w:val="24"/>
                <w:szCs w:val="24"/>
              </w:rPr>
              <w:t xml:space="preserve">жка населения Приморского края </w:t>
            </w:r>
            <w:r w:rsidR="00AD525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835 859,80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21 859,70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10 706,02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Региональный материнский (семейный) капитал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401 681,17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Ежемесячное пособие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310 365,91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838 993,01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832 305,01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"Доступная среда"</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B274E">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B274E">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825 410,51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469 922,24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Приобретение ценных подарков для инвалидов и участников Великой Отечественной войны 1941-1945 годов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 годовщине Победы в Великой Отечественной войне 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288 046,53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14 630 470,93</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B2406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2406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14 441 721,72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2 229 523,97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2 016 265,26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177 784,22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487 567,90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342 353,73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36 156,95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517 589,50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санитарного автотранспорта в лизинг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Скорая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автомобилей скорой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10 581 876,52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10 539 464,72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10 516 274,72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55 901,28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4 460,60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587 411,09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306 681,43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264 942,95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41 738,48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бюджету Федерального фонда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510F1E">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35 391,80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31 405,80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3 986,00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510F1E">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w:t>
            </w:r>
            <w:r w:rsidR="004C314D">
              <w:rPr>
                <w:rFonts w:ascii="Times New Roman" w:hAnsi="Times New Roman" w:cs="Times New Roman"/>
                <w:color w:val="000000"/>
                <w:sz w:val="24"/>
                <w:szCs w:val="24"/>
              </w:rPr>
              <w:t xml:space="preserve">"Развитие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44 473,66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38 316,46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8 389,63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8 293,48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457 649,77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лесного хозяйства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457 399,00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127 670,30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лесного хозяйства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188 280,84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148 454,79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39 826,05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1 164 712,88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1 064 552,88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532 155,36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521 218,96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465 218,96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D30925"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w:t>
            </w:r>
            <w:r w:rsidR="004C314D">
              <w:rPr>
                <w:rFonts w:ascii="Times New Roman" w:hAnsi="Times New Roman" w:cs="Times New Roman"/>
                <w:color w:val="000000"/>
                <w:sz w:val="24"/>
                <w:szCs w:val="24"/>
              </w:rPr>
              <w:t>Развитие спорта высших достижений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Приморского края "Развитие физической культуры и спорта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1 176 196,62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221 892,33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205 427,83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954 304,29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804 402,74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D3092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D3092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им.</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В.К.</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Арсеньева"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695 517,14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664 872,49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32 528,29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632 344,20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11 730,50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863,60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663,60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23 126,05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3 393,50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137 364,60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146 958,99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34 985,27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30 256,51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4 192 866,29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4 188 596,29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"Переселение граждан из аварийного жилищного фонда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834 888,21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261 766,47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3 058 600,56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5057EA">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2 445 552,70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2 279 152,70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w:t>
            </w:r>
            <w:r w:rsidR="005057EA">
              <w:rPr>
                <w:rFonts w:ascii="Times New Roman" w:hAnsi="Times New Roman" w:cs="Times New Roman"/>
                <w:color w:val="000000"/>
                <w:sz w:val="24"/>
                <w:szCs w:val="24"/>
              </w:rPr>
              <w:t xml:space="preserve">ствление капитальных вложений) </w:t>
            </w:r>
            <w:r>
              <w:rPr>
                <w:rFonts w:ascii="Times New Roman" w:hAnsi="Times New Roman" w:cs="Times New Roman"/>
                <w:color w:val="000000"/>
                <w:sz w:val="24"/>
                <w:szCs w:val="24"/>
              </w:rPr>
              <w:t>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057EA"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31 506,14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1 109 586,76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1 093 747,34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134 816,00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7083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w:t>
            </w:r>
            <w:r w:rsidR="00970835">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"Сейсмобезопасность территории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6 743,43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108 522,26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71 683,17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40 283,15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40 283,15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40 073,50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481 192,94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28 518,86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432 674,08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129 696,28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21 662,00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F4195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F4195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35 896,66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651D4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212 662,05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Организация и проведение </w:t>
            </w:r>
            <w:r w:rsidR="00455120">
              <w:rPr>
                <w:rFonts w:ascii="Times New Roman" w:hAnsi="Times New Roman" w:cs="Times New Roman"/>
                <w:color w:val="000000"/>
                <w:sz w:val="24"/>
                <w:szCs w:val="24"/>
              </w:rPr>
              <w:br/>
            </w:r>
            <w:r>
              <w:rPr>
                <w:rFonts w:ascii="Times New Roman" w:hAnsi="Times New Roman" w:cs="Times New Roman"/>
                <w:color w:val="000000"/>
                <w:sz w:val="24"/>
                <w:szCs w:val="24"/>
              </w:rPr>
              <w:t>ХХIII Всероссийского фестиваля студенческого творчества "Российская студенческая весна"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651D4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5B151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2 152 419,36</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w:t>
            </w:r>
            <w:bookmarkStart w:id="0" w:name="_GoBack"/>
            <w:bookmarkEnd w:id="0"/>
            <w:r>
              <w:rPr>
                <w:rFonts w:ascii="Times New Roman" w:hAnsi="Times New Roman" w:cs="Times New Roman"/>
                <w:color w:val="000000"/>
                <w:sz w:val="24"/>
                <w:szCs w:val="24"/>
              </w:rPr>
              <w:t xml:space="preserve">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E014E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397670">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Строительство объекта пожарной охраны на 4 выезда в </w:t>
            </w:r>
            <w:r w:rsidR="00397670">
              <w:rPr>
                <w:rFonts w:ascii="Times New Roman" w:hAnsi="Times New Roman" w:cs="Times New Roman"/>
                <w:color w:val="000000"/>
                <w:sz w:val="24"/>
                <w:szCs w:val="24"/>
              </w:rPr>
              <w:t>с</w:t>
            </w:r>
            <w:r>
              <w:rPr>
                <w:rFonts w:ascii="Times New Roman" w:hAnsi="Times New Roman" w:cs="Times New Roman"/>
                <w:color w:val="000000"/>
                <w:sz w:val="24"/>
                <w:szCs w:val="24"/>
              </w:rPr>
              <w:t>. Анучино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2 выезда в с. Малиново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2 выезда в с. Новогеоргиевка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A9096D">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810A99">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Cубсидии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552 270,00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014E3">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культуры Приморского края </w:t>
            </w:r>
            <w:r w:rsidR="00E014E3">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Комплексная реконструкция здания по адресу: г. Владивосток,</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ул. Светланская, д.103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E014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w:t>
            </w:r>
            <w:r w:rsidR="004C314D">
              <w:rPr>
                <w:rFonts w:ascii="Times New Roman" w:hAnsi="Times New Roman" w:cs="Times New Roman"/>
                <w:color w:val="000000"/>
                <w:sz w:val="24"/>
                <w:szCs w:val="24"/>
              </w:rPr>
              <w:t xml:space="preserve">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04851"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Реконструкция государственного бюджетн</w:t>
            </w:r>
            <w:r w:rsidR="00904851">
              <w:rPr>
                <w:rFonts w:ascii="Times New Roman" w:hAnsi="Times New Roman" w:cs="Times New Roman"/>
                <w:color w:val="000000"/>
                <w:sz w:val="24"/>
                <w:szCs w:val="24"/>
              </w:rPr>
              <w:t>ого учреждения здравоохранения "</w:t>
            </w:r>
            <w:r>
              <w:rPr>
                <w:rFonts w:ascii="Times New Roman" w:hAnsi="Times New Roman" w:cs="Times New Roman"/>
                <w:color w:val="000000"/>
                <w:sz w:val="24"/>
                <w:szCs w:val="24"/>
              </w:rPr>
              <w:t>Краевая д</w:t>
            </w:r>
            <w:r w:rsidR="00904851">
              <w:rPr>
                <w:rFonts w:ascii="Times New Roman" w:hAnsi="Times New Roman" w:cs="Times New Roman"/>
                <w:color w:val="000000"/>
                <w:sz w:val="24"/>
                <w:szCs w:val="24"/>
              </w:rPr>
              <w:t>етская клиническая больница</w:t>
            </w:r>
          </w:p>
          <w:p w:rsidR="004C314D" w:rsidRDefault="00904851">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1"</w:t>
            </w:r>
            <w:r w:rsidR="004C314D">
              <w:rPr>
                <w:rFonts w:ascii="Times New Roman" w:hAnsi="Times New Roman" w:cs="Times New Roman"/>
                <w:color w:val="000000"/>
                <w:sz w:val="24"/>
                <w:szCs w:val="24"/>
              </w:rPr>
              <w:t xml:space="preserve">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Реконструкция государственного бюджетного </w:t>
            </w:r>
            <w:r w:rsidR="00904851">
              <w:rPr>
                <w:rFonts w:ascii="Times New Roman" w:hAnsi="Times New Roman" w:cs="Times New Roman"/>
                <w:color w:val="000000"/>
                <w:sz w:val="24"/>
                <w:szCs w:val="24"/>
              </w:rPr>
              <w:t>учреждения здравоохранения "</w:t>
            </w:r>
            <w:r>
              <w:rPr>
                <w:rFonts w:ascii="Times New Roman" w:hAnsi="Times New Roman" w:cs="Times New Roman"/>
                <w:color w:val="000000"/>
                <w:sz w:val="24"/>
                <w:szCs w:val="24"/>
              </w:rPr>
              <w:t>Чугуевска</w:t>
            </w:r>
            <w:r w:rsidR="00904851">
              <w:rPr>
                <w:rFonts w:ascii="Times New Roman" w:hAnsi="Times New Roman" w:cs="Times New Roman"/>
                <w:color w:val="000000"/>
                <w:sz w:val="24"/>
                <w:szCs w:val="24"/>
              </w:rPr>
              <w:t>я центральная районная больница"</w:t>
            </w:r>
            <w:r>
              <w:rPr>
                <w:rFonts w:ascii="Times New Roman" w:hAnsi="Times New Roman" w:cs="Times New Roman"/>
                <w:color w:val="000000"/>
                <w:sz w:val="24"/>
                <w:szCs w:val="24"/>
              </w:rPr>
              <w:t xml:space="preserve"> в 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государс</w:t>
            </w:r>
            <w:r w:rsidR="00904851">
              <w:rPr>
                <w:rFonts w:ascii="Times New Roman" w:hAnsi="Times New Roman" w:cs="Times New Roman"/>
                <w:color w:val="000000"/>
                <w:sz w:val="24"/>
                <w:szCs w:val="24"/>
              </w:rPr>
              <w:t>твенного бюджетного учреждения "</w:t>
            </w:r>
            <w:r>
              <w:rPr>
                <w:rFonts w:ascii="Times New Roman" w:hAnsi="Times New Roman" w:cs="Times New Roman"/>
                <w:color w:val="000000"/>
                <w:sz w:val="24"/>
                <w:szCs w:val="24"/>
              </w:rPr>
              <w:t>Дальнереченская</w:t>
            </w:r>
            <w:r w:rsidR="00904851">
              <w:rPr>
                <w:rFonts w:ascii="Times New Roman" w:hAnsi="Times New Roman" w:cs="Times New Roman"/>
                <w:color w:val="000000"/>
                <w:sz w:val="24"/>
                <w:szCs w:val="24"/>
              </w:rPr>
              <w:t xml:space="preserve"> центральная городская больница"</w:t>
            </w:r>
            <w:r>
              <w:rPr>
                <w:rFonts w:ascii="Times New Roman" w:hAnsi="Times New Roman" w:cs="Times New Roman"/>
                <w:color w:val="000000"/>
                <w:sz w:val="24"/>
                <w:szCs w:val="24"/>
              </w:rPr>
              <w:t xml:space="preserve"> в г. Дальнереченске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E014E3">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w:t>
            </w:r>
            <w:r w:rsidR="004C314D">
              <w:rPr>
                <w:rFonts w:ascii="Times New Roman" w:hAnsi="Times New Roman" w:cs="Times New Roman"/>
                <w:color w:val="000000"/>
                <w:sz w:val="24"/>
                <w:szCs w:val="24"/>
              </w:rPr>
              <w:t xml:space="preserve">"Развитие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многопрофильной диагностической поликлиники в г.</w:t>
            </w:r>
            <w:r w:rsidR="007108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186 326,47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5B151B">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5B151B">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13 684,83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24 035,58</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1 214 737,75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80 282,28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инфраструктуры на острове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564 047,97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562E9E">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инфраструктуры пространственных данных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Взнос в уставный капитал открытого акционерного общества "Корпорация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международного сотрудничества и развития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61 429,01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9E6CF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туризма в Приморском крае" </w:t>
            </w:r>
            <w:r w:rsidR="009E6CFF">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"Развитие туризма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32 219,40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Международные мероприятия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6CF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туризма в Приморском крае" </w:t>
            </w:r>
          </w:p>
          <w:p w:rsidR="004C314D" w:rsidRDefault="004C314D" w:rsidP="009E6CFF">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системы информационного обеспечения туризма и туристской деятельности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52 355,80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52 355,80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27 105,75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213 755,17</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193 190,37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экономики и стратегического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459 712,31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rsidP="005E2B58">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rsidP="005E2B5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412 599,05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"Улучшение инвестиционного климата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малого и среднего предпринимательства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79 055,00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65096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w:t>
            </w:r>
            <w:r w:rsidR="0065096A">
              <w:rPr>
                <w:rFonts w:ascii="Times New Roman" w:hAnsi="Times New Roman" w:cs="Times New Roman"/>
                <w:color w:val="000000"/>
                <w:sz w:val="24"/>
                <w:szCs w:val="24"/>
              </w:rPr>
              <w:t>т</w:t>
            </w:r>
            <w:r>
              <w:rPr>
                <w:rFonts w:ascii="Times New Roman" w:hAnsi="Times New Roman" w:cs="Times New Roman"/>
                <w:color w:val="000000"/>
                <w:sz w:val="24"/>
                <w:szCs w:val="24"/>
              </w:rPr>
              <w:t>ификации пищевых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4 344,05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507 779,32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483 052,22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212 141,39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38 300,61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28 497,83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Субвенции на создание и обеспечение 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11 012,51</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8 108,23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E63C1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энергетики, нефтегазового комплекса и угольной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14 280,70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72 295,39</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27 535,40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5 162,99</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жи Приморского края к службе в Вооруж</w:t>
            </w:r>
            <w:r w:rsidR="00654A0D">
              <w:rPr>
                <w:rFonts w:ascii="Times New Roman" w:hAnsi="Times New Roman" w:cs="Times New Roman"/>
                <w:color w:val="000000"/>
                <w:sz w:val="24"/>
                <w:szCs w:val="24"/>
              </w:rPr>
              <w:t>е</w:t>
            </w:r>
            <w:r>
              <w:rPr>
                <w:rFonts w:ascii="Times New Roman" w:hAnsi="Times New Roman" w:cs="Times New Roman"/>
                <w:color w:val="000000"/>
                <w:sz w:val="24"/>
                <w:szCs w:val="24"/>
              </w:rPr>
              <w:t>нных Силах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5 687,00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rsidP="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654A0D">
              <w:rPr>
                <w:rFonts w:ascii="Times New Roman" w:hAnsi="Times New Roman" w:cs="Times New Roman"/>
                <w:color w:val="000000"/>
                <w:sz w:val="24"/>
                <w:szCs w:val="24"/>
              </w:rPr>
              <w:br/>
            </w: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77 230,42</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74 583,42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846D1D">
            <w:pPr>
              <w:widowControl w:val="0"/>
              <w:autoSpaceDE w:val="0"/>
              <w:autoSpaceDN w:val="0"/>
              <w:adjustRightInd w:val="0"/>
              <w:spacing w:after="0" w:line="240" w:lineRule="auto"/>
              <w:rPr>
                <w:rFonts w:ascii="Arial" w:hAnsi="Arial" w:cs="Arial"/>
                <w:sz w:val="2"/>
                <w:szCs w:val="2"/>
              </w:rPr>
            </w:pPr>
            <w:r w:rsidRPr="00846D1D">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Ведение краевого кадастра отходов производства и потребления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592,90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промышленности и транспорта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808 522,34</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808 522,34</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65096A">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краевому государственному унитарному авиационному предприятию "Пластун-Авиа" на реконструкцию посадочной площадки в пгт Кавалерово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rsidP="00D01A95">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6D37C3" w:rsidRPr="000F290B"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RPr="000F290B"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40 901,15</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74 113,70</w:t>
            </w:r>
          </w:p>
        </w:tc>
      </w:tr>
      <w:tr w:rsidR="004C314D" w:rsidTr="008D28EA">
        <w:trPr>
          <w:cantSplit/>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19 613,70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8D28EA">
        <w:trPr>
          <w:cantSplit/>
          <w:trHeight w:val="288"/>
        </w:trPr>
        <w:tc>
          <w:tcPr>
            <w:tcW w:w="7681"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654A0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Всего расходов</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86 347 594,47</w:t>
            </w:r>
          </w:p>
        </w:tc>
      </w:tr>
      <w:tr w:rsidR="004C314D" w:rsidTr="008D28EA">
        <w:trPr>
          <w:cantSplit/>
          <w:trHeight w:val="288"/>
        </w:trPr>
        <w:tc>
          <w:tcPr>
            <w:tcW w:w="9546" w:type="dxa"/>
            <w:gridSpan w:val="7"/>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p>
        </w:tc>
      </w:tr>
    </w:tbl>
    <w:p w:rsidR="004C314D" w:rsidRDefault="004C314D"/>
    <w:sectPr w:rsidR="004C314D" w:rsidSect="00196BA0">
      <w:headerReference w:type="default" r:id="rId8"/>
      <w:pgSz w:w="11950" w:h="16901"/>
      <w:pgMar w:top="851" w:right="851" w:bottom="851" w:left="170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163" w:rsidRDefault="007C7163">
      <w:pPr>
        <w:spacing w:after="0" w:line="240" w:lineRule="auto"/>
      </w:pPr>
      <w:r>
        <w:separator/>
      </w:r>
    </w:p>
  </w:endnote>
  <w:endnote w:type="continuationSeparator" w:id="0">
    <w:p w:rsidR="007C7163" w:rsidRDefault="007C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163" w:rsidRDefault="007C7163">
      <w:pPr>
        <w:spacing w:after="0" w:line="240" w:lineRule="auto"/>
      </w:pPr>
      <w:r>
        <w:separator/>
      </w:r>
    </w:p>
  </w:footnote>
  <w:footnote w:type="continuationSeparator" w:id="0">
    <w:p w:rsidR="007C7163" w:rsidRDefault="007C7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70" w:rsidRPr="008D28EA" w:rsidRDefault="00397670">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8D28EA">
      <w:rPr>
        <w:rFonts w:ascii="Times New Roman" w:hAnsi="Times New Roman" w:cs="Times New Roman"/>
        <w:color w:val="000000"/>
        <w:sz w:val="24"/>
        <w:szCs w:val="24"/>
      </w:rPr>
      <w:fldChar w:fldCharType="begin"/>
    </w:r>
    <w:r w:rsidRPr="008D28EA">
      <w:rPr>
        <w:rFonts w:ascii="Times New Roman" w:hAnsi="Times New Roman" w:cs="Times New Roman"/>
        <w:color w:val="000000"/>
        <w:sz w:val="24"/>
        <w:szCs w:val="24"/>
      </w:rPr>
      <w:instrText>PAGE</w:instrText>
    </w:r>
    <w:r w:rsidRPr="008D28EA">
      <w:rPr>
        <w:rFonts w:ascii="Times New Roman" w:hAnsi="Times New Roman" w:cs="Times New Roman"/>
        <w:color w:val="000000"/>
        <w:sz w:val="24"/>
        <w:szCs w:val="24"/>
      </w:rPr>
      <w:fldChar w:fldCharType="separate"/>
    </w:r>
    <w:r w:rsidR="00040B63">
      <w:rPr>
        <w:rFonts w:ascii="Times New Roman" w:hAnsi="Times New Roman" w:cs="Times New Roman"/>
        <w:noProof/>
        <w:color w:val="000000"/>
        <w:sz w:val="24"/>
        <w:szCs w:val="24"/>
      </w:rPr>
      <w:t>108</w:t>
    </w:r>
    <w:r w:rsidRPr="008D28EA">
      <w:rPr>
        <w:rFonts w:ascii="Times New Roman" w:hAnsi="Times New Roman" w:cs="Times New Roman"/>
        <w:color w:val="000000"/>
        <w:sz w:val="24"/>
        <w:szCs w:val="24"/>
      </w:rPr>
      <w:fldChar w:fldCharType="end"/>
    </w:r>
  </w:p>
  <w:p w:rsidR="00397670" w:rsidRPr="008D28EA" w:rsidRDefault="00397670">
    <w:pPr>
      <w:widowControl w:val="0"/>
      <w:autoSpaceDE w:val="0"/>
      <w:autoSpaceDN w:val="0"/>
      <w:adjustRightInd w:val="0"/>
      <w:spacing w:after="0" w:line="240" w:lineRule="auto"/>
      <w:jc w:val="right"/>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14D"/>
    <w:rsid w:val="000123E0"/>
    <w:rsid w:val="00040B63"/>
    <w:rsid w:val="000B1D2C"/>
    <w:rsid w:val="000F290B"/>
    <w:rsid w:val="001711A0"/>
    <w:rsid w:val="00172C49"/>
    <w:rsid w:val="00190F78"/>
    <w:rsid w:val="00196BA0"/>
    <w:rsid w:val="001A5DF1"/>
    <w:rsid w:val="001D653A"/>
    <w:rsid w:val="001E5111"/>
    <w:rsid w:val="002E0EEB"/>
    <w:rsid w:val="00375E67"/>
    <w:rsid w:val="003761EE"/>
    <w:rsid w:val="00397670"/>
    <w:rsid w:val="003B56F2"/>
    <w:rsid w:val="00420735"/>
    <w:rsid w:val="00454EB6"/>
    <w:rsid w:val="00455120"/>
    <w:rsid w:val="00466628"/>
    <w:rsid w:val="004B24BD"/>
    <w:rsid w:val="004C1469"/>
    <w:rsid w:val="004C314D"/>
    <w:rsid w:val="00504FBC"/>
    <w:rsid w:val="005057EA"/>
    <w:rsid w:val="00507742"/>
    <w:rsid w:val="00510F1E"/>
    <w:rsid w:val="00562E9E"/>
    <w:rsid w:val="005834A9"/>
    <w:rsid w:val="00595E3B"/>
    <w:rsid w:val="005B151B"/>
    <w:rsid w:val="005E2B58"/>
    <w:rsid w:val="005E6F2C"/>
    <w:rsid w:val="00633100"/>
    <w:rsid w:val="0065096A"/>
    <w:rsid w:val="00651D49"/>
    <w:rsid w:val="00654A0D"/>
    <w:rsid w:val="006D37C3"/>
    <w:rsid w:val="006F72CB"/>
    <w:rsid w:val="00710804"/>
    <w:rsid w:val="00761B1B"/>
    <w:rsid w:val="007C7163"/>
    <w:rsid w:val="00810A99"/>
    <w:rsid w:val="00811468"/>
    <w:rsid w:val="00831C94"/>
    <w:rsid w:val="00846D1D"/>
    <w:rsid w:val="00873254"/>
    <w:rsid w:val="008A4E4F"/>
    <w:rsid w:val="008D28EA"/>
    <w:rsid w:val="008D3C75"/>
    <w:rsid w:val="00904851"/>
    <w:rsid w:val="00904AA4"/>
    <w:rsid w:val="00970835"/>
    <w:rsid w:val="00980CE6"/>
    <w:rsid w:val="009964AA"/>
    <w:rsid w:val="009A0194"/>
    <w:rsid w:val="009D45C9"/>
    <w:rsid w:val="009E6CFF"/>
    <w:rsid w:val="00A35DAC"/>
    <w:rsid w:val="00A9096D"/>
    <w:rsid w:val="00AB5A47"/>
    <w:rsid w:val="00AD525B"/>
    <w:rsid w:val="00B2406B"/>
    <w:rsid w:val="00CE30E6"/>
    <w:rsid w:val="00D01A95"/>
    <w:rsid w:val="00D30925"/>
    <w:rsid w:val="00D52762"/>
    <w:rsid w:val="00D917F7"/>
    <w:rsid w:val="00E014E3"/>
    <w:rsid w:val="00E103D7"/>
    <w:rsid w:val="00E4624C"/>
    <w:rsid w:val="00E63C15"/>
    <w:rsid w:val="00EB274E"/>
    <w:rsid w:val="00F41953"/>
    <w:rsid w:val="00F73A5F"/>
    <w:rsid w:val="00FE2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 w:type="paragraph" w:styleId="a5">
    <w:name w:val="header"/>
    <w:basedOn w:val="a"/>
    <w:link w:val="a6"/>
    <w:uiPriority w:val="99"/>
    <w:unhideWhenUsed/>
    <w:rsid w:val="008D28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28EA"/>
  </w:style>
  <w:style w:type="paragraph" w:styleId="a7">
    <w:name w:val="footer"/>
    <w:basedOn w:val="a"/>
    <w:link w:val="a8"/>
    <w:uiPriority w:val="99"/>
    <w:unhideWhenUsed/>
    <w:rsid w:val="008D28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2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 w:type="paragraph" w:styleId="a5">
    <w:name w:val="header"/>
    <w:basedOn w:val="a"/>
    <w:link w:val="a6"/>
    <w:uiPriority w:val="99"/>
    <w:unhideWhenUsed/>
    <w:rsid w:val="008D28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28EA"/>
  </w:style>
  <w:style w:type="paragraph" w:styleId="a7">
    <w:name w:val="footer"/>
    <w:basedOn w:val="a"/>
    <w:link w:val="a8"/>
    <w:uiPriority w:val="99"/>
    <w:unhideWhenUsed/>
    <w:rsid w:val="008D28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2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B5443-864B-4081-A4B9-F5C23886D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42801</Words>
  <Characters>243969</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09.10.2014 13:08:42</dc:subject>
  <dc:creator>Keysystems.DWH.ReportDesigner</dc:creator>
  <cp:lastModifiedBy>Пятышина Ольга Тимофеевна</cp:lastModifiedBy>
  <cp:revision>24</cp:revision>
  <cp:lastPrinted>2014-11-06T04:23:00Z</cp:lastPrinted>
  <dcterms:created xsi:type="dcterms:W3CDTF">2014-10-17T04:37:00Z</dcterms:created>
  <dcterms:modified xsi:type="dcterms:W3CDTF">2014-11-06T04:37:00Z</dcterms:modified>
</cp:coreProperties>
</file>