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8B3565">
        <w:tc>
          <w:tcPr>
            <w:tcW w:w="9570" w:type="dxa"/>
          </w:tcPr>
          <w:p w:rsidR="008B3565" w:rsidRDefault="008B3565">
            <w:pPr>
              <w:pStyle w:val="Heading1"/>
              <w:jc w:val="center"/>
              <w:rPr>
                <w:spacing w:val="84"/>
              </w:rPr>
            </w:pPr>
            <w:r w:rsidRPr="00B702FD">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2.5pt" o:ole="" fillcolor="window">
                  <v:imagedata r:id="rId6" o:title=""/>
                </v:shape>
                <o:OLEObject Type="Embed" ProgID="Word.Picture.8" ShapeID="_x0000_i1025" DrawAspect="Content" ObjectID="_1474271036" r:id="rId7"/>
              </w:object>
            </w:r>
          </w:p>
        </w:tc>
      </w:tr>
      <w:tr w:rsidR="008B3565">
        <w:tc>
          <w:tcPr>
            <w:tcW w:w="9570" w:type="dxa"/>
          </w:tcPr>
          <w:p w:rsidR="008B3565" w:rsidRDefault="008B3565">
            <w:pPr>
              <w:pStyle w:val="Heading1"/>
              <w:jc w:val="center"/>
              <w:rPr>
                <w:spacing w:val="84"/>
                <w:sz w:val="32"/>
              </w:rPr>
            </w:pPr>
            <w:r>
              <w:rPr>
                <w:spacing w:val="84"/>
                <w:sz w:val="32"/>
              </w:rPr>
              <w:t>ЗАКОН ПРИМОРСКОГО КРАЯ</w:t>
            </w:r>
          </w:p>
        </w:tc>
      </w:tr>
    </w:tbl>
    <w:p w:rsidR="008B3565" w:rsidRDefault="008B3565" w:rsidP="0097306E">
      <w:pPr>
        <w:pStyle w:val="ConsPlusTitle"/>
        <w:widowControl/>
        <w:jc w:val="center"/>
        <w:rPr>
          <w:sz w:val="28"/>
          <w:szCs w:val="28"/>
        </w:rPr>
      </w:pPr>
      <w:r>
        <w:rPr>
          <w:sz w:val="28"/>
          <w:szCs w:val="28"/>
        </w:rPr>
        <w:t>О ВНЕСЕНИИ ИЗМЕНЕНИЙ В ЗАКОН ПРИМОРСКОГО КРАЯ</w:t>
      </w:r>
    </w:p>
    <w:p w:rsidR="008B3565" w:rsidRDefault="008B3565" w:rsidP="0097306E">
      <w:pPr>
        <w:pStyle w:val="ConsPlusTitle"/>
        <w:widowControl/>
        <w:jc w:val="center"/>
        <w:rPr>
          <w:sz w:val="28"/>
          <w:szCs w:val="28"/>
        </w:rPr>
      </w:pPr>
      <w:r>
        <w:rPr>
          <w:sz w:val="28"/>
          <w:szCs w:val="28"/>
        </w:rPr>
        <w:t>"О ГОСУДАРСТВЕННОЙ ГРАЖДАНСКОЙ СЛУЖБЕ</w:t>
      </w:r>
    </w:p>
    <w:p w:rsidR="008B3565" w:rsidRDefault="008B3565" w:rsidP="0097306E">
      <w:pPr>
        <w:pStyle w:val="ConsPlusTitle"/>
        <w:widowControl/>
        <w:jc w:val="center"/>
        <w:rPr>
          <w:sz w:val="28"/>
          <w:szCs w:val="28"/>
        </w:rPr>
      </w:pPr>
      <w:r>
        <w:rPr>
          <w:sz w:val="28"/>
          <w:szCs w:val="28"/>
        </w:rPr>
        <w:t>ПРИМОРСКОГО КРАЯ"</w:t>
      </w:r>
    </w:p>
    <w:p w:rsidR="008B3565" w:rsidRDefault="008B3565" w:rsidP="0097306E">
      <w:pPr>
        <w:pStyle w:val="ConsPlusTitle"/>
        <w:widowControl/>
        <w:ind w:firstLine="709"/>
        <w:rPr>
          <w:sz w:val="28"/>
          <w:szCs w:val="28"/>
        </w:rPr>
      </w:pPr>
    </w:p>
    <w:p w:rsidR="008B3565" w:rsidRDefault="008B3565" w:rsidP="0097306E">
      <w:pPr>
        <w:autoSpaceDE w:val="0"/>
        <w:autoSpaceDN w:val="0"/>
        <w:adjustRightInd w:val="0"/>
        <w:ind w:firstLine="709"/>
        <w:rPr>
          <w:szCs w:val="28"/>
        </w:rPr>
      </w:pPr>
      <w:r>
        <w:rPr>
          <w:szCs w:val="28"/>
        </w:rPr>
        <w:t>Принят  Законодательным  Собранием  Приморского  края  24 сентября 2014 года в первом чтении</w:t>
      </w:r>
    </w:p>
    <w:p w:rsidR="008B3565" w:rsidRDefault="008B3565" w:rsidP="0097306E">
      <w:pPr>
        <w:pStyle w:val="Heading2"/>
        <w:spacing w:before="0" w:after="0"/>
        <w:ind w:firstLine="709"/>
        <w:jc w:val="both"/>
        <w:rPr>
          <w:rFonts w:ascii="Times New Roman" w:hAnsi="Times New Roman"/>
          <w:b w:val="0"/>
          <w:bCs w:val="0"/>
          <w:i w:val="0"/>
        </w:rPr>
      </w:pPr>
    </w:p>
    <w:p w:rsidR="008B3565" w:rsidRPr="0097306E" w:rsidRDefault="008B3565" w:rsidP="0097306E">
      <w:pPr>
        <w:pStyle w:val="Heading2"/>
        <w:spacing w:before="0" w:after="0"/>
        <w:ind w:firstLine="709"/>
        <w:jc w:val="both"/>
        <w:rPr>
          <w:rFonts w:ascii="Times New Roman" w:hAnsi="Times New Roman"/>
          <w:b w:val="0"/>
          <w:bCs w:val="0"/>
          <w:i w:val="0"/>
        </w:rPr>
      </w:pPr>
      <w:r w:rsidRPr="0097306E">
        <w:rPr>
          <w:rFonts w:ascii="Times New Roman" w:hAnsi="Times New Roman"/>
          <w:b w:val="0"/>
          <w:bCs w:val="0"/>
          <w:i w:val="0"/>
        </w:rPr>
        <w:t>СТАТЬЯ 1.</w:t>
      </w:r>
    </w:p>
    <w:p w:rsidR="008B3565" w:rsidRPr="0097306E" w:rsidRDefault="008B3565" w:rsidP="0097306E">
      <w:pPr>
        <w:autoSpaceDE w:val="0"/>
        <w:autoSpaceDN w:val="0"/>
        <w:adjustRightInd w:val="0"/>
        <w:ind w:firstLine="709"/>
        <w:jc w:val="both"/>
        <w:outlineLvl w:val="0"/>
        <w:rPr>
          <w:szCs w:val="28"/>
        </w:rPr>
      </w:pPr>
      <w:r w:rsidRPr="0097306E">
        <w:rPr>
          <w:szCs w:val="28"/>
        </w:rPr>
        <w:t xml:space="preserve">Внести в Закон Приморского края от 7 июня 2012 года № 51-КЗ </w:t>
      </w:r>
      <w:r w:rsidRPr="0097306E">
        <w:rPr>
          <w:szCs w:val="28"/>
        </w:rPr>
        <w:br/>
        <w:t xml:space="preserve">"О государственной гражданской службе Приморского края" (Ведомости Законодательного Собрания Приморского края, 2012, № 15, стр. 54, № 35, стр. 227; 2013, № 52, стр. 34, № 60, стр. 94; 2014, № 73, стр. 18, № 81, стр. 3) следующие изменения: </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1)в статье 22:</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а)в абзаце втором части 1 слово "трудовую" заменить словом "страховую";</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б)в части 2 слово "трудовую" заменить словом "страховую";</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г)часть 3 изложить в следующей редакции:</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"3.Пенсия за выслугу лет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(далее – Федеральный закон "О страховых пенсиях").";</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д)в пункте 2 части 5 слово "трудовой" заменить словом "страховой";</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2)статью 23 изложить в следующей редакции:</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"СТАТЬЯ 23. РАЗМЕРЫ ПЕНСИЙ ЗА ВЫСЛУГУ ЛЕТ</w:t>
      </w:r>
    </w:p>
    <w:p w:rsidR="008B3565" w:rsidRPr="0097306E" w:rsidRDefault="008B3565" w:rsidP="0097306E">
      <w:pPr>
        <w:autoSpaceDE w:val="0"/>
        <w:autoSpaceDN w:val="0"/>
        <w:adjustRightInd w:val="0"/>
        <w:ind w:firstLine="709"/>
        <w:jc w:val="both"/>
        <w:rPr>
          <w:szCs w:val="28"/>
          <w:lang w:eastAsia="en-US"/>
        </w:rPr>
      </w:pPr>
    </w:p>
    <w:p w:rsidR="008B3565" w:rsidRPr="0097306E" w:rsidRDefault="008B3565" w:rsidP="0097306E">
      <w:pPr>
        <w:autoSpaceDE w:val="0"/>
        <w:autoSpaceDN w:val="0"/>
        <w:adjustRightInd w:val="0"/>
        <w:ind w:firstLine="709"/>
        <w:jc w:val="both"/>
        <w:rPr>
          <w:szCs w:val="28"/>
          <w:lang w:eastAsia="en-US"/>
        </w:rPr>
      </w:pPr>
      <w:r w:rsidRPr="0097306E">
        <w:rPr>
          <w:szCs w:val="28"/>
          <w:lang w:eastAsia="en-US"/>
        </w:rPr>
        <w:t xml:space="preserve">1.Гражданским служащим назначается пенсия за выслугу лет при наличии стажа гражданской службы не менее 15 лет в размере 45 процентов среднемесячного денежного содержания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8" w:history="1">
        <w:r w:rsidRPr="0097306E">
          <w:rPr>
            <w:szCs w:val="28"/>
            <w:lang w:eastAsia="en-US"/>
          </w:rPr>
          <w:t>законом</w:t>
        </w:r>
      </w:hyperlink>
      <w:r w:rsidRPr="0097306E">
        <w:rPr>
          <w:szCs w:val="28"/>
          <w:lang w:eastAsia="en-US"/>
        </w:rPr>
        <w:t xml:space="preserve"> </w:t>
      </w:r>
      <w:r w:rsidRPr="0097306E">
        <w:rPr>
          <w:szCs w:val="28"/>
          <w:lang w:eastAsia="en-US"/>
        </w:rPr>
        <w:br/>
        <w:t xml:space="preserve">"О страховых пенсиях". </w:t>
      </w:r>
    </w:p>
    <w:p w:rsidR="008B3565" w:rsidRPr="0097306E" w:rsidRDefault="008B3565" w:rsidP="0097306E">
      <w:pPr>
        <w:autoSpaceDE w:val="0"/>
        <w:autoSpaceDN w:val="0"/>
        <w:adjustRightInd w:val="0"/>
        <w:ind w:firstLine="709"/>
        <w:jc w:val="both"/>
        <w:rPr>
          <w:szCs w:val="28"/>
          <w:lang w:eastAsia="en-US"/>
        </w:rPr>
      </w:pPr>
      <w:r w:rsidRPr="0097306E">
        <w:rPr>
          <w:szCs w:val="28"/>
          <w:lang w:eastAsia="en-US"/>
        </w:rPr>
        <w:t>За каждый полный год стажа гражданской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денежного содержания гражданского служащего, определенного в соответствии со статьей 24 настоящего Закона.</w:t>
      </w:r>
    </w:p>
    <w:p w:rsidR="008B3565" w:rsidRPr="0097306E" w:rsidRDefault="008B3565" w:rsidP="0097306E">
      <w:pPr>
        <w:pStyle w:val="ConsPlusNormal"/>
        <w:ind w:firstLine="709"/>
        <w:jc w:val="both"/>
        <w:rPr>
          <w:rFonts w:ascii="Times New Roman" w:hAnsi="Times New Roman"/>
          <w:sz w:val="28"/>
          <w:szCs w:val="28"/>
          <w:lang w:eastAsia="en-US"/>
        </w:rPr>
      </w:pPr>
      <w:r w:rsidRPr="0097306E">
        <w:rPr>
          <w:rFonts w:ascii="Times New Roman" w:hAnsi="Times New Roman" w:cs="Times New Roman"/>
          <w:sz w:val="28"/>
          <w:szCs w:val="28"/>
          <w:lang w:eastAsia="en-US"/>
        </w:rPr>
        <w:t xml:space="preserve">2.При определении размера пенсии за выслугу лет в порядке, установленном частью 1 настоящей статьи, не учитываются суммы повышений фиксированной выплаты к страховой пенсии,   </w:t>
      </w:r>
      <w:r w:rsidRPr="0097306E">
        <w:rPr>
          <w:rFonts w:ascii="Times New Roman" w:hAnsi="Times New Roman" w:cs="Times New Roman"/>
          <w:sz w:val="28"/>
          <w:szCs w:val="28"/>
          <w:lang w:eastAsia="en-US"/>
        </w:rPr>
        <w:br/>
        <w:t xml:space="preserve">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9" w:history="1">
        <w:r w:rsidRPr="0097306E">
          <w:rPr>
            <w:rFonts w:ascii="Times New Roman" w:hAnsi="Times New Roman" w:cs="Times New Roman"/>
            <w:sz w:val="28"/>
            <w:szCs w:val="28"/>
            <w:lang w:eastAsia="en-US"/>
          </w:rPr>
          <w:t>законом</w:t>
        </w:r>
      </w:hyperlink>
      <w:r w:rsidRPr="0097306E">
        <w:rPr>
          <w:rFonts w:ascii="Times New Roman" w:hAnsi="Times New Roman" w:cs="Times New Roman"/>
          <w:sz w:val="28"/>
          <w:szCs w:val="28"/>
          <w:lang w:eastAsia="en-US"/>
        </w:rPr>
        <w:t xml:space="preserve"> от 17 декабря 2001 года № 173-ФЗ</w:t>
      </w:r>
      <w:r w:rsidRPr="0097306E">
        <w:rPr>
          <w:szCs w:val="28"/>
          <w:lang w:eastAsia="en-US"/>
        </w:rPr>
        <w:t xml:space="preserve"> </w:t>
      </w:r>
      <w:r w:rsidRPr="0097306E">
        <w:rPr>
          <w:rFonts w:ascii="Times New Roman" w:hAnsi="Times New Roman" w:cs="Times New Roman"/>
          <w:sz w:val="28"/>
          <w:szCs w:val="28"/>
          <w:lang w:eastAsia="en-US"/>
        </w:rPr>
        <w:t>"О трудовых пенсиях в Российской Федерации", размер доли страховой пенсии, установленной и исчисленной в</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соответствии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Федеральным</w:t>
      </w:r>
      <w:r w:rsidRPr="0097306E">
        <w:rPr>
          <w:rFonts w:ascii="Times New Roman" w:hAnsi="Times New Roman"/>
          <w:sz w:val="28"/>
          <w:szCs w:val="28"/>
          <w:lang w:eastAsia="en-US"/>
        </w:rPr>
        <w:t xml:space="preserve"> </w:t>
      </w:r>
      <w:hyperlink r:id="rId10" w:history="1">
        <w:r w:rsidRPr="0097306E">
          <w:rPr>
            <w:rFonts w:ascii="Times New Roman" w:hAnsi="Times New Roman" w:cs="Times New Roman"/>
            <w:sz w:val="28"/>
            <w:szCs w:val="28"/>
            <w:lang w:eastAsia="en-US"/>
          </w:rPr>
          <w:t>законом</w:t>
        </w:r>
      </w:hyperlink>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страховых</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пенсиях</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а</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также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суммы</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повышений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размеров</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страховой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старости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фиксированной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выплаты</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при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назначении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страховой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старости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впервые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том</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числе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досрочно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позднее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возникновения</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права</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на</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нее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восстановлении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выплаты</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указанной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или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назначении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указанной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вновь</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после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отказа</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от</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получения</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установленной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в</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том</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числе</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досрочно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страховой</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пенсии</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по</w:t>
      </w:r>
      <w:r w:rsidRPr="0097306E">
        <w:rPr>
          <w:rFonts w:ascii="Times New Roman" w:hAnsi="Times New Roman"/>
          <w:sz w:val="28"/>
          <w:szCs w:val="28"/>
          <w:lang w:eastAsia="en-US"/>
        </w:rPr>
        <w:t xml:space="preserve"> </w:t>
      </w:r>
      <w:r w:rsidRPr="0097306E">
        <w:rPr>
          <w:rFonts w:ascii="Times New Roman" w:hAnsi="Times New Roman" w:cs="Times New Roman"/>
          <w:sz w:val="28"/>
          <w:szCs w:val="28"/>
          <w:lang w:eastAsia="en-US"/>
        </w:rPr>
        <w:t>старости</w:t>
      </w:r>
      <w:r w:rsidRPr="0097306E">
        <w:rPr>
          <w:rFonts w:ascii="Times New Roman" w:hAnsi="Times New Roman"/>
          <w:sz w:val="28"/>
          <w:szCs w:val="28"/>
          <w:lang w:eastAsia="en-US"/>
        </w:rPr>
        <w:t>.";</w:t>
      </w:r>
    </w:p>
    <w:p w:rsidR="008B3565" w:rsidRPr="0097306E" w:rsidRDefault="008B3565" w:rsidP="0097306E">
      <w:pPr>
        <w:widowControl w:val="0"/>
        <w:autoSpaceDE w:val="0"/>
        <w:autoSpaceDN w:val="0"/>
        <w:adjustRightInd w:val="0"/>
        <w:ind w:firstLine="709"/>
        <w:jc w:val="both"/>
        <w:rPr>
          <w:szCs w:val="28"/>
          <w:lang w:eastAsia="en-US"/>
        </w:rPr>
      </w:pPr>
      <w:r w:rsidRPr="0097306E">
        <w:rPr>
          <w:szCs w:val="28"/>
          <w:lang w:eastAsia="en-US"/>
        </w:rPr>
        <w:t>3)часть 1 статьи 24 изложить в следующей редакции:</w:t>
      </w:r>
    </w:p>
    <w:p w:rsidR="008B3565" w:rsidRPr="0097306E" w:rsidRDefault="008B3565" w:rsidP="0097306E">
      <w:pPr>
        <w:widowControl w:val="0"/>
        <w:autoSpaceDE w:val="0"/>
        <w:autoSpaceDN w:val="0"/>
        <w:adjustRightInd w:val="0"/>
        <w:ind w:firstLine="709"/>
        <w:jc w:val="both"/>
        <w:rPr>
          <w:szCs w:val="28"/>
        </w:rPr>
      </w:pPr>
      <w:r w:rsidRPr="0097306E">
        <w:rPr>
          <w:szCs w:val="28"/>
        </w:rPr>
        <w:t xml:space="preserve">"1.Размер пенсии за выслугу лет исчисляется по выбору лица, обратившегося за назначением пенсии за выслугу лет, из его среднемесячного денежного содержания за последние 12 полных месяцев гражданской службы, предшествующих дню ее прекращения либо дню достижения им возраста, дающего право на страховую пенсию, предусмотренную Федеральным </w:t>
      </w:r>
      <w:hyperlink r:id="rId11" w:history="1">
        <w:r w:rsidRPr="0097306E">
          <w:rPr>
            <w:szCs w:val="28"/>
          </w:rPr>
          <w:t>законом</w:t>
        </w:r>
      </w:hyperlink>
      <w:r w:rsidRPr="0097306E">
        <w:rPr>
          <w:szCs w:val="28"/>
        </w:rPr>
        <w:t xml:space="preserve"> "О страховых пенсиях" (</w:t>
      </w:r>
      <w:r w:rsidRPr="0097306E">
        <w:rPr>
          <w:szCs w:val="28"/>
          <w:lang w:eastAsia="en-US"/>
        </w:rPr>
        <w:t xml:space="preserve">дававшего право на трудовую пенсию в соответствии с Федеральным законом </w:t>
      </w:r>
      <w:r w:rsidRPr="0097306E">
        <w:rPr>
          <w:szCs w:val="28"/>
          <w:lang w:eastAsia="en-US"/>
        </w:rPr>
        <w:br/>
        <w:t>"О трудовых пенсиях в Российской Федерации")</w:t>
      </w:r>
      <w:r w:rsidRPr="0097306E">
        <w:rPr>
          <w:szCs w:val="28"/>
        </w:rPr>
        <w:t>.</w:t>
      </w:r>
      <w:r>
        <w:rPr>
          <w:szCs w:val="28"/>
        </w:rPr>
        <w:t>";</w:t>
      </w:r>
      <w:bookmarkStart w:id="0" w:name="_GoBack"/>
      <w:bookmarkEnd w:id="0"/>
      <w:r w:rsidRPr="0097306E">
        <w:rPr>
          <w:szCs w:val="28"/>
        </w:rPr>
        <w:t xml:space="preserve">  </w:t>
      </w:r>
    </w:p>
    <w:p w:rsidR="008B3565" w:rsidRPr="0097306E" w:rsidRDefault="008B3565" w:rsidP="0097306E">
      <w:pPr>
        <w:widowControl w:val="0"/>
        <w:autoSpaceDE w:val="0"/>
        <w:autoSpaceDN w:val="0"/>
        <w:adjustRightInd w:val="0"/>
        <w:ind w:firstLine="709"/>
        <w:rPr>
          <w:szCs w:val="28"/>
        </w:rPr>
      </w:pPr>
      <w:r w:rsidRPr="0097306E">
        <w:rPr>
          <w:szCs w:val="28"/>
        </w:rPr>
        <w:t xml:space="preserve">4)по   тексту   части   2  статьи   25  слово  </w:t>
      </w:r>
      <w:r w:rsidRPr="0097306E">
        <w:rPr>
          <w:szCs w:val="28"/>
          <w:lang w:eastAsia="en-US"/>
        </w:rPr>
        <w:t>"трудовой"  заменить  словом "страховой".</w:t>
      </w:r>
    </w:p>
    <w:p w:rsidR="008B3565" w:rsidRDefault="008B3565" w:rsidP="0097306E">
      <w:pPr>
        <w:autoSpaceDE w:val="0"/>
        <w:autoSpaceDN w:val="0"/>
        <w:adjustRightInd w:val="0"/>
        <w:ind w:firstLine="709"/>
        <w:outlineLvl w:val="1"/>
        <w:rPr>
          <w:szCs w:val="28"/>
        </w:rPr>
      </w:pPr>
    </w:p>
    <w:p w:rsidR="008B3565" w:rsidRPr="0097306E" w:rsidRDefault="008B3565" w:rsidP="0097306E">
      <w:pPr>
        <w:autoSpaceDE w:val="0"/>
        <w:autoSpaceDN w:val="0"/>
        <w:adjustRightInd w:val="0"/>
        <w:ind w:firstLine="709"/>
        <w:outlineLvl w:val="1"/>
        <w:rPr>
          <w:szCs w:val="28"/>
        </w:rPr>
      </w:pPr>
      <w:r w:rsidRPr="0097306E">
        <w:rPr>
          <w:szCs w:val="28"/>
        </w:rPr>
        <w:t xml:space="preserve">СТАТЬЯ 2.  </w:t>
      </w:r>
    </w:p>
    <w:p w:rsidR="008B3565" w:rsidRPr="00280F40" w:rsidRDefault="008B3565" w:rsidP="0097306E">
      <w:pPr>
        <w:autoSpaceDE w:val="0"/>
        <w:autoSpaceDN w:val="0"/>
        <w:adjustRightInd w:val="0"/>
        <w:ind w:firstLine="709"/>
        <w:jc w:val="both"/>
        <w:rPr>
          <w:szCs w:val="28"/>
        </w:rPr>
      </w:pPr>
      <w:r w:rsidRPr="0097306E">
        <w:rPr>
          <w:szCs w:val="28"/>
        </w:rPr>
        <w:t xml:space="preserve">Настоящий Закон вступает </w:t>
      </w:r>
      <w:r w:rsidRPr="00280F40">
        <w:rPr>
          <w:szCs w:val="28"/>
        </w:rPr>
        <w:t xml:space="preserve">в силу </w:t>
      </w:r>
      <w:r>
        <w:rPr>
          <w:szCs w:val="28"/>
        </w:rPr>
        <w:t>с 1 января 2015 года.</w:t>
      </w:r>
    </w:p>
    <w:p w:rsidR="008B3565" w:rsidRDefault="008B3565" w:rsidP="0097306E">
      <w:pPr>
        <w:autoSpaceDE w:val="0"/>
        <w:autoSpaceDN w:val="0"/>
        <w:adjustRightInd w:val="0"/>
        <w:ind w:firstLine="709"/>
        <w:jc w:val="both"/>
        <w:rPr>
          <w:szCs w:val="28"/>
        </w:rPr>
      </w:pPr>
    </w:p>
    <w:p w:rsidR="008B3565" w:rsidRPr="00280F40" w:rsidRDefault="008B3565" w:rsidP="0097306E">
      <w:pPr>
        <w:autoSpaceDE w:val="0"/>
        <w:autoSpaceDN w:val="0"/>
        <w:adjustRightInd w:val="0"/>
        <w:ind w:firstLine="709"/>
        <w:jc w:val="both"/>
        <w:rPr>
          <w:szCs w:val="28"/>
        </w:rPr>
      </w:pPr>
    </w:p>
    <w:p w:rsidR="008B3565" w:rsidRPr="00280F40" w:rsidRDefault="008B3565" w:rsidP="0097306E">
      <w:pPr>
        <w:autoSpaceDE w:val="0"/>
        <w:autoSpaceDN w:val="0"/>
        <w:adjustRightInd w:val="0"/>
        <w:ind w:firstLine="709"/>
        <w:jc w:val="both"/>
        <w:rPr>
          <w:szCs w:val="28"/>
        </w:rPr>
      </w:pPr>
    </w:p>
    <w:p w:rsidR="008B3565" w:rsidRPr="00280F40" w:rsidRDefault="008B3565" w:rsidP="0097306E">
      <w:pPr>
        <w:autoSpaceDE w:val="0"/>
        <w:autoSpaceDN w:val="0"/>
        <w:adjustRightInd w:val="0"/>
        <w:jc w:val="both"/>
        <w:rPr>
          <w:szCs w:val="28"/>
        </w:rPr>
      </w:pPr>
      <w:r w:rsidRPr="00280F40">
        <w:rPr>
          <w:szCs w:val="28"/>
        </w:rPr>
        <w:t>Губернатор края                                                                    В.В. Миклушевский</w:t>
      </w:r>
    </w:p>
    <w:p w:rsidR="008B3565" w:rsidRPr="00F54964" w:rsidRDefault="008B3565" w:rsidP="0097306E">
      <w:pPr>
        <w:widowControl w:val="0"/>
        <w:jc w:val="center"/>
      </w:pPr>
    </w:p>
    <w:p w:rsidR="008B3565" w:rsidRDefault="008B3565"/>
    <w:sectPr w:rsidR="008B3565" w:rsidSect="0097306E">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565" w:rsidRDefault="008B3565">
      <w:r>
        <w:separator/>
      </w:r>
    </w:p>
  </w:endnote>
  <w:endnote w:type="continuationSeparator" w:id="0">
    <w:p w:rsidR="008B3565" w:rsidRDefault="008B35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565" w:rsidRDefault="008B3565">
      <w:r>
        <w:separator/>
      </w:r>
    </w:p>
  </w:footnote>
  <w:footnote w:type="continuationSeparator" w:id="0">
    <w:p w:rsidR="008B3565" w:rsidRDefault="008B3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5" w:rsidRDefault="008B3565" w:rsidP="0097306E">
    <w:pPr>
      <w:pStyle w:val="Header"/>
      <w:jc w:val="right"/>
    </w:pPr>
    <w:fldSimple w:instr="PAGE   \* MERGEFORMAT">
      <w:r>
        <w:rPr>
          <w:noProof/>
        </w:rPr>
        <w:t>2</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8"/>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306E"/>
    <w:rsid w:val="0003291F"/>
    <w:rsid w:val="00280F40"/>
    <w:rsid w:val="00380EE1"/>
    <w:rsid w:val="003B26E7"/>
    <w:rsid w:val="0047435B"/>
    <w:rsid w:val="005A2827"/>
    <w:rsid w:val="00672AB1"/>
    <w:rsid w:val="008B3565"/>
    <w:rsid w:val="00927AB2"/>
    <w:rsid w:val="00930B88"/>
    <w:rsid w:val="0097306E"/>
    <w:rsid w:val="00AB70F9"/>
    <w:rsid w:val="00AC31EC"/>
    <w:rsid w:val="00B14397"/>
    <w:rsid w:val="00B25128"/>
    <w:rsid w:val="00B702FD"/>
    <w:rsid w:val="00BE0544"/>
    <w:rsid w:val="00E34273"/>
    <w:rsid w:val="00E60B2A"/>
    <w:rsid w:val="00E964B4"/>
    <w:rsid w:val="00F23036"/>
    <w:rsid w:val="00F54964"/>
    <w:rsid w:val="00FD10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2FD"/>
    <w:rPr>
      <w:sz w:val="28"/>
      <w:szCs w:val="20"/>
    </w:rPr>
  </w:style>
  <w:style w:type="paragraph" w:styleId="Heading1">
    <w:name w:val="heading 1"/>
    <w:basedOn w:val="Normal"/>
    <w:next w:val="Normal"/>
    <w:link w:val="Heading1Char"/>
    <w:uiPriority w:val="99"/>
    <w:qFormat/>
    <w:rsid w:val="00B702FD"/>
    <w:pPr>
      <w:keepNext/>
      <w:widowControl w:val="0"/>
      <w:spacing w:line="360" w:lineRule="auto"/>
      <w:outlineLvl w:val="0"/>
    </w:pPr>
    <w:rPr>
      <w:b/>
      <w:sz w:val="30"/>
    </w:rPr>
  </w:style>
  <w:style w:type="paragraph" w:styleId="Heading2">
    <w:name w:val="heading 2"/>
    <w:basedOn w:val="Normal"/>
    <w:next w:val="Normal"/>
    <w:link w:val="Heading2Char"/>
    <w:uiPriority w:val="99"/>
    <w:qFormat/>
    <w:rsid w:val="0097306E"/>
    <w:pPr>
      <w:keepNext/>
      <w:spacing w:before="240" w:after="60"/>
      <w:outlineLvl w:val="1"/>
    </w:pPr>
    <w:rPr>
      <w:rFonts w:ascii="Arial" w:hAnsi="Arial"/>
      <w:b/>
      <w:bCs/>
      <w:i/>
      <w:iCs/>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97306E"/>
    <w:rPr>
      <w:rFonts w:ascii="Arial" w:hAnsi="Arial"/>
      <w:b/>
      <w:i/>
      <w:sz w:val="28"/>
    </w:rPr>
  </w:style>
  <w:style w:type="paragraph" w:styleId="Header">
    <w:name w:val="header"/>
    <w:basedOn w:val="Normal"/>
    <w:link w:val="HeaderChar"/>
    <w:uiPriority w:val="99"/>
    <w:rsid w:val="00B702FD"/>
    <w:pPr>
      <w:tabs>
        <w:tab w:val="center" w:pos="4153"/>
        <w:tab w:val="right" w:pos="8306"/>
      </w:tabs>
    </w:pPr>
  </w:style>
  <w:style w:type="character" w:customStyle="1" w:styleId="HeaderChar">
    <w:name w:val="Header Char"/>
    <w:basedOn w:val="DefaultParagraphFont"/>
    <w:link w:val="Header"/>
    <w:uiPriority w:val="99"/>
    <w:locked/>
    <w:rsid w:val="0097306E"/>
    <w:rPr>
      <w:sz w:val="28"/>
    </w:rPr>
  </w:style>
  <w:style w:type="paragraph" w:styleId="Footer">
    <w:name w:val="footer"/>
    <w:basedOn w:val="Normal"/>
    <w:link w:val="FooterChar"/>
    <w:uiPriority w:val="99"/>
    <w:rsid w:val="00B702FD"/>
    <w:pPr>
      <w:tabs>
        <w:tab w:val="center" w:pos="4153"/>
        <w:tab w:val="right" w:pos="8306"/>
      </w:tabs>
    </w:pPr>
  </w:style>
  <w:style w:type="character" w:customStyle="1" w:styleId="FooterChar">
    <w:name w:val="Footer Char"/>
    <w:basedOn w:val="DefaultParagraphFont"/>
    <w:link w:val="Footer"/>
    <w:uiPriority w:val="99"/>
    <w:semiHidden/>
    <w:rsid w:val="00896CF1"/>
    <w:rPr>
      <w:sz w:val="28"/>
      <w:szCs w:val="20"/>
    </w:rPr>
  </w:style>
  <w:style w:type="paragraph" w:customStyle="1" w:styleId="ConsPlusNormal">
    <w:name w:val="ConsPlusNormal"/>
    <w:uiPriority w:val="99"/>
    <w:rsid w:val="0097306E"/>
    <w:pPr>
      <w:autoSpaceDE w:val="0"/>
      <w:autoSpaceDN w:val="0"/>
      <w:adjustRightInd w:val="0"/>
    </w:pPr>
    <w:rPr>
      <w:rFonts w:ascii="Arial" w:hAnsi="Arial" w:cs="Arial"/>
      <w:sz w:val="20"/>
      <w:szCs w:val="20"/>
    </w:rPr>
  </w:style>
  <w:style w:type="paragraph" w:customStyle="1" w:styleId="ConsPlusTitle">
    <w:name w:val="ConsPlusTitle"/>
    <w:uiPriority w:val="99"/>
    <w:rsid w:val="0097306E"/>
    <w:pPr>
      <w:widowControl w:val="0"/>
      <w:autoSpaceDE w:val="0"/>
      <w:autoSpaceDN w:val="0"/>
      <w:adjustRightInd w:val="0"/>
    </w:pPr>
    <w:rPr>
      <w:b/>
      <w:bCs/>
      <w:sz w:val="24"/>
      <w:szCs w:val="24"/>
    </w:rPr>
  </w:style>
  <w:style w:type="paragraph" w:styleId="BalloonText">
    <w:name w:val="Balloon Text"/>
    <w:basedOn w:val="Normal"/>
    <w:link w:val="BalloonTextChar"/>
    <w:uiPriority w:val="99"/>
    <w:rsid w:val="0097306E"/>
    <w:rPr>
      <w:rFonts w:ascii="Tahoma" w:hAnsi="Tahoma"/>
      <w:sz w:val="16"/>
      <w:szCs w:val="16"/>
    </w:rPr>
  </w:style>
  <w:style w:type="character" w:customStyle="1" w:styleId="BalloonTextChar">
    <w:name w:val="Balloon Text Char"/>
    <w:basedOn w:val="DefaultParagraphFont"/>
    <w:link w:val="BalloonText"/>
    <w:uiPriority w:val="99"/>
    <w:locked/>
    <w:rsid w:val="0097306E"/>
    <w:rPr>
      <w:rFonts w:ascii="Tahoma" w:hAnsi="Tahoma"/>
      <w:sz w:val="16"/>
    </w:rPr>
  </w:style>
  <w:style w:type="character" w:styleId="Hyperlink">
    <w:name w:val="Hyperlink"/>
    <w:basedOn w:val="DefaultParagraphFont"/>
    <w:uiPriority w:val="99"/>
    <w:rsid w:val="00E964B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9AFBB5C8A9D1331C3A3A966E188B133D5A12CB325C9BA985D771D02DQ8X0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BBD5770AAE07DA120EB294319140E7B0E7675BAF2623026C3587F17791K930X" TargetMode="External"/><Relationship Id="rId5" Type="http://schemas.openxmlformats.org/officeDocument/2006/relationships/endnotes" Target="endnotes.xml"/><Relationship Id="rId10" Type="http://schemas.openxmlformats.org/officeDocument/2006/relationships/hyperlink" Target="consultantplus://offline/ref=2C9AFBB5C8A9D1331C3A3A966E188B133D5A12CB325C9BA985D771D02DQ8X0G" TargetMode="External"/><Relationship Id="rId4" Type="http://schemas.openxmlformats.org/officeDocument/2006/relationships/footnotes" Target="footnotes.xml"/><Relationship Id="rId9" Type="http://schemas.openxmlformats.org/officeDocument/2006/relationships/hyperlink" Target="consultantplus://offline/ref=2C9AFBB5C8A9D1331C3A3A966E188B133D5A12C731589BA985D771D02DQ8X0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3</TotalTime>
  <Pages>2</Pages>
  <Words>633</Words>
  <Characters>3612</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Егупова</dc:creator>
  <cp:keywords/>
  <dc:description/>
  <cp:lastModifiedBy>yachuk_m_v</cp:lastModifiedBy>
  <cp:revision>3</cp:revision>
  <cp:lastPrinted>2014-10-07T23:57:00Z</cp:lastPrinted>
  <dcterms:created xsi:type="dcterms:W3CDTF">2014-09-24T05:12:00Z</dcterms:created>
  <dcterms:modified xsi:type="dcterms:W3CDTF">2014-10-07T23:58:00Z</dcterms:modified>
</cp:coreProperties>
</file>