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50654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B6FBF" w:rsidRPr="005B6FBF" w:rsidRDefault="005B6FBF" w:rsidP="005B6FBF">
      <w:pPr>
        <w:pStyle w:val="2"/>
        <w:spacing w:after="0" w:line="240" w:lineRule="auto"/>
        <w:jc w:val="center"/>
        <w:rPr>
          <w:b/>
          <w:bCs/>
        </w:rPr>
      </w:pPr>
      <w:r w:rsidRPr="005B6FBF">
        <w:rPr>
          <w:b/>
          <w:bCs/>
        </w:rPr>
        <w:t xml:space="preserve">О ВНЕСЕНИИ ИЗМЕНЕНИЙ В </w:t>
      </w:r>
      <w:r w:rsidRPr="005B6FBF">
        <w:rPr>
          <w:b/>
        </w:rPr>
        <w:t>ЗАКОН</w:t>
      </w:r>
      <w:r w:rsidRPr="005B6FBF">
        <w:rPr>
          <w:b/>
          <w:bCs/>
        </w:rPr>
        <w:t xml:space="preserve"> ПРИМОРСКОГО КРАЯ</w:t>
      </w:r>
    </w:p>
    <w:p w:rsidR="005B6FBF" w:rsidRPr="005B6FBF" w:rsidRDefault="005B6FBF" w:rsidP="005B6FBF">
      <w:pPr>
        <w:jc w:val="center"/>
        <w:rPr>
          <w:b/>
        </w:rPr>
      </w:pPr>
      <w:r w:rsidRPr="005B6FBF">
        <w:rPr>
          <w:b/>
          <w:bCs/>
        </w:rPr>
        <w:t xml:space="preserve"> "</w:t>
      </w:r>
      <w:r w:rsidRPr="005B6FBF">
        <w:rPr>
          <w:b/>
          <w:szCs w:val="28"/>
        </w:rPr>
        <w:t>О РЕГУЛИРОВАНИИ РОЗНИЧНОЙ ПРОДАЖИ АЛКОГОЛЬНОЙ ПРОДУКЦИИ И ПРОФИЛАКТИКЕ АЛКОГОЛИЗМА НА ТЕРРИТОРИИ ПРИМОРСКОГО КРАЯ"</w:t>
      </w:r>
    </w:p>
    <w:p w:rsidR="005B6FBF" w:rsidRPr="005B6FBF" w:rsidRDefault="005B6FBF" w:rsidP="005B6FBF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5B6FBF" w:rsidRPr="005B6FBF" w:rsidRDefault="005B6FBF" w:rsidP="005B6FBF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5B6FBF">
        <w:rPr>
          <w:szCs w:val="28"/>
        </w:rPr>
        <w:t>Принят Законодательным Собранием Приморского края 24 сентября 2014 года</w:t>
      </w:r>
    </w:p>
    <w:p w:rsidR="005B6FBF" w:rsidRPr="005B6FBF" w:rsidRDefault="005B6FBF" w:rsidP="005B6FBF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5B6FBF" w:rsidRPr="005B6FBF" w:rsidRDefault="005B6FBF" w:rsidP="005B6FBF">
      <w:pPr>
        <w:ind w:firstLine="709"/>
        <w:jc w:val="both"/>
        <w:rPr>
          <w:szCs w:val="28"/>
        </w:rPr>
      </w:pPr>
      <w:r w:rsidRPr="005B6FBF">
        <w:rPr>
          <w:szCs w:val="28"/>
        </w:rPr>
        <w:t xml:space="preserve">СТАТЬЯ 1. </w:t>
      </w:r>
    </w:p>
    <w:p w:rsidR="005B6FBF" w:rsidRPr="005B6FBF" w:rsidRDefault="005B6FBF" w:rsidP="005B6FBF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5B6FBF">
        <w:rPr>
          <w:bCs/>
          <w:szCs w:val="28"/>
        </w:rPr>
        <w:t xml:space="preserve">Внести в Закон Приморского края от 2 декабря 2009 года № 536-КЗ              </w:t>
      </w:r>
      <w:r w:rsidRPr="005B6FBF">
        <w:t>"</w:t>
      </w:r>
      <w:r w:rsidRPr="005B6FBF">
        <w:rPr>
          <w:bCs/>
          <w:szCs w:val="28"/>
        </w:rPr>
        <w:t>О регулировании розничной продажи алкогольной продукции                                  и профилактике алкоголизма на территории Приморского края</w:t>
      </w:r>
      <w:r w:rsidRPr="005B6FBF">
        <w:t>"</w:t>
      </w:r>
      <w:r w:rsidRPr="005B6FBF">
        <w:rPr>
          <w:bCs/>
          <w:szCs w:val="28"/>
        </w:rPr>
        <w:t xml:space="preserve"> (Ведомости Законодательного Собрания Приморского края, 2009, № 132, стр. </w:t>
      </w:r>
      <w:r w:rsidRPr="005B6FBF">
        <w:rPr>
          <w:bCs/>
          <w:sz w:val="16"/>
          <w:szCs w:val="16"/>
        </w:rPr>
        <w:t xml:space="preserve"> </w:t>
      </w:r>
      <w:r w:rsidRPr="005B6FBF">
        <w:rPr>
          <w:bCs/>
          <w:szCs w:val="28"/>
        </w:rPr>
        <w:t>48; 2010, № 144, стр. 59; 2012, № 8, стр. 24; 2013, № 67, стр. 25; 2014, № 75, стр. 37) следующие изменения:</w:t>
      </w:r>
    </w:p>
    <w:p w:rsidR="005B6FBF" w:rsidRPr="005B6FBF" w:rsidRDefault="005B6FBF" w:rsidP="005B6FBF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5B6FBF">
        <w:rPr>
          <w:szCs w:val="28"/>
        </w:rPr>
        <w:t>1)наименование Закона изложить в следующей редакции:</w:t>
      </w:r>
    </w:p>
    <w:p w:rsidR="005B6FBF" w:rsidRPr="005B6FBF" w:rsidRDefault="005B6FBF" w:rsidP="005B6FBF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5B6FBF">
        <w:rPr>
          <w:szCs w:val="28"/>
        </w:rPr>
        <w:t xml:space="preserve">"О регулировании розничной продажи алкогольной продукции,                                  безалкогольных тонизирующих напитков и профилактике алкоголизма                  на территории Приморского края"; </w:t>
      </w:r>
    </w:p>
    <w:p w:rsidR="005B6FBF" w:rsidRPr="005B6FBF" w:rsidRDefault="005B6FBF" w:rsidP="005B6FBF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5B6FBF">
        <w:rPr>
          <w:szCs w:val="28"/>
        </w:rPr>
        <w:t>2)в статье 1 после слов "розничной продажи алкогольной продукции" дополнить словами "и безалкогольных тонизирующих напитков";</w:t>
      </w:r>
    </w:p>
    <w:p w:rsidR="005B6FBF" w:rsidRPr="005B6FBF" w:rsidRDefault="005B6FBF" w:rsidP="005B6FBF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5B6FBF">
        <w:rPr>
          <w:szCs w:val="28"/>
        </w:rPr>
        <w:t>3)дополнить статьей 6</w:t>
      </w:r>
      <w:r w:rsidRPr="005B6FBF">
        <w:rPr>
          <w:szCs w:val="28"/>
          <w:vertAlign w:val="superscript"/>
        </w:rPr>
        <w:t>1</w:t>
      </w:r>
      <w:r w:rsidRPr="005B6FBF">
        <w:rPr>
          <w:szCs w:val="28"/>
        </w:rPr>
        <w:t xml:space="preserve"> следующего содержания:</w:t>
      </w:r>
    </w:p>
    <w:p w:rsidR="005B6FBF" w:rsidRPr="005B6FBF" w:rsidRDefault="005B6FBF" w:rsidP="005B6FBF">
      <w:pPr>
        <w:widowControl w:val="0"/>
        <w:tabs>
          <w:tab w:val="left" w:pos="2127"/>
        </w:tabs>
        <w:autoSpaceDE w:val="0"/>
        <w:autoSpaceDN w:val="0"/>
        <w:adjustRightInd w:val="0"/>
        <w:ind w:left="2552" w:hanging="1843"/>
        <w:jc w:val="both"/>
        <w:rPr>
          <w:szCs w:val="28"/>
        </w:rPr>
      </w:pPr>
      <w:r w:rsidRPr="005B6FBF">
        <w:rPr>
          <w:szCs w:val="28"/>
        </w:rPr>
        <w:t>"СТАТЬЯ 6</w:t>
      </w:r>
      <w:r w:rsidRPr="005B6FBF">
        <w:rPr>
          <w:szCs w:val="28"/>
          <w:vertAlign w:val="superscript"/>
        </w:rPr>
        <w:t>1</w:t>
      </w:r>
      <w:r w:rsidRPr="005B6FBF">
        <w:rPr>
          <w:szCs w:val="28"/>
        </w:rPr>
        <w:t xml:space="preserve">. ОГРАНИЧЕНИЯ В СФЕРЕ РОЗНИЧНОЙ </w:t>
      </w:r>
    </w:p>
    <w:p w:rsidR="005B6FBF" w:rsidRPr="005B6FBF" w:rsidRDefault="005B6FBF" w:rsidP="005B6FBF">
      <w:pPr>
        <w:widowControl w:val="0"/>
        <w:tabs>
          <w:tab w:val="left" w:pos="2127"/>
          <w:tab w:val="left" w:pos="2410"/>
        </w:tabs>
        <w:autoSpaceDE w:val="0"/>
        <w:autoSpaceDN w:val="0"/>
        <w:adjustRightInd w:val="0"/>
        <w:ind w:left="2552" w:hanging="1843"/>
        <w:jc w:val="both"/>
        <w:rPr>
          <w:szCs w:val="28"/>
        </w:rPr>
      </w:pPr>
      <w:r w:rsidRPr="005B6FBF">
        <w:rPr>
          <w:szCs w:val="28"/>
        </w:rPr>
        <w:t xml:space="preserve">                       ПРОДАЖИ БЕЗАЛКОГОЛЬНЫХ </w:t>
      </w:r>
    </w:p>
    <w:p w:rsidR="005B6FBF" w:rsidRPr="005B6FBF" w:rsidRDefault="005B6FBF" w:rsidP="005B6FBF">
      <w:pPr>
        <w:widowControl w:val="0"/>
        <w:tabs>
          <w:tab w:val="left" w:pos="2127"/>
          <w:tab w:val="left" w:pos="2410"/>
        </w:tabs>
        <w:autoSpaceDE w:val="0"/>
        <w:autoSpaceDN w:val="0"/>
        <w:adjustRightInd w:val="0"/>
        <w:ind w:left="2552" w:hanging="1843"/>
        <w:jc w:val="both"/>
        <w:rPr>
          <w:szCs w:val="28"/>
        </w:rPr>
      </w:pPr>
      <w:r w:rsidRPr="005B6FBF">
        <w:rPr>
          <w:szCs w:val="28"/>
        </w:rPr>
        <w:t xml:space="preserve">                       ТОНИЗИРУЮЩИХ НАПИТКОВ</w:t>
      </w:r>
    </w:p>
    <w:p w:rsidR="005B6FBF" w:rsidRPr="005B6FBF" w:rsidRDefault="005B6FBF" w:rsidP="005B6FBF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</w:p>
    <w:p w:rsidR="005B6FBF" w:rsidRPr="005B6FBF" w:rsidRDefault="005B6FBF" w:rsidP="005B6FBF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5B6FBF">
        <w:rPr>
          <w:szCs w:val="28"/>
        </w:rPr>
        <w:t>1.На территории Приморского края не допускается розничная продажа безалкогольных тонизирующих напитков:</w:t>
      </w:r>
    </w:p>
    <w:p w:rsidR="005B6FBF" w:rsidRPr="005B6FBF" w:rsidRDefault="005B6FBF" w:rsidP="005B6FBF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5B6FBF">
        <w:rPr>
          <w:szCs w:val="28"/>
        </w:rPr>
        <w:t>1)несовершеннолетним;</w:t>
      </w:r>
    </w:p>
    <w:p w:rsidR="005B6FBF" w:rsidRPr="005B6FBF" w:rsidRDefault="005B6FBF" w:rsidP="005B6FBF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5B6FBF">
        <w:rPr>
          <w:szCs w:val="28"/>
        </w:rPr>
        <w:t>2)в детских, образовательных и медицинских организациях;</w:t>
      </w:r>
    </w:p>
    <w:p w:rsidR="005B6FBF" w:rsidRPr="005B6FBF" w:rsidRDefault="005B6FBF" w:rsidP="005B6FBF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5B6FBF">
        <w:rPr>
          <w:szCs w:val="28"/>
        </w:rPr>
        <w:t>3)в физкультурно-оздоровительных и спортивных сооружениях;</w:t>
      </w:r>
    </w:p>
    <w:p w:rsidR="005B6FBF" w:rsidRPr="005B6FBF" w:rsidRDefault="005B6FBF" w:rsidP="005B6FBF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5B6FBF">
        <w:rPr>
          <w:szCs w:val="28"/>
        </w:rPr>
        <w:t>4)в открытых общественных местах при проведении массовых молодежных культурно-зрелищных и спортивных мероприятий.</w:t>
      </w:r>
    </w:p>
    <w:p w:rsidR="005B6FBF" w:rsidRPr="005B6FBF" w:rsidRDefault="005B6FBF" w:rsidP="005B6FBF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5B6FBF">
        <w:rPr>
          <w:szCs w:val="28"/>
        </w:rPr>
        <w:t xml:space="preserve">2.В целях настоящего Закона под безалкогольными тонизирующими напитками в соответствии с пунктом 3.1 раздела 3 Национального стандарта Российской Федерации "Напитки безалкогольные тонизирующие. Общие технические условия", утвержденного приказом Федерального агентства по техническому регулированию и метрологии от 27.12.2007 № 476-ст, понимаются безалкогольные напитки специального назначения, содержащие кофеин и (или) другие тонизирующие компоненты в количестве, достаточном для обеспечения тонизирующего эффекта на организм </w:t>
      </w:r>
      <w:r w:rsidRPr="005B6FBF">
        <w:rPr>
          <w:szCs w:val="28"/>
        </w:rPr>
        <w:lastRenderedPageBreak/>
        <w:t>человека.".</w:t>
      </w:r>
    </w:p>
    <w:p w:rsidR="005B6FBF" w:rsidRPr="005B6FBF" w:rsidRDefault="005B6FBF" w:rsidP="005B6FBF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</w:p>
    <w:p w:rsidR="005B6FBF" w:rsidRPr="005B6FBF" w:rsidRDefault="005B6FBF" w:rsidP="005B6FBF">
      <w:pPr>
        <w:widowControl w:val="0"/>
        <w:ind w:left="705"/>
        <w:jc w:val="both"/>
        <w:rPr>
          <w:szCs w:val="28"/>
        </w:rPr>
      </w:pPr>
      <w:r w:rsidRPr="005B6FBF">
        <w:rPr>
          <w:szCs w:val="28"/>
        </w:rPr>
        <w:t xml:space="preserve">СТАТЬЯ 2. </w:t>
      </w:r>
    </w:p>
    <w:p w:rsidR="005B6FBF" w:rsidRPr="005B6FBF" w:rsidRDefault="005B6FBF" w:rsidP="005B6FBF">
      <w:pPr>
        <w:ind w:firstLine="705"/>
        <w:jc w:val="both"/>
        <w:rPr>
          <w:szCs w:val="28"/>
        </w:rPr>
      </w:pPr>
      <w:r w:rsidRPr="005B6FBF">
        <w:rPr>
          <w:szCs w:val="28"/>
        </w:rPr>
        <w:t xml:space="preserve">Настоящий Закон вступает в силу по истечении 10 дней со дня                    его официального опубликования. </w:t>
      </w:r>
    </w:p>
    <w:p w:rsidR="005B6FBF" w:rsidRPr="005B6FBF" w:rsidRDefault="005B6FBF" w:rsidP="005B6FB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5B6FBF" w:rsidRPr="005B6FBF" w:rsidRDefault="005B6FBF" w:rsidP="005B6FBF">
      <w:pPr>
        <w:jc w:val="both"/>
        <w:rPr>
          <w:szCs w:val="28"/>
        </w:rPr>
      </w:pPr>
    </w:p>
    <w:p w:rsidR="005B6FBF" w:rsidRPr="005B6FBF" w:rsidRDefault="005B6FBF" w:rsidP="005B6FBF">
      <w:pPr>
        <w:jc w:val="both"/>
        <w:rPr>
          <w:szCs w:val="28"/>
        </w:rPr>
      </w:pPr>
    </w:p>
    <w:p w:rsidR="005B6FBF" w:rsidRPr="005B6FBF" w:rsidRDefault="005B6FBF" w:rsidP="005B6FBF">
      <w:pPr>
        <w:jc w:val="both"/>
      </w:pPr>
      <w:r w:rsidRPr="005B6FBF">
        <w:rPr>
          <w:szCs w:val="28"/>
        </w:rPr>
        <w:t>Губернатор края                                                                    В.В. Миклушевский</w:t>
      </w:r>
    </w:p>
    <w:p w:rsidR="00BE0544" w:rsidRDefault="00BE0544"/>
    <w:p w:rsidR="004E5FA6" w:rsidRDefault="004E5FA6" w:rsidP="004E5FA6">
      <w:bookmarkStart w:id="0" w:name="_GoBack"/>
      <w:r>
        <w:t>г. Владивосток</w:t>
      </w:r>
    </w:p>
    <w:p w:rsidR="004E5FA6" w:rsidRDefault="004E5FA6" w:rsidP="004E5FA6">
      <w:r>
        <w:t>29 сентября 2014 года</w:t>
      </w:r>
    </w:p>
    <w:p w:rsidR="004E5FA6" w:rsidRDefault="004E5FA6" w:rsidP="004E5FA6">
      <w:r>
        <w:t>№ 46</w:t>
      </w:r>
      <w:r>
        <w:t>9</w:t>
      </w:r>
      <w:r>
        <w:t>-КЗ</w:t>
      </w:r>
      <w:bookmarkEnd w:id="0"/>
    </w:p>
    <w:p w:rsidR="004E5FA6" w:rsidRDefault="004E5FA6"/>
    <w:sectPr w:rsidR="004E5FA6" w:rsidSect="005B6FB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A1B" w:rsidRDefault="00D73A1B">
      <w:r>
        <w:separator/>
      </w:r>
    </w:p>
  </w:endnote>
  <w:endnote w:type="continuationSeparator" w:id="0">
    <w:p w:rsidR="00D73A1B" w:rsidRDefault="00D73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A1B" w:rsidRDefault="00D73A1B">
      <w:r>
        <w:separator/>
      </w:r>
    </w:p>
  </w:footnote>
  <w:footnote w:type="continuationSeparator" w:id="0">
    <w:p w:rsidR="00D73A1B" w:rsidRDefault="00D73A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FBF" w:rsidRDefault="005B6FBF" w:rsidP="005B6FB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E5FA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6FBF"/>
    <w:rsid w:val="0003291F"/>
    <w:rsid w:val="000F6CAC"/>
    <w:rsid w:val="00380EE1"/>
    <w:rsid w:val="003B26E7"/>
    <w:rsid w:val="0047435B"/>
    <w:rsid w:val="004E5FA6"/>
    <w:rsid w:val="005577E2"/>
    <w:rsid w:val="005A2827"/>
    <w:rsid w:val="005B6FBF"/>
    <w:rsid w:val="00610851"/>
    <w:rsid w:val="00616E6C"/>
    <w:rsid w:val="00657796"/>
    <w:rsid w:val="00AB70F9"/>
    <w:rsid w:val="00AC31EC"/>
    <w:rsid w:val="00B14397"/>
    <w:rsid w:val="00BC77C8"/>
    <w:rsid w:val="00BE0544"/>
    <w:rsid w:val="00D73A1B"/>
    <w:rsid w:val="00DF4ED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2"/>
    <w:basedOn w:val="a"/>
    <w:link w:val="20"/>
    <w:rsid w:val="005B6FBF"/>
    <w:pPr>
      <w:spacing w:after="120" w:line="480" w:lineRule="auto"/>
    </w:pPr>
  </w:style>
  <w:style w:type="character" w:customStyle="1" w:styleId="20">
    <w:name w:val="Основной текст 2 Знак"/>
    <w:link w:val="2"/>
    <w:rsid w:val="005B6FBF"/>
    <w:rPr>
      <w:sz w:val="28"/>
    </w:rPr>
  </w:style>
  <w:style w:type="character" w:customStyle="1" w:styleId="a4">
    <w:name w:val="Верхний колонтитул Знак"/>
    <w:link w:val="a3"/>
    <w:uiPriority w:val="99"/>
    <w:rsid w:val="005B6FBF"/>
    <w:rPr>
      <w:sz w:val="28"/>
    </w:rPr>
  </w:style>
  <w:style w:type="paragraph" w:styleId="a6">
    <w:name w:val="Balloon Text"/>
    <w:basedOn w:val="a"/>
    <w:link w:val="a7"/>
    <w:rsid w:val="00BC77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C77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7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2014-09-24T02:57:00Z</cp:lastPrinted>
  <dcterms:created xsi:type="dcterms:W3CDTF">2014-09-29T03:36:00Z</dcterms:created>
  <dcterms:modified xsi:type="dcterms:W3CDTF">2014-09-29T03:36:00Z</dcterms:modified>
</cp:coreProperties>
</file>