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8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4D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4D92">
              <w:rPr>
                <w:szCs w:val="28"/>
              </w:rPr>
              <w:t>1489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4D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84D92" w:rsidRDefault="00084D92" w:rsidP="00084D92">
            <w:pPr>
              <w:ind w:left="-108"/>
              <w:jc w:val="both"/>
            </w:pPr>
            <w:r>
              <w:rPr>
                <w:color w:val="000000"/>
                <w:spacing w:val="2"/>
                <w:szCs w:val="28"/>
              </w:rPr>
              <w:t xml:space="preserve">О </w:t>
            </w:r>
            <w:r w:rsidRPr="00C75157">
              <w:rPr>
                <w:color w:val="000000"/>
                <w:spacing w:val="2"/>
                <w:szCs w:val="28"/>
              </w:rPr>
              <w:t>проект</w:t>
            </w:r>
            <w:r>
              <w:rPr>
                <w:color w:val="000000"/>
                <w:spacing w:val="2"/>
                <w:szCs w:val="28"/>
              </w:rPr>
              <w:t>е</w:t>
            </w:r>
            <w:r w:rsidRPr="00C75157">
              <w:rPr>
                <w:color w:val="000000"/>
                <w:spacing w:val="2"/>
                <w:szCs w:val="28"/>
              </w:rPr>
              <w:t xml:space="preserve"> закона Приморского края </w:t>
            </w:r>
            <w:bookmarkStart w:id="0" w:name="OLE_LINK1"/>
            <w:bookmarkStart w:id="1" w:name="OLE_LINK2"/>
            <w:r>
              <w:rPr>
                <w:szCs w:val="28"/>
              </w:rPr>
              <w:t>"</w:t>
            </w:r>
            <w:r w:rsidRPr="00F43AA5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>изменени</w:t>
            </w:r>
            <w:bookmarkStart w:id="2" w:name="OLE_LINK16"/>
            <w:bookmarkStart w:id="3" w:name="OLE_LINK17"/>
            <w:r>
              <w:rPr>
                <w:szCs w:val="28"/>
              </w:rPr>
              <w:t xml:space="preserve">й </w:t>
            </w:r>
            <w:r w:rsidRPr="00DE2E4A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6</w:t>
            </w:r>
            <w:r w:rsidRPr="00016787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</w:t>
            </w:r>
            <w:r w:rsidRPr="00F43AA5">
              <w:rPr>
                <w:szCs w:val="28"/>
              </w:rPr>
              <w:t>О защите прав граждан в жилищно-коммунальной сфере</w:t>
            </w:r>
            <w:r>
              <w:rPr>
                <w:szCs w:val="28"/>
              </w:rPr>
              <w:t>"</w:t>
            </w:r>
            <w:bookmarkEnd w:id="0"/>
            <w:bookmarkEnd w:id="1"/>
            <w:bookmarkEnd w:id="2"/>
            <w:bookmarkEnd w:id="3"/>
          </w:p>
        </w:tc>
      </w:tr>
    </w:tbl>
    <w:p w:rsidR="000B3FB2" w:rsidRDefault="000B3FB2"/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084D92" w:rsidRPr="00B36284" w:rsidRDefault="00084D92" w:rsidP="00084D92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>"</w:t>
      </w:r>
      <w:r w:rsidRPr="00F43AA5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</w:r>
      <w:r w:rsidRPr="00DE2E4A">
        <w:rPr>
          <w:szCs w:val="28"/>
        </w:rPr>
        <w:t xml:space="preserve">в </w:t>
      </w:r>
      <w:r>
        <w:rPr>
          <w:szCs w:val="28"/>
        </w:rPr>
        <w:t>статью 6</w:t>
      </w:r>
      <w:r w:rsidRPr="00016787"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</w:t>
      </w:r>
      <w:r w:rsidRPr="00F43AA5">
        <w:rPr>
          <w:szCs w:val="28"/>
        </w:rPr>
        <w:t>О защите прав граждан в жилищно-коммунальной сфере</w:t>
      </w:r>
      <w:r>
        <w:rPr>
          <w:szCs w:val="28"/>
        </w:rPr>
        <w:t>"</w:t>
      </w:r>
      <w:r w:rsidRPr="005B5355">
        <w:rPr>
          <w:szCs w:val="28"/>
        </w:rPr>
        <w:t xml:space="preserve"> </w:t>
      </w:r>
      <w:r w:rsidRPr="00B36284">
        <w:rPr>
          <w:szCs w:val="28"/>
        </w:rPr>
        <w:t xml:space="preserve">в </w:t>
      </w:r>
      <w:r>
        <w:rPr>
          <w:szCs w:val="28"/>
        </w:rPr>
        <w:t>первом</w:t>
      </w:r>
      <w:r w:rsidRPr="00B36284">
        <w:rPr>
          <w:szCs w:val="28"/>
        </w:rPr>
        <w:t xml:space="preserve"> чтении.</w:t>
      </w:r>
    </w:p>
    <w:p w:rsidR="00084D92" w:rsidRPr="00B36284" w:rsidRDefault="00084D92" w:rsidP="00084D92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084D92" w:rsidRDefault="00084D92" w:rsidP="00084D92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084D92" w:rsidRPr="00B36284" w:rsidRDefault="00084D92" w:rsidP="00084D92">
      <w:pPr>
        <w:pStyle w:val="a3"/>
        <w:tabs>
          <w:tab w:val="left" w:pos="709"/>
        </w:tabs>
        <w:ind w:right="-2" w:firstLine="709"/>
        <w:jc w:val="both"/>
        <w:rPr>
          <w:szCs w:val="28"/>
        </w:rPr>
      </w:pPr>
    </w:p>
    <w:p w:rsidR="00084D92" w:rsidRPr="0059601A" w:rsidRDefault="00084D92" w:rsidP="00084D92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  <w:rPr>
          <w:szCs w:val="28"/>
        </w:rPr>
      </w:pPr>
      <w:r w:rsidRPr="00B36284">
        <w:rPr>
          <w:szCs w:val="28"/>
        </w:rPr>
        <w:t>3.Настоящее постановление вступает в силу со дня его принятия.</w:t>
      </w:r>
    </w:p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084D92" w:rsidRDefault="00084D92" w:rsidP="00084D9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084D92" w:rsidRDefault="00084D92" w:rsidP="00084D92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84D92" w:rsidRDefault="00084D92" w:rsidP="00084D92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84D92" w:rsidRDefault="00084D92">
      <w:bookmarkStart w:id="4" w:name="_GoBack"/>
      <w:bookmarkEnd w:id="4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591" w:rsidRDefault="00FE6591">
      <w:r>
        <w:separator/>
      </w:r>
    </w:p>
  </w:endnote>
  <w:endnote w:type="continuationSeparator" w:id="0">
    <w:p w:rsidR="00FE6591" w:rsidRDefault="00FE6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591" w:rsidRDefault="00FE6591">
      <w:r>
        <w:separator/>
      </w:r>
    </w:p>
  </w:footnote>
  <w:footnote w:type="continuationSeparator" w:id="0">
    <w:p w:rsidR="00FE6591" w:rsidRDefault="00FE6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4D92"/>
    <w:rsid w:val="00057575"/>
    <w:rsid w:val="00084D92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84D9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2014-09-24T04:14:00Z</cp:lastPrinted>
  <dcterms:created xsi:type="dcterms:W3CDTF">2014-09-24T04:13:00Z</dcterms:created>
  <dcterms:modified xsi:type="dcterms:W3CDTF">2014-09-24T04:14:00Z</dcterms:modified>
</cp:coreProperties>
</file>