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7101" w:rsidRDefault="00BC7101">
      <w:pPr>
        <w:widowControl w:val="0"/>
        <w:autoSpaceDE w:val="0"/>
        <w:autoSpaceDN w:val="0"/>
        <w:adjustRightInd w:val="0"/>
        <w:spacing w:after="0"/>
        <w:rPr>
          <w:rFonts w:cs="Times New Roman"/>
          <w:szCs w:val="28"/>
        </w:rPr>
      </w:pPr>
      <w:r>
        <w:rPr>
          <w:rFonts w:cs="Times New Roman"/>
          <w:szCs w:val="28"/>
        </w:rPr>
        <w:t xml:space="preserve">Документ предоставлен </w:t>
      </w:r>
      <w:hyperlink r:id="rId5" w:history="1">
        <w:r>
          <w:rPr>
            <w:rFonts w:cs="Times New Roman"/>
            <w:color w:val="0000FF"/>
            <w:szCs w:val="28"/>
          </w:rPr>
          <w:t>КонсультантПлюс</w:t>
        </w:r>
      </w:hyperlink>
      <w:r>
        <w:rPr>
          <w:rFonts w:cs="Times New Roman"/>
          <w:szCs w:val="28"/>
        </w:rPr>
        <w:br/>
      </w:r>
    </w:p>
    <w:p w:rsidR="00BC7101" w:rsidRDefault="00BC7101">
      <w:pPr>
        <w:widowControl w:val="0"/>
        <w:autoSpaceDE w:val="0"/>
        <w:autoSpaceDN w:val="0"/>
        <w:adjustRightInd w:val="0"/>
        <w:spacing w:after="0"/>
        <w:jc w:val="both"/>
        <w:outlineLvl w:val="0"/>
        <w:rPr>
          <w:rFonts w:cs="Times New Roman"/>
          <w:szCs w:val="28"/>
        </w:rPr>
      </w:pPr>
    </w:p>
    <w:tbl>
      <w:tblPr>
        <w:tblW w:w="5000" w:type="pct"/>
        <w:tblLayout w:type="fixed"/>
        <w:tblCellMar>
          <w:left w:w="0" w:type="dxa"/>
          <w:right w:w="0" w:type="dxa"/>
        </w:tblCellMar>
        <w:tblLook w:val="0000" w:firstRow="0" w:lastRow="0" w:firstColumn="0" w:lastColumn="0" w:noHBand="0" w:noVBand="0"/>
      </w:tblPr>
      <w:tblGrid>
        <w:gridCol w:w="4677"/>
        <w:gridCol w:w="4678"/>
      </w:tblGrid>
      <w:tr w:rsidR="00BC7101">
        <w:tc>
          <w:tcPr>
            <w:tcW w:w="4677" w:type="dxa"/>
            <w:tcMar>
              <w:top w:w="0" w:type="dxa"/>
              <w:left w:w="0" w:type="dxa"/>
              <w:bottom w:w="0" w:type="dxa"/>
              <w:right w:w="0" w:type="dxa"/>
            </w:tcMar>
          </w:tcPr>
          <w:p w:rsidR="00BC7101" w:rsidRDefault="00BC7101">
            <w:pPr>
              <w:widowControl w:val="0"/>
              <w:autoSpaceDE w:val="0"/>
              <w:autoSpaceDN w:val="0"/>
              <w:adjustRightInd w:val="0"/>
              <w:spacing w:after="0"/>
              <w:outlineLvl w:val="0"/>
              <w:rPr>
                <w:rFonts w:cs="Times New Roman"/>
                <w:szCs w:val="28"/>
              </w:rPr>
            </w:pPr>
            <w:r>
              <w:rPr>
                <w:rFonts w:cs="Times New Roman"/>
                <w:szCs w:val="28"/>
              </w:rPr>
              <w:t>28 декабря 2013 года</w:t>
            </w:r>
          </w:p>
        </w:tc>
        <w:tc>
          <w:tcPr>
            <w:tcW w:w="4677" w:type="dxa"/>
            <w:tcMar>
              <w:top w:w="0" w:type="dxa"/>
              <w:left w:w="0" w:type="dxa"/>
              <w:bottom w:w="0" w:type="dxa"/>
              <w:right w:w="0" w:type="dxa"/>
            </w:tcMar>
          </w:tcPr>
          <w:p w:rsidR="00BC7101" w:rsidRDefault="00BC7101">
            <w:pPr>
              <w:widowControl w:val="0"/>
              <w:autoSpaceDE w:val="0"/>
              <w:autoSpaceDN w:val="0"/>
              <w:adjustRightInd w:val="0"/>
              <w:spacing w:after="0"/>
              <w:jc w:val="right"/>
              <w:outlineLvl w:val="0"/>
              <w:rPr>
                <w:rFonts w:cs="Times New Roman"/>
                <w:szCs w:val="28"/>
              </w:rPr>
            </w:pPr>
            <w:bookmarkStart w:id="0" w:name="Par1"/>
            <w:bookmarkEnd w:id="0"/>
            <w:r>
              <w:rPr>
                <w:rFonts w:cs="Times New Roman"/>
                <w:szCs w:val="28"/>
              </w:rPr>
              <w:t>N 400-ФЗ</w:t>
            </w:r>
          </w:p>
        </w:tc>
      </w:tr>
    </w:tbl>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jc w:val="center"/>
        <w:rPr>
          <w:rFonts w:cs="Times New Roman"/>
          <w:szCs w:val="28"/>
        </w:rPr>
      </w:pPr>
    </w:p>
    <w:p w:rsidR="00BC7101" w:rsidRDefault="00BC7101">
      <w:pPr>
        <w:widowControl w:val="0"/>
        <w:autoSpaceDE w:val="0"/>
        <w:autoSpaceDN w:val="0"/>
        <w:adjustRightInd w:val="0"/>
        <w:spacing w:after="0"/>
        <w:jc w:val="center"/>
        <w:rPr>
          <w:rFonts w:cs="Times New Roman"/>
          <w:b/>
          <w:bCs/>
          <w:szCs w:val="28"/>
        </w:rPr>
      </w:pPr>
      <w:r>
        <w:rPr>
          <w:rFonts w:cs="Times New Roman"/>
          <w:b/>
          <w:bCs/>
          <w:szCs w:val="28"/>
        </w:rPr>
        <w:t>РОССИЙСКАЯ ФЕДЕРАЦИЯ</w:t>
      </w:r>
    </w:p>
    <w:p w:rsidR="00BC7101" w:rsidRDefault="00BC7101">
      <w:pPr>
        <w:widowControl w:val="0"/>
        <w:autoSpaceDE w:val="0"/>
        <w:autoSpaceDN w:val="0"/>
        <w:adjustRightInd w:val="0"/>
        <w:spacing w:after="0"/>
        <w:jc w:val="center"/>
        <w:rPr>
          <w:rFonts w:cs="Times New Roman"/>
          <w:b/>
          <w:bCs/>
          <w:szCs w:val="28"/>
        </w:rPr>
      </w:pPr>
    </w:p>
    <w:p w:rsidR="00BC7101" w:rsidRDefault="00BC7101">
      <w:pPr>
        <w:widowControl w:val="0"/>
        <w:autoSpaceDE w:val="0"/>
        <w:autoSpaceDN w:val="0"/>
        <w:adjustRightInd w:val="0"/>
        <w:spacing w:after="0"/>
        <w:jc w:val="center"/>
        <w:rPr>
          <w:rFonts w:cs="Times New Roman"/>
          <w:b/>
          <w:bCs/>
          <w:szCs w:val="28"/>
        </w:rPr>
      </w:pPr>
      <w:r>
        <w:rPr>
          <w:rFonts w:cs="Times New Roman"/>
          <w:b/>
          <w:bCs/>
          <w:szCs w:val="28"/>
        </w:rPr>
        <w:t>ФЕДЕРАЛЬНЫЙ ЗАКОН</w:t>
      </w:r>
    </w:p>
    <w:p w:rsidR="00BC7101" w:rsidRDefault="00BC7101">
      <w:pPr>
        <w:widowControl w:val="0"/>
        <w:autoSpaceDE w:val="0"/>
        <w:autoSpaceDN w:val="0"/>
        <w:adjustRightInd w:val="0"/>
        <w:spacing w:after="0"/>
        <w:jc w:val="center"/>
        <w:rPr>
          <w:rFonts w:cs="Times New Roman"/>
          <w:b/>
          <w:bCs/>
          <w:szCs w:val="28"/>
        </w:rPr>
      </w:pPr>
    </w:p>
    <w:p w:rsidR="00BC7101" w:rsidRDefault="00BC7101">
      <w:pPr>
        <w:widowControl w:val="0"/>
        <w:autoSpaceDE w:val="0"/>
        <w:autoSpaceDN w:val="0"/>
        <w:adjustRightInd w:val="0"/>
        <w:spacing w:after="0"/>
        <w:jc w:val="center"/>
        <w:rPr>
          <w:rFonts w:cs="Times New Roman"/>
          <w:b/>
          <w:bCs/>
          <w:szCs w:val="28"/>
        </w:rPr>
      </w:pPr>
      <w:r>
        <w:rPr>
          <w:rFonts w:cs="Times New Roman"/>
          <w:b/>
          <w:bCs/>
          <w:szCs w:val="28"/>
        </w:rPr>
        <w:t>О СТРАХОВЫХ ПЕНСИЯХ</w:t>
      </w:r>
    </w:p>
    <w:p w:rsidR="00BC7101" w:rsidRDefault="00BC7101">
      <w:pPr>
        <w:widowControl w:val="0"/>
        <w:autoSpaceDE w:val="0"/>
        <w:autoSpaceDN w:val="0"/>
        <w:adjustRightInd w:val="0"/>
        <w:spacing w:after="0"/>
        <w:jc w:val="center"/>
        <w:rPr>
          <w:rFonts w:cs="Times New Roman"/>
          <w:szCs w:val="28"/>
        </w:rPr>
      </w:pPr>
    </w:p>
    <w:p w:rsidR="00BC7101" w:rsidRDefault="00BC7101">
      <w:pPr>
        <w:widowControl w:val="0"/>
        <w:autoSpaceDE w:val="0"/>
        <w:autoSpaceDN w:val="0"/>
        <w:adjustRightInd w:val="0"/>
        <w:spacing w:after="0"/>
        <w:jc w:val="right"/>
        <w:rPr>
          <w:rFonts w:cs="Times New Roman"/>
          <w:szCs w:val="28"/>
        </w:rPr>
      </w:pPr>
      <w:proofErr w:type="gramStart"/>
      <w:r>
        <w:rPr>
          <w:rFonts w:cs="Times New Roman"/>
          <w:szCs w:val="28"/>
        </w:rPr>
        <w:t>Принят</w:t>
      </w:r>
      <w:proofErr w:type="gramEnd"/>
    </w:p>
    <w:p w:rsidR="00BC7101" w:rsidRDefault="00BC7101">
      <w:pPr>
        <w:widowControl w:val="0"/>
        <w:autoSpaceDE w:val="0"/>
        <w:autoSpaceDN w:val="0"/>
        <w:adjustRightInd w:val="0"/>
        <w:spacing w:after="0"/>
        <w:jc w:val="right"/>
        <w:rPr>
          <w:rFonts w:cs="Times New Roman"/>
          <w:szCs w:val="28"/>
        </w:rPr>
      </w:pPr>
      <w:r>
        <w:rPr>
          <w:rFonts w:cs="Times New Roman"/>
          <w:szCs w:val="28"/>
        </w:rPr>
        <w:t>Государственной Думой</w:t>
      </w:r>
    </w:p>
    <w:p w:rsidR="00BC7101" w:rsidRDefault="00BC7101">
      <w:pPr>
        <w:widowControl w:val="0"/>
        <w:autoSpaceDE w:val="0"/>
        <w:autoSpaceDN w:val="0"/>
        <w:adjustRightInd w:val="0"/>
        <w:spacing w:after="0"/>
        <w:jc w:val="right"/>
        <w:rPr>
          <w:rFonts w:cs="Times New Roman"/>
          <w:szCs w:val="28"/>
        </w:rPr>
      </w:pPr>
      <w:r>
        <w:rPr>
          <w:rFonts w:cs="Times New Roman"/>
          <w:szCs w:val="28"/>
        </w:rPr>
        <w:t>23 декабря 2013 года</w:t>
      </w:r>
    </w:p>
    <w:p w:rsidR="00BC7101" w:rsidRDefault="00BC7101">
      <w:pPr>
        <w:widowControl w:val="0"/>
        <w:autoSpaceDE w:val="0"/>
        <w:autoSpaceDN w:val="0"/>
        <w:adjustRightInd w:val="0"/>
        <w:spacing w:after="0"/>
        <w:jc w:val="right"/>
        <w:rPr>
          <w:rFonts w:cs="Times New Roman"/>
          <w:szCs w:val="28"/>
        </w:rPr>
      </w:pPr>
    </w:p>
    <w:p w:rsidR="00BC7101" w:rsidRDefault="00BC7101">
      <w:pPr>
        <w:widowControl w:val="0"/>
        <w:autoSpaceDE w:val="0"/>
        <w:autoSpaceDN w:val="0"/>
        <w:adjustRightInd w:val="0"/>
        <w:spacing w:after="0"/>
        <w:jc w:val="right"/>
        <w:rPr>
          <w:rFonts w:cs="Times New Roman"/>
          <w:szCs w:val="28"/>
        </w:rPr>
      </w:pPr>
      <w:r>
        <w:rPr>
          <w:rFonts w:cs="Times New Roman"/>
          <w:szCs w:val="28"/>
        </w:rPr>
        <w:t>Одобрен</w:t>
      </w:r>
    </w:p>
    <w:p w:rsidR="00BC7101" w:rsidRDefault="00BC7101">
      <w:pPr>
        <w:widowControl w:val="0"/>
        <w:autoSpaceDE w:val="0"/>
        <w:autoSpaceDN w:val="0"/>
        <w:adjustRightInd w:val="0"/>
        <w:spacing w:after="0"/>
        <w:jc w:val="right"/>
        <w:rPr>
          <w:rFonts w:cs="Times New Roman"/>
          <w:szCs w:val="28"/>
        </w:rPr>
      </w:pPr>
      <w:r>
        <w:rPr>
          <w:rFonts w:cs="Times New Roman"/>
          <w:szCs w:val="28"/>
        </w:rPr>
        <w:t>Советом Федерации</w:t>
      </w:r>
    </w:p>
    <w:p w:rsidR="00BC7101" w:rsidRDefault="00BC7101">
      <w:pPr>
        <w:widowControl w:val="0"/>
        <w:autoSpaceDE w:val="0"/>
        <w:autoSpaceDN w:val="0"/>
        <w:adjustRightInd w:val="0"/>
        <w:spacing w:after="0"/>
        <w:jc w:val="right"/>
        <w:rPr>
          <w:rFonts w:cs="Times New Roman"/>
          <w:szCs w:val="28"/>
        </w:rPr>
      </w:pPr>
      <w:r>
        <w:rPr>
          <w:rFonts w:cs="Times New Roman"/>
          <w:szCs w:val="28"/>
        </w:rPr>
        <w:t>25 декабря 2013 года</w:t>
      </w:r>
    </w:p>
    <w:p w:rsidR="00BC7101" w:rsidRDefault="00BC7101">
      <w:pPr>
        <w:widowControl w:val="0"/>
        <w:autoSpaceDE w:val="0"/>
        <w:autoSpaceDN w:val="0"/>
        <w:adjustRightInd w:val="0"/>
        <w:spacing w:after="0"/>
        <w:jc w:val="center"/>
        <w:rPr>
          <w:rFonts w:cs="Times New Roman"/>
          <w:szCs w:val="28"/>
        </w:rPr>
      </w:pPr>
    </w:p>
    <w:p w:rsidR="00BC7101" w:rsidRDefault="00BC7101">
      <w:pPr>
        <w:widowControl w:val="0"/>
        <w:autoSpaceDE w:val="0"/>
        <w:autoSpaceDN w:val="0"/>
        <w:adjustRightInd w:val="0"/>
        <w:spacing w:after="0"/>
        <w:jc w:val="center"/>
        <w:outlineLvl w:val="1"/>
        <w:rPr>
          <w:rFonts w:cs="Times New Roman"/>
          <w:b/>
          <w:bCs/>
          <w:szCs w:val="28"/>
        </w:rPr>
      </w:pPr>
      <w:bookmarkStart w:id="1" w:name="Par18"/>
      <w:bookmarkEnd w:id="1"/>
      <w:r>
        <w:rPr>
          <w:rFonts w:cs="Times New Roman"/>
          <w:b/>
          <w:bCs/>
          <w:szCs w:val="28"/>
        </w:rPr>
        <w:t>Глава 1. ОБЩИЕ ПОЛОЖЕНИЯ</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outlineLvl w:val="2"/>
        <w:rPr>
          <w:rFonts w:cs="Times New Roman"/>
          <w:szCs w:val="28"/>
        </w:rPr>
      </w:pPr>
      <w:bookmarkStart w:id="2" w:name="Par20"/>
      <w:bookmarkEnd w:id="2"/>
      <w:r>
        <w:rPr>
          <w:rFonts w:cs="Times New Roman"/>
          <w:szCs w:val="28"/>
        </w:rPr>
        <w:t>Статья 1. Цель и предмет регулирования настоящего Федерального закона</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1. Настоящий Федеральный закон в соответствии с </w:t>
      </w:r>
      <w:hyperlink r:id="rId6" w:history="1">
        <w:r>
          <w:rPr>
            <w:rFonts w:cs="Times New Roman"/>
            <w:color w:val="0000FF"/>
            <w:szCs w:val="28"/>
          </w:rPr>
          <w:t>Конституцией</w:t>
        </w:r>
      </w:hyperlink>
      <w:r>
        <w:rPr>
          <w:rFonts w:cs="Times New Roman"/>
          <w:szCs w:val="28"/>
        </w:rPr>
        <w:t xml:space="preserve"> Российской Федерации и Федеральным </w:t>
      </w:r>
      <w:hyperlink r:id="rId7" w:history="1">
        <w:r>
          <w:rPr>
            <w:rFonts w:cs="Times New Roman"/>
            <w:color w:val="0000FF"/>
            <w:szCs w:val="28"/>
          </w:rPr>
          <w:t>законом</w:t>
        </w:r>
      </w:hyperlink>
      <w:r>
        <w:rPr>
          <w:rFonts w:cs="Times New Roman"/>
          <w:szCs w:val="28"/>
        </w:rPr>
        <w:t xml:space="preserve"> от 15 декабря 2001 года N 167-ФЗ "Об обязательном пенсионном страховании в Российской Федерации" устанавливает основания возникновения и порядок реализации права граждан Российской Федерации на страховые пенсии.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2. </w:t>
      </w:r>
      <w:proofErr w:type="gramStart"/>
      <w:r>
        <w:rPr>
          <w:rFonts w:cs="Times New Roman"/>
          <w:szCs w:val="28"/>
        </w:rPr>
        <w:t>Целью настоящего Федерального закона является защита прав граждан Российской Федерации на страховую пенсию, предоставляемую на основе обязательного пенсионного страхования с учетом социальной значимости трудовой и (или) иной общественно-полезной деятельности граждан в правовом государстве с социально ориентированной рыночной экономикой, в результате которой создается материальная основа для пенсионного обеспечения, особого значения страховой пенсии для поддержания материальной обеспеченности и удовлетворения основных жизненных потребностей</w:t>
      </w:r>
      <w:proofErr w:type="gramEnd"/>
      <w:r>
        <w:rPr>
          <w:rFonts w:cs="Times New Roman"/>
          <w:szCs w:val="28"/>
        </w:rPr>
        <w:t xml:space="preserve"> пенсионеров, субсидиарной ответственности государства за пенсионное обеспечение, а также иных конституционно значимых принципов пенсионного обеспечения.</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outlineLvl w:val="2"/>
        <w:rPr>
          <w:rFonts w:cs="Times New Roman"/>
          <w:szCs w:val="28"/>
        </w:rPr>
      </w:pPr>
      <w:bookmarkStart w:id="3" w:name="Par25"/>
      <w:bookmarkEnd w:id="3"/>
      <w:r>
        <w:rPr>
          <w:rFonts w:cs="Times New Roman"/>
          <w:szCs w:val="28"/>
        </w:rPr>
        <w:t>Статья 2. Правовое регулирование в области страховых пенсий</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1. </w:t>
      </w:r>
      <w:proofErr w:type="gramStart"/>
      <w:r>
        <w:rPr>
          <w:rFonts w:cs="Times New Roman"/>
          <w:szCs w:val="28"/>
        </w:rPr>
        <w:t xml:space="preserve">Законодательство Российской Федерации о страховых пенсиях состоит из настоящего Федерального закона, Федерального </w:t>
      </w:r>
      <w:hyperlink r:id="rId8" w:history="1">
        <w:r>
          <w:rPr>
            <w:rFonts w:cs="Times New Roman"/>
            <w:color w:val="0000FF"/>
            <w:szCs w:val="28"/>
          </w:rPr>
          <w:t>закона</w:t>
        </w:r>
      </w:hyperlink>
      <w:r>
        <w:rPr>
          <w:rFonts w:cs="Times New Roman"/>
          <w:szCs w:val="28"/>
        </w:rPr>
        <w:t xml:space="preserve"> от 16 июля 1999 года N 165-ФЗ "Об основах обязательного социального </w:t>
      </w:r>
      <w:r>
        <w:rPr>
          <w:rFonts w:cs="Times New Roman"/>
          <w:szCs w:val="28"/>
        </w:rPr>
        <w:lastRenderedPageBreak/>
        <w:t xml:space="preserve">страхования", Федерального </w:t>
      </w:r>
      <w:hyperlink r:id="rId9" w:history="1">
        <w:r>
          <w:rPr>
            <w:rFonts w:cs="Times New Roman"/>
            <w:color w:val="0000FF"/>
            <w:szCs w:val="28"/>
          </w:rPr>
          <w:t>закона</w:t>
        </w:r>
      </w:hyperlink>
      <w:r>
        <w:rPr>
          <w:rFonts w:cs="Times New Roman"/>
          <w:szCs w:val="28"/>
        </w:rPr>
        <w:t xml:space="preserve"> от 15 декабря 2001 года N 167-ФЗ "Об обязательном пенсионном страховании в Российской Федерации", Федерального </w:t>
      </w:r>
      <w:hyperlink r:id="rId10" w:history="1">
        <w:r>
          <w:rPr>
            <w:rFonts w:cs="Times New Roman"/>
            <w:color w:val="0000FF"/>
            <w:szCs w:val="28"/>
          </w:rPr>
          <w:t>закона</w:t>
        </w:r>
      </w:hyperlink>
      <w:r>
        <w:rPr>
          <w:rFonts w:cs="Times New Roman"/>
          <w:szCs w:val="28"/>
        </w:rPr>
        <w:t xml:space="preserve"> от 24 июля 2009 года N 212-ФЗ "О страховых взносах в Пенсионный фонд Российской Федерации, Фонд социального</w:t>
      </w:r>
      <w:proofErr w:type="gramEnd"/>
      <w:r>
        <w:rPr>
          <w:rFonts w:cs="Times New Roman"/>
          <w:szCs w:val="28"/>
        </w:rPr>
        <w:t xml:space="preserve"> страхования Российской Федерации, Федеральный фонд обязательного медицинского страхования", Федерального </w:t>
      </w:r>
      <w:hyperlink r:id="rId11" w:history="1">
        <w:r>
          <w:rPr>
            <w:rFonts w:cs="Times New Roman"/>
            <w:color w:val="0000FF"/>
            <w:szCs w:val="28"/>
          </w:rPr>
          <w:t>закона</w:t>
        </w:r>
      </w:hyperlink>
      <w:r>
        <w:rPr>
          <w:rFonts w:cs="Times New Roman"/>
          <w:szCs w:val="28"/>
        </w:rPr>
        <w:t xml:space="preserve"> от 1 апреля 1996 года N 27-ФЗ "Об индивидуальном (персонифицированном) учете в системе обязательного пенсионного страхования", других федеральных законов.</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2. Страховые пенсии устанавливаются и выплачиваются в соответствии с настоящим Федеральным законом. Изменение условий назначения страховых пенсий, норм установления страховых пенсий и порядка выплаты страховых пенсий осуществляется не иначе как путем внесения изменений в настоящий Федеральный закон.</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3. В сфере пенсионного обеспечения применяются общепризнанные принципы и нормы международного права и международные договоры Российской Федерации. В случае</w:t>
      </w:r>
      <w:proofErr w:type="gramStart"/>
      <w:r>
        <w:rPr>
          <w:rFonts w:cs="Times New Roman"/>
          <w:szCs w:val="28"/>
        </w:rPr>
        <w:t>,</w:t>
      </w:r>
      <w:proofErr w:type="gramEnd"/>
      <w:r>
        <w:rPr>
          <w:rFonts w:cs="Times New Roman"/>
          <w:szCs w:val="28"/>
        </w:rPr>
        <w:t xml:space="preserve"> если международным договором Российской Федерации установлены иные правила, чем предусмотренные настоящим Федеральным законом, применяются правила международного договора Российской Федерации.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4. В случаях, предусмотренных настоящим Федеральным законом, Правительство Российской Федерации определяет порядок реализации права граждан Российской Федерации на страховые пенсии и правила установления указанных пенсий отдельным категориям граждан. В целях единообразного применения настоящего Федерального закона при необходимости могут издаваться соответствующие разъяснения в порядке, определяемом Правительством Российской Федерации.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5. </w:t>
      </w:r>
      <w:proofErr w:type="gramStart"/>
      <w:r>
        <w:rPr>
          <w:rFonts w:cs="Times New Roman"/>
          <w:szCs w:val="28"/>
        </w:rPr>
        <w:t xml:space="preserve">Порядок назначения, перерасчета, перевода с одного вида пенсии на другой и порядок выплаты пенсий, финансируемых за счет бюджетных ассигнований федерального бюджета, регулируются Федеральным </w:t>
      </w:r>
      <w:hyperlink r:id="rId12" w:history="1">
        <w:r>
          <w:rPr>
            <w:rFonts w:cs="Times New Roman"/>
            <w:color w:val="0000FF"/>
            <w:szCs w:val="28"/>
          </w:rPr>
          <w:t>законом</w:t>
        </w:r>
      </w:hyperlink>
      <w:r>
        <w:rPr>
          <w:rFonts w:cs="Times New Roman"/>
          <w:szCs w:val="28"/>
        </w:rPr>
        <w:t xml:space="preserve"> от 15 декабря 2001 года N 166-ФЗ "О государственном пенсионном обеспечении в Российской Федерации", </w:t>
      </w:r>
      <w:hyperlink r:id="rId13" w:history="1">
        <w:r>
          <w:rPr>
            <w:rFonts w:cs="Times New Roman"/>
            <w:color w:val="0000FF"/>
            <w:szCs w:val="28"/>
          </w:rPr>
          <w:t>Законом</w:t>
        </w:r>
      </w:hyperlink>
      <w:r>
        <w:rPr>
          <w:rFonts w:cs="Times New Roman"/>
          <w:szCs w:val="28"/>
        </w:rPr>
        <w:t xml:space="preserve"> Российской Федерации от 12 февраля 1993 года N 4468-1 "О пенсионном обеспечении лиц, проходивших военную службу, службу в органах внутренних дел</w:t>
      </w:r>
      <w:proofErr w:type="gramEnd"/>
      <w:r>
        <w:rPr>
          <w:rFonts w:cs="Times New Roman"/>
          <w:szCs w:val="28"/>
        </w:rPr>
        <w:t xml:space="preserve">, Государственной противопожарной службе, органах по </w:t>
      </w:r>
      <w:proofErr w:type="gramStart"/>
      <w:r>
        <w:rPr>
          <w:rFonts w:cs="Times New Roman"/>
          <w:szCs w:val="28"/>
        </w:rPr>
        <w:t>контролю за</w:t>
      </w:r>
      <w:proofErr w:type="gramEnd"/>
      <w:r>
        <w:rPr>
          <w:rFonts w:cs="Times New Roman"/>
          <w:szCs w:val="28"/>
        </w:rPr>
        <w:t xml:space="preserve"> оборотом наркотических средств и психотропных веществ, учреждениях и органах уголовно-исполнительной системы, и их семей".</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6. Отношения, связанные с пенсионным обеспечением граждан за счет бюджетных ассигнований бюджетов субъектов Российской Федерации, средств местных бюджетов и средств организаций, регулируются нормативными правовыми актами органов государственной власти субъектов Российской Федерации, органов местного самоуправления и актами организаций.</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outlineLvl w:val="2"/>
        <w:rPr>
          <w:rFonts w:cs="Times New Roman"/>
          <w:szCs w:val="28"/>
        </w:rPr>
      </w:pPr>
      <w:bookmarkStart w:id="4" w:name="Par34"/>
      <w:bookmarkEnd w:id="4"/>
      <w:r>
        <w:rPr>
          <w:rFonts w:cs="Times New Roman"/>
          <w:szCs w:val="28"/>
        </w:rPr>
        <w:t>Статья 3. Основные понятия, применяемые в целях настоящего Федерального закона</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lastRenderedPageBreak/>
        <w:t>Для целей настоящего Федерального закона применяются следующие основные понятия:</w:t>
      </w:r>
    </w:p>
    <w:p w:rsidR="00BC7101" w:rsidRDefault="00BC7101">
      <w:pPr>
        <w:widowControl w:val="0"/>
        <w:autoSpaceDE w:val="0"/>
        <w:autoSpaceDN w:val="0"/>
        <w:adjustRightInd w:val="0"/>
        <w:spacing w:after="0"/>
        <w:ind w:firstLine="540"/>
        <w:jc w:val="both"/>
        <w:rPr>
          <w:rFonts w:cs="Times New Roman"/>
          <w:szCs w:val="28"/>
        </w:rPr>
      </w:pPr>
      <w:proofErr w:type="gramStart"/>
      <w:r>
        <w:rPr>
          <w:rFonts w:cs="Times New Roman"/>
          <w:szCs w:val="28"/>
        </w:rPr>
        <w:t>1) страховая пенсия - ежемесячная денежная выплата в целях компенсации застрахованным лицам заработной платы и иных выплат и вознаграждений, утраченных ими в связи с наступлением нетрудоспособности вследствие старости или инвалидности, а нетрудоспособным членам семьи застрахованных лиц заработной платы и иных выплат и вознаграждений кормильца, утраченных в связи со смертью этих застрахованных лиц, право на которую определяется в соответствии с условиями и</w:t>
      </w:r>
      <w:proofErr w:type="gramEnd"/>
      <w:r>
        <w:rPr>
          <w:rFonts w:cs="Times New Roman"/>
          <w:szCs w:val="28"/>
        </w:rPr>
        <w:t xml:space="preserve"> нормами, установленными настоящим Федеральным законом. При этом наступление нетрудоспособности и утрата заработной платы и иных выплат и вознаграждений в таких случаях предполагаются и не требуют доказательств;</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2) страховой стаж - учитываемая при определении права на страховую пенсию и ее размера суммарная продолжительность периодов работы и (или) иной деятельности, за которые начислялись и уплачивались страховые взносы в Пенсионный фонд Российской Федерации, а также иных периодов, засчитываемых в страховой стаж;</w:t>
      </w:r>
    </w:p>
    <w:p w:rsidR="00BC7101" w:rsidRDefault="00BC7101">
      <w:pPr>
        <w:widowControl w:val="0"/>
        <w:autoSpaceDE w:val="0"/>
        <w:autoSpaceDN w:val="0"/>
        <w:adjustRightInd w:val="0"/>
        <w:spacing w:after="0"/>
        <w:ind w:firstLine="540"/>
        <w:jc w:val="both"/>
        <w:rPr>
          <w:rFonts w:cs="Times New Roman"/>
          <w:szCs w:val="28"/>
        </w:rPr>
      </w:pPr>
      <w:proofErr w:type="gramStart"/>
      <w:r>
        <w:rPr>
          <w:rFonts w:cs="Times New Roman"/>
          <w:szCs w:val="28"/>
        </w:rPr>
        <w:t>3) индивидуальный пенсионный коэффициент - параметр, отражающий в относительных единицах пенсионные права застрахованного лица на страховую пенсию, сформированные с учетом начисленных и уплаченных в Пенсионный фонд Российской Федерации страховых взносов на страховую пенсию, предназначенных для ее финансирования, продолжительности страхового стажа, а также отказа на определенный период от получения страховой пенсии;</w:t>
      </w:r>
      <w:proofErr w:type="gramEnd"/>
    </w:p>
    <w:p w:rsidR="00BC7101" w:rsidRDefault="00BC7101">
      <w:pPr>
        <w:widowControl w:val="0"/>
        <w:autoSpaceDE w:val="0"/>
        <w:autoSpaceDN w:val="0"/>
        <w:adjustRightInd w:val="0"/>
        <w:spacing w:after="0"/>
        <w:ind w:firstLine="540"/>
        <w:jc w:val="both"/>
        <w:rPr>
          <w:rFonts w:cs="Times New Roman"/>
          <w:szCs w:val="28"/>
        </w:rPr>
      </w:pPr>
      <w:proofErr w:type="gramStart"/>
      <w:r>
        <w:rPr>
          <w:rFonts w:cs="Times New Roman"/>
          <w:szCs w:val="28"/>
        </w:rPr>
        <w:t>4) стоимость пенсионного коэффициента - стоимостной параметр, учитываемый при определении размера страховой пенсии, отражающий соотношение суммы страховых взносов на финансовое обеспечение страховых пенсий и трансфертов федерального бюджета, поступающих в бюджет Пенсионного фонда Российской Федерации в соответствующем году, и общей суммы индивидуальных пенсионных коэффициентов получателей страховых пенсий;</w:t>
      </w:r>
      <w:proofErr w:type="gramEnd"/>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5) установление страховой пенсии - назначение страховой пенсии, перерасчет и корректировка ее размера, перевод с одного вида пенсии на другой;</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6) фиксированная выплата к страховой пенсии - обеспечение лиц, имеющих право на установление страховой пенсии в соответствии с настоящим Федеральным законом, устанавливаемое в виде выплаты в фиксированном размере к страховой пенсии;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7) корректировка размера страховой пенсии - повышение размера страховой пенсии в связи с увеличением стоимости пенсионного коэффициента;</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8) выплатное дело - комплект соответствующих установленным требованиям документов в подлиннике и (или) в копии на бумажном носителе или в электронной форме, на основании которых гражданину установлены и выплачиваются пенсия (пенсии), дополнительное </w:t>
      </w:r>
      <w:r>
        <w:rPr>
          <w:rFonts w:cs="Times New Roman"/>
          <w:szCs w:val="28"/>
        </w:rPr>
        <w:lastRenderedPageBreak/>
        <w:t>материальное обеспечение и иные выплаты в соответствии с законодательством Российской Федерации.</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outlineLvl w:val="2"/>
        <w:rPr>
          <w:rFonts w:cs="Times New Roman"/>
          <w:szCs w:val="28"/>
        </w:rPr>
      </w:pPr>
      <w:bookmarkStart w:id="5" w:name="Par46"/>
      <w:bookmarkEnd w:id="5"/>
      <w:r>
        <w:rPr>
          <w:rFonts w:cs="Times New Roman"/>
          <w:szCs w:val="28"/>
        </w:rPr>
        <w:t>Статья 4. Лица, имеющие право на страховую пенсию</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bookmarkStart w:id="6" w:name="Par48"/>
      <w:bookmarkEnd w:id="6"/>
      <w:r>
        <w:rPr>
          <w:rFonts w:cs="Times New Roman"/>
          <w:szCs w:val="28"/>
        </w:rPr>
        <w:t xml:space="preserve">1. Право на страховую пенсию имеют граждане Российской Федерации, застрахованные в соответствии с Федеральным </w:t>
      </w:r>
      <w:hyperlink r:id="rId14" w:history="1">
        <w:r>
          <w:rPr>
            <w:rFonts w:cs="Times New Roman"/>
            <w:color w:val="0000FF"/>
            <w:szCs w:val="28"/>
          </w:rPr>
          <w:t>законом</w:t>
        </w:r>
      </w:hyperlink>
      <w:r>
        <w:rPr>
          <w:rFonts w:cs="Times New Roman"/>
          <w:szCs w:val="28"/>
        </w:rPr>
        <w:t xml:space="preserve"> от 15 декабря 2001 года N 167-ФЗ "Об обязательном пенсионном страховании в Российской Федерации", при соблюдении ими условий, предусмотренных настоящим Федеральным законом.</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2. Нетрудоспособные члены семей граждан, указанных в </w:t>
      </w:r>
      <w:hyperlink w:anchor="Par48" w:history="1">
        <w:r>
          <w:rPr>
            <w:rFonts w:cs="Times New Roman"/>
            <w:color w:val="0000FF"/>
            <w:szCs w:val="28"/>
          </w:rPr>
          <w:t>части 1</w:t>
        </w:r>
      </w:hyperlink>
      <w:r>
        <w:rPr>
          <w:rFonts w:cs="Times New Roman"/>
          <w:szCs w:val="28"/>
        </w:rPr>
        <w:t xml:space="preserve"> настоящей статьи, имеют право на страховую пенсию в случаях, предусмотренных </w:t>
      </w:r>
      <w:hyperlink w:anchor="Par94" w:history="1">
        <w:r>
          <w:rPr>
            <w:rFonts w:cs="Times New Roman"/>
            <w:color w:val="0000FF"/>
            <w:szCs w:val="28"/>
          </w:rPr>
          <w:t>статьей 10</w:t>
        </w:r>
      </w:hyperlink>
      <w:r>
        <w:rPr>
          <w:rFonts w:cs="Times New Roman"/>
          <w:szCs w:val="28"/>
        </w:rPr>
        <w:t xml:space="preserve"> настоящего Федерального закона.</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3. </w:t>
      </w:r>
      <w:proofErr w:type="gramStart"/>
      <w:r>
        <w:rPr>
          <w:rFonts w:cs="Times New Roman"/>
          <w:szCs w:val="28"/>
        </w:rPr>
        <w:t>Иностранные граждане и лица без гражданства, постоянно проживающие в Российской Федерации, при соблюдении ими условий, предусмотренных настоящим Федеральным законом, имеют право на страховую пенсию наравне с гражданами Российской Федерации, за исключением случаев, установленных федеральным законом или международным договором Российской Федерации.</w:t>
      </w:r>
      <w:proofErr w:type="gramEnd"/>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outlineLvl w:val="2"/>
        <w:rPr>
          <w:rFonts w:cs="Times New Roman"/>
          <w:szCs w:val="28"/>
        </w:rPr>
      </w:pPr>
      <w:bookmarkStart w:id="7" w:name="Par52"/>
      <w:bookmarkEnd w:id="7"/>
      <w:r>
        <w:rPr>
          <w:rFonts w:cs="Times New Roman"/>
          <w:szCs w:val="28"/>
        </w:rPr>
        <w:t>Статья 5. Право на выбор пенсии</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1. Лицам, имеющим право на одновременное получение страховых пенсий различных видов, в соответствии с настоящим Федеральным законом устанавливается одна пенсия по их выбору.</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2. В случаях, предусмотренных Федеральным </w:t>
      </w:r>
      <w:hyperlink r:id="rId15" w:history="1">
        <w:r>
          <w:rPr>
            <w:rFonts w:cs="Times New Roman"/>
            <w:color w:val="0000FF"/>
            <w:szCs w:val="28"/>
          </w:rPr>
          <w:t>законом</w:t>
        </w:r>
      </w:hyperlink>
      <w:r>
        <w:rPr>
          <w:rFonts w:cs="Times New Roman"/>
          <w:szCs w:val="28"/>
        </w:rPr>
        <w:t xml:space="preserve"> от 15 декабря 2001 года N 166-ФЗ "О государственном пенсионном обеспечении в Российской Федерации", допускается одновременное получение пенсии по государственному пенсионному обеспечению, установленной в соответствии с указанным Федеральным законом, и страховой пенсии в соответствии с настоящим Федеральным законом.</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3. Назначение и выплата страховой пенсии производятся независимо от назначения накопительной пенсии в соответствии с Федеральным </w:t>
      </w:r>
      <w:hyperlink r:id="rId16" w:history="1">
        <w:r>
          <w:rPr>
            <w:rFonts w:cs="Times New Roman"/>
            <w:color w:val="0000FF"/>
            <w:szCs w:val="28"/>
          </w:rPr>
          <w:t>законом</w:t>
        </w:r>
      </w:hyperlink>
      <w:r>
        <w:rPr>
          <w:rFonts w:cs="Times New Roman"/>
          <w:szCs w:val="28"/>
        </w:rPr>
        <w:t xml:space="preserve"> "О накопительной пенсии".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4. Обращение за назначением страховой пенсии может осуществляться в любое время после возникновения права на страховую пенсию без ограничения каким-либо сроком.</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outlineLvl w:val="2"/>
        <w:rPr>
          <w:rFonts w:cs="Times New Roman"/>
          <w:szCs w:val="28"/>
        </w:rPr>
      </w:pPr>
      <w:bookmarkStart w:id="8" w:name="Par59"/>
      <w:bookmarkEnd w:id="8"/>
      <w:r>
        <w:rPr>
          <w:rFonts w:cs="Times New Roman"/>
          <w:szCs w:val="28"/>
        </w:rPr>
        <w:t>Статья 6. Виды страховых пенсий</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В соответствии с настоящим Федеральным законом устанавливаются следующие виды страховых пенсий:</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1) страховая пенсия по старости;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2) страховая пенсия по инвалидности;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3) страховая пенсия по случаю потери кормильца.</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outlineLvl w:val="2"/>
        <w:rPr>
          <w:rFonts w:cs="Times New Roman"/>
          <w:szCs w:val="28"/>
        </w:rPr>
      </w:pPr>
      <w:bookmarkStart w:id="9" w:name="Par66"/>
      <w:bookmarkEnd w:id="9"/>
      <w:r>
        <w:rPr>
          <w:rFonts w:cs="Times New Roman"/>
          <w:szCs w:val="28"/>
        </w:rPr>
        <w:lastRenderedPageBreak/>
        <w:t>Статья 7. Финансовое обеспечение выплаты страховых пенсий</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1. Порядок финансового обеспечения выплаты страховых пенсий, фиксированной выплаты к страховой пенсии и повышений фиксированной выплаты к страховой пенсии определяется Федеральным </w:t>
      </w:r>
      <w:hyperlink r:id="rId17" w:history="1">
        <w:r>
          <w:rPr>
            <w:rFonts w:cs="Times New Roman"/>
            <w:color w:val="0000FF"/>
            <w:szCs w:val="28"/>
          </w:rPr>
          <w:t>законом</w:t>
        </w:r>
      </w:hyperlink>
      <w:r>
        <w:rPr>
          <w:rFonts w:cs="Times New Roman"/>
          <w:szCs w:val="28"/>
        </w:rPr>
        <w:t xml:space="preserve"> от 15 декабря 2001 года N 167-ФЗ "Об обязательном пенсионном страховании в Российской Федерации".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2. При внесении в настоящий Федеральный закон изменений, требующих увеличения расходов на выплату страховых пенсий, фиксированной выплаты к страховой пенсии и повышений фиксированной выплаты к страховой пенсии, принимаются федеральные законы о внесении изменений в федеральный закон о федеральном бюджете на текущий год и плановый </w:t>
      </w:r>
      <w:proofErr w:type="gramStart"/>
      <w:r>
        <w:rPr>
          <w:rFonts w:cs="Times New Roman"/>
          <w:szCs w:val="28"/>
        </w:rPr>
        <w:t>период</w:t>
      </w:r>
      <w:proofErr w:type="gramEnd"/>
      <w:r>
        <w:rPr>
          <w:rFonts w:cs="Times New Roman"/>
          <w:szCs w:val="28"/>
        </w:rPr>
        <w:t xml:space="preserve"> и федеральный закон о бюджете Пенсионного фонда Российской Федерации на текущий год и плановый период.</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jc w:val="center"/>
        <w:outlineLvl w:val="1"/>
        <w:rPr>
          <w:rFonts w:cs="Times New Roman"/>
          <w:b/>
          <w:bCs/>
          <w:szCs w:val="28"/>
        </w:rPr>
      </w:pPr>
      <w:bookmarkStart w:id="10" w:name="Par71"/>
      <w:bookmarkEnd w:id="10"/>
      <w:r>
        <w:rPr>
          <w:rFonts w:cs="Times New Roman"/>
          <w:b/>
          <w:bCs/>
          <w:szCs w:val="28"/>
        </w:rPr>
        <w:t>Глава 2. УСЛОВИЯ НАЗНАЧЕНИЯ СТРАХОВЫХ ПЕНСИЙ</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outlineLvl w:val="2"/>
        <w:rPr>
          <w:rFonts w:cs="Times New Roman"/>
          <w:szCs w:val="28"/>
        </w:rPr>
      </w:pPr>
      <w:bookmarkStart w:id="11" w:name="Par73"/>
      <w:bookmarkEnd w:id="11"/>
      <w:r>
        <w:rPr>
          <w:rFonts w:cs="Times New Roman"/>
          <w:szCs w:val="28"/>
        </w:rPr>
        <w:t>Статья 8. Условия назначения страховой пенсии по старости</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bookmarkStart w:id="12" w:name="Par75"/>
      <w:bookmarkEnd w:id="12"/>
      <w:r>
        <w:rPr>
          <w:rFonts w:cs="Times New Roman"/>
          <w:szCs w:val="28"/>
        </w:rPr>
        <w:t>1. Право на страховую пенсию по старости имеют мужчины, достигшие возраста 60 лет, и женщины, достигшие возраста 55 лет.</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КонсультантПлюс: примечание.</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Продолжительность страхового стажа, необходимого для назначения страховой пенсии по старости, в 2015 году составляет шесть лет (</w:t>
      </w:r>
      <w:hyperlink w:anchor="Par691" w:history="1">
        <w:r>
          <w:rPr>
            <w:rFonts w:cs="Times New Roman"/>
            <w:color w:val="0000FF"/>
            <w:szCs w:val="28"/>
          </w:rPr>
          <w:t>часть первая статьи 35</w:t>
        </w:r>
      </w:hyperlink>
      <w:r>
        <w:rPr>
          <w:rFonts w:cs="Times New Roman"/>
          <w:szCs w:val="28"/>
        </w:rPr>
        <w:t xml:space="preserve"> данного документа). О  продолжительности страхового стажа, необходимого для назначения страховой пенсии, в зависимости от года назначения пенсии, см. </w:t>
      </w:r>
      <w:hyperlink w:anchor="Par822" w:history="1">
        <w:r>
          <w:rPr>
            <w:rFonts w:cs="Times New Roman"/>
            <w:color w:val="0000FF"/>
            <w:szCs w:val="28"/>
          </w:rPr>
          <w:t>Приложение 3</w:t>
        </w:r>
      </w:hyperlink>
      <w:r>
        <w:rPr>
          <w:rFonts w:cs="Times New Roman"/>
          <w:szCs w:val="28"/>
        </w:rPr>
        <w:t xml:space="preserve"> к данному документу.</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bookmarkStart w:id="13" w:name="Par80"/>
      <w:bookmarkEnd w:id="13"/>
      <w:r>
        <w:rPr>
          <w:rFonts w:cs="Times New Roman"/>
          <w:szCs w:val="28"/>
        </w:rPr>
        <w:t>2. Страховая пенсия по старости назначается при наличии не менее 15 лет страхового стажа.</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КонсультантПлюс: примечание.</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С 1 января 2015 года страховая пенсия по старости назначается при наличии величины индивидуального пенсионного коэффициента не ниже 6,6 с последующим ежегодным увеличением на 2,4 до достижения величины индивидуального пенсионного коэффициента 30 (</w:t>
      </w:r>
      <w:hyperlink w:anchor="Par693" w:history="1">
        <w:r>
          <w:rPr>
            <w:rFonts w:cs="Times New Roman"/>
            <w:color w:val="0000FF"/>
            <w:szCs w:val="28"/>
          </w:rPr>
          <w:t>часть третья статьи 35</w:t>
        </w:r>
      </w:hyperlink>
      <w:r>
        <w:rPr>
          <w:rFonts w:cs="Times New Roman"/>
          <w:szCs w:val="28"/>
        </w:rPr>
        <w:t xml:space="preserve"> данного документа).</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Максимальные значения индивидуального пенсионного коэффициента за соответствующий календарный год приведены в  </w:t>
      </w:r>
      <w:hyperlink w:anchor="Par857" w:history="1">
        <w:r>
          <w:rPr>
            <w:rFonts w:cs="Times New Roman"/>
            <w:color w:val="0000FF"/>
            <w:szCs w:val="28"/>
          </w:rPr>
          <w:t>Приложении 4</w:t>
        </w:r>
      </w:hyperlink>
      <w:r>
        <w:rPr>
          <w:rFonts w:cs="Times New Roman"/>
          <w:szCs w:val="28"/>
        </w:rPr>
        <w:t xml:space="preserve"> к данному документу.</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3. Страховая пенсия по старости назначается при наличии величины индивидуального пенсионного коэффициента в размере не менее 30.</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outlineLvl w:val="2"/>
        <w:rPr>
          <w:rFonts w:cs="Times New Roman"/>
          <w:szCs w:val="28"/>
        </w:rPr>
      </w:pPr>
      <w:bookmarkStart w:id="14" w:name="Par88"/>
      <w:bookmarkEnd w:id="14"/>
      <w:r>
        <w:rPr>
          <w:rFonts w:cs="Times New Roman"/>
          <w:szCs w:val="28"/>
        </w:rPr>
        <w:t>Статья 9. Условия назначения страховой пенсии по инвалидности</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lastRenderedPageBreak/>
        <w:t xml:space="preserve">1. Право на страховую пенсию по инвалидности имеют граждане из числа застрахованных лиц, признанные инвалидами I, II или III группы. Признание гражданина инвалидом и установление группы инвалидности производятся федеральными учреждениями </w:t>
      </w:r>
      <w:proofErr w:type="gramStart"/>
      <w:r>
        <w:rPr>
          <w:rFonts w:cs="Times New Roman"/>
          <w:szCs w:val="28"/>
        </w:rPr>
        <w:t>медико-социальной</w:t>
      </w:r>
      <w:proofErr w:type="gramEnd"/>
      <w:r>
        <w:rPr>
          <w:rFonts w:cs="Times New Roman"/>
          <w:szCs w:val="28"/>
        </w:rPr>
        <w:t xml:space="preserve"> экспертизы в порядке, предусмотренном Федеральным </w:t>
      </w:r>
      <w:hyperlink r:id="rId18" w:history="1">
        <w:r>
          <w:rPr>
            <w:rFonts w:cs="Times New Roman"/>
            <w:color w:val="0000FF"/>
            <w:szCs w:val="28"/>
          </w:rPr>
          <w:t>законом</w:t>
        </w:r>
      </w:hyperlink>
      <w:r>
        <w:rPr>
          <w:rFonts w:cs="Times New Roman"/>
          <w:szCs w:val="28"/>
        </w:rPr>
        <w:t xml:space="preserve"> от 24 ноября 1995 года N 181-ФЗ "О социальной защите инвалидов в Российской Федерации".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2. Страховая пенсия по инвалидности устанавливается независимо от причины инвалидности, продолжительности страхового стажа застрахованного лица, продолжения инвалидом трудовой и (или) иной деятельности, а также от того, наступила ли инвалидность в период работы, до поступления на работу или после прекращения работы.</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3. В случае полного отсутствия у инвалида страхового стажа устанавливается социальная пенсия по инвалидности в соответствии с Федеральным </w:t>
      </w:r>
      <w:hyperlink r:id="rId19" w:history="1">
        <w:r>
          <w:rPr>
            <w:rFonts w:cs="Times New Roman"/>
            <w:color w:val="0000FF"/>
            <w:szCs w:val="28"/>
          </w:rPr>
          <w:t>законом</w:t>
        </w:r>
      </w:hyperlink>
      <w:r>
        <w:rPr>
          <w:rFonts w:cs="Times New Roman"/>
          <w:szCs w:val="28"/>
        </w:rPr>
        <w:t xml:space="preserve"> от 15 декабря 2001 года N 166-ФЗ "О государственном пенсионном обеспечении в Российской Федерации".</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outlineLvl w:val="2"/>
        <w:rPr>
          <w:rFonts w:cs="Times New Roman"/>
          <w:szCs w:val="28"/>
        </w:rPr>
      </w:pPr>
      <w:bookmarkStart w:id="15" w:name="Par94"/>
      <w:bookmarkEnd w:id="15"/>
      <w:r>
        <w:rPr>
          <w:rFonts w:cs="Times New Roman"/>
          <w:szCs w:val="28"/>
        </w:rPr>
        <w:t>Статья 10. Условия назначения страховой пенсии по случаю потери кормильца</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bookmarkStart w:id="16" w:name="Par96"/>
      <w:bookmarkEnd w:id="16"/>
      <w:r>
        <w:rPr>
          <w:rFonts w:cs="Times New Roman"/>
          <w:szCs w:val="28"/>
        </w:rPr>
        <w:t xml:space="preserve">1. Право на страховую пенсию по случаю потери кормильца имеют нетрудоспособные члены семьи умершего кормильца, состоявшие на его иждивении (за исключением лиц, совершивших уголовно наказуемое деяние, повлекшее за собой смерть кормильца и установленное в судебном порядке). Одному из родителей, супругу или другим членам семьи, указанным в </w:t>
      </w:r>
      <w:hyperlink w:anchor="Par99" w:history="1">
        <w:r>
          <w:rPr>
            <w:rFonts w:cs="Times New Roman"/>
            <w:color w:val="0000FF"/>
            <w:szCs w:val="28"/>
          </w:rPr>
          <w:t>пункте 2 части 2</w:t>
        </w:r>
      </w:hyperlink>
      <w:r>
        <w:rPr>
          <w:rFonts w:cs="Times New Roman"/>
          <w:szCs w:val="28"/>
        </w:rPr>
        <w:t xml:space="preserve"> настоящей статьи, указанная пенсия назначается независимо от того, состояли они или нет на иждивении умершего кормильца. Семья безвестно отсутствующего кормильца приравнивается к семье умершего кормильца, если безвестное отсутствие кормильца удостоверено в порядке, установленном </w:t>
      </w:r>
      <w:hyperlink r:id="rId20" w:history="1">
        <w:r>
          <w:rPr>
            <w:rFonts w:cs="Times New Roman"/>
            <w:color w:val="0000FF"/>
            <w:szCs w:val="28"/>
          </w:rPr>
          <w:t>законодательством</w:t>
        </w:r>
      </w:hyperlink>
      <w:r>
        <w:rPr>
          <w:rFonts w:cs="Times New Roman"/>
          <w:szCs w:val="28"/>
        </w:rPr>
        <w:t xml:space="preserve"> Российской Федерации.</w:t>
      </w:r>
    </w:p>
    <w:p w:rsidR="00BC7101" w:rsidRDefault="00BC7101">
      <w:pPr>
        <w:widowControl w:val="0"/>
        <w:autoSpaceDE w:val="0"/>
        <w:autoSpaceDN w:val="0"/>
        <w:adjustRightInd w:val="0"/>
        <w:spacing w:after="0"/>
        <w:ind w:firstLine="540"/>
        <w:jc w:val="both"/>
        <w:rPr>
          <w:rFonts w:cs="Times New Roman"/>
          <w:szCs w:val="28"/>
        </w:rPr>
      </w:pPr>
      <w:bookmarkStart w:id="17" w:name="Par97"/>
      <w:bookmarkEnd w:id="17"/>
      <w:r>
        <w:rPr>
          <w:rFonts w:cs="Times New Roman"/>
          <w:szCs w:val="28"/>
        </w:rPr>
        <w:t>2. Нетрудоспособными членами семьи умершего кормильца признаются:</w:t>
      </w:r>
    </w:p>
    <w:p w:rsidR="00BC7101" w:rsidRDefault="00BC7101">
      <w:pPr>
        <w:widowControl w:val="0"/>
        <w:autoSpaceDE w:val="0"/>
        <w:autoSpaceDN w:val="0"/>
        <w:adjustRightInd w:val="0"/>
        <w:spacing w:after="0"/>
        <w:ind w:firstLine="540"/>
        <w:jc w:val="both"/>
        <w:rPr>
          <w:rFonts w:cs="Times New Roman"/>
          <w:szCs w:val="28"/>
        </w:rPr>
      </w:pPr>
      <w:bookmarkStart w:id="18" w:name="Par98"/>
      <w:bookmarkEnd w:id="18"/>
      <w:proofErr w:type="gramStart"/>
      <w:r>
        <w:rPr>
          <w:rFonts w:cs="Times New Roman"/>
          <w:szCs w:val="28"/>
        </w:rPr>
        <w:t>1) дети, братья, сестры и внуки умершего кормильца, не достигшие возраста 18 лет, а также дети, братья, сестры и внуки умершего кормильца, обучающиеся по очной форме обучения по основным образовательным программам в организациях, осуществляющих образовательную деятельность, в том числе в иностранных организациях, расположенных за пределами территории Российской Федерации, если направление на обучение произведено в соответствии с международными договорами Российской Федерации</w:t>
      </w:r>
      <w:proofErr w:type="gramEnd"/>
      <w:r>
        <w:rPr>
          <w:rFonts w:cs="Times New Roman"/>
          <w:szCs w:val="28"/>
        </w:rPr>
        <w:t>, до окончания ими такого обучения, но не дольше чем до достижения ими возраста 23 лет или дети, братья, сестры и внуки умершего кормильца старше этого возраста, если они до достижения возраста 18 лет стали инвалидами. При этом братья, сестры и внуки умершего кормильца признаются нетрудоспособными членами семьи при условии, что они не имеют трудоспособных родителей;</w:t>
      </w:r>
    </w:p>
    <w:p w:rsidR="00BC7101" w:rsidRDefault="00BC7101">
      <w:pPr>
        <w:widowControl w:val="0"/>
        <w:autoSpaceDE w:val="0"/>
        <w:autoSpaceDN w:val="0"/>
        <w:adjustRightInd w:val="0"/>
        <w:spacing w:after="0"/>
        <w:ind w:firstLine="540"/>
        <w:jc w:val="both"/>
        <w:rPr>
          <w:rFonts w:cs="Times New Roman"/>
          <w:szCs w:val="28"/>
        </w:rPr>
      </w:pPr>
      <w:bookmarkStart w:id="19" w:name="Par99"/>
      <w:bookmarkEnd w:id="19"/>
      <w:proofErr w:type="gramStart"/>
      <w:r>
        <w:rPr>
          <w:rFonts w:cs="Times New Roman"/>
          <w:szCs w:val="28"/>
        </w:rPr>
        <w:t xml:space="preserve">2) один из родителей или супруг либо дедушка, бабушка умершего кормильца независимо от возраста и трудоспособности, а также брат, сестра либо ребенок умершего кормильца, достигшие возраста 18 лет, если они </w:t>
      </w:r>
      <w:r>
        <w:rPr>
          <w:rFonts w:cs="Times New Roman"/>
          <w:szCs w:val="28"/>
        </w:rPr>
        <w:lastRenderedPageBreak/>
        <w:t xml:space="preserve">заняты уходом за детьми, братьями, сестрами или внуками умершего кормильца, не достигшими 14 лет и имеющими право на страховую пенсию по случаю потери кормильца в соответствии с </w:t>
      </w:r>
      <w:hyperlink w:anchor="Par96" w:history="1">
        <w:r>
          <w:rPr>
            <w:rFonts w:cs="Times New Roman"/>
            <w:color w:val="0000FF"/>
            <w:szCs w:val="28"/>
          </w:rPr>
          <w:t>пунктом 1</w:t>
        </w:r>
      </w:hyperlink>
      <w:r>
        <w:rPr>
          <w:rFonts w:cs="Times New Roman"/>
          <w:szCs w:val="28"/>
        </w:rPr>
        <w:t xml:space="preserve"> настоящей</w:t>
      </w:r>
      <w:proofErr w:type="gramEnd"/>
      <w:r>
        <w:rPr>
          <w:rFonts w:cs="Times New Roman"/>
          <w:szCs w:val="28"/>
        </w:rPr>
        <w:t xml:space="preserve"> части, и не работают;</w:t>
      </w:r>
    </w:p>
    <w:p w:rsidR="00BC7101" w:rsidRDefault="00BC7101">
      <w:pPr>
        <w:widowControl w:val="0"/>
        <w:autoSpaceDE w:val="0"/>
        <w:autoSpaceDN w:val="0"/>
        <w:adjustRightInd w:val="0"/>
        <w:spacing w:after="0"/>
        <w:ind w:firstLine="540"/>
        <w:jc w:val="both"/>
        <w:rPr>
          <w:rFonts w:cs="Times New Roman"/>
          <w:szCs w:val="28"/>
        </w:rPr>
      </w:pPr>
      <w:bookmarkStart w:id="20" w:name="Par100"/>
      <w:bookmarkEnd w:id="20"/>
      <w:r>
        <w:rPr>
          <w:rFonts w:cs="Times New Roman"/>
          <w:szCs w:val="28"/>
        </w:rPr>
        <w:t>3) родители и супруг умершего кормильца, если они достигли возраста 60 и 55 лет (соответственно мужчины и женщины) либо являются инвалидами;</w:t>
      </w:r>
    </w:p>
    <w:p w:rsidR="00BC7101" w:rsidRDefault="00BC7101">
      <w:pPr>
        <w:widowControl w:val="0"/>
        <w:autoSpaceDE w:val="0"/>
        <w:autoSpaceDN w:val="0"/>
        <w:adjustRightInd w:val="0"/>
        <w:spacing w:after="0"/>
        <w:ind w:firstLine="540"/>
        <w:jc w:val="both"/>
        <w:rPr>
          <w:rFonts w:cs="Times New Roman"/>
          <w:szCs w:val="28"/>
        </w:rPr>
      </w:pPr>
      <w:bookmarkStart w:id="21" w:name="Par101"/>
      <w:bookmarkEnd w:id="21"/>
      <w:r>
        <w:rPr>
          <w:rFonts w:cs="Times New Roman"/>
          <w:szCs w:val="28"/>
        </w:rPr>
        <w:t>4) дедушка и бабушка умершего кормильца, если они достигли возраста 60 и 55 лет (соответственно мужчины и женщины) либо являются инвалидами, при отсутствии лиц, которые в соответствии с законодательством Российской Федерации обязаны их содержать.</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3. Члены семьи умершего кормильца признаются состоявшими на его иждивении, если они находились на его полном содержании или получали от него помощь, которая была для них постоянным и основным источником сре</w:t>
      </w:r>
      <w:proofErr w:type="gramStart"/>
      <w:r>
        <w:rPr>
          <w:rFonts w:cs="Times New Roman"/>
          <w:szCs w:val="28"/>
        </w:rPr>
        <w:t>дств к с</w:t>
      </w:r>
      <w:proofErr w:type="gramEnd"/>
      <w:r>
        <w:rPr>
          <w:rFonts w:cs="Times New Roman"/>
          <w:szCs w:val="28"/>
        </w:rPr>
        <w:t>уществованию.</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4. Иждивение детей умерших родителей предполагается и не требует доказательств, за исключением указанных детей, объявленных в соответствии с </w:t>
      </w:r>
      <w:hyperlink r:id="rId21" w:history="1">
        <w:r>
          <w:rPr>
            <w:rFonts w:cs="Times New Roman"/>
            <w:color w:val="0000FF"/>
            <w:szCs w:val="28"/>
          </w:rPr>
          <w:t>законодательством</w:t>
        </w:r>
      </w:hyperlink>
      <w:r>
        <w:rPr>
          <w:rFonts w:cs="Times New Roman"/>
          <w:szCs w:val="28"/>
        </w:rPr>
        <w:t xml:space="preserve"> Российской Федерации полностью дееспособными или достигших возраста 18 лет.</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5. Нетрудоспособные родители и супруг умершего кормильца, не состоявшие на его иждивении, имеют право на страховую пенсию по случаю потери кормильца, если они независимо от времени, прошедшего после его смерти, утратили источник сре</w:t>
      </w:r>
      <w:proofErr w:type="gramStart"/>
      <w:r>
        <w:rPr>
          <w:rFonts w:cs="Times New Roman"/>
          <w:szCs w:val="28"/>
        </w:rPr>
        <w:t>дств к с</w:t>
      </w:r>
      <w:proofErr w:type="gramEnd"/>
      <w:r>
        <w:rPr>
          <w:rFonts w:cs="Times New Roman"/>
          <w:szCs w:val="28"/>
        </w:rPr>
        <w:t>уществованию.</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6. Нетрудоспособные члены семьи умершего кормильца, для которых его помощь была постоянным и основным источником сре</w:t>
      </w:r>
      <w:proofErr w:type="gramStart"/>
      <w:r>
        <w:rPr>
          <w:rFonts w:cs="Times New Roman"/>
          <w:szCs w:val="28"/>
        </w:rPr>
        <w:t>дств к с</w:t>
      </w:r>
      <w:proofErr w:type="gramEnd"/>
      <w:r>
        <w:rPr>
          <w:rFonts w:cs="Times New Roman"/>
          <w:szCs w:val="28"/>
        </w:rPr>
        <w:t>уществованию, но которые сами получали какую-либо пенсию, имеют право перейти на страховую пенсию по случаю потери кормильца.</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7. Страховая пенсия по случаю потери кормильца-супруга сохраняется при вступлении в новый брак.</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8. Усыновители имеют право на страховую пенсию по случаю потери кормильца наравне с родителями, а усыновленные дети наравне с родными детьми. Несовершеннолетние дети, имеющие право на страховую пенсию по случаю потери кормильца, сохраняют это право при их усыновлении.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9. Отчим и мачеха имеют право на страховую пенсию по случаю потери кормильца наравне с отцом и матерью при условии, что они воспитывали и содержали умерших пасынка или падчерицу не менее пяти лет. Пасынок и падчерица имеют право на страховую пенсию по случаю потери кормильца наравне с родными детьми, если они находились на воспитании и содержании умершего отчима или умершей мачехи.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10. Страховая пенсия по случаю потери кормильца устанавливается независимо от продолжительности страхового стажа кормильца из числа застрахованных лиц, а также от причины и времени наступления его смерти, за исключением случаев, предусмотренных </w:t>
      </w:r>
      <w:hyperlink w:anchor="Par110" w:history="1">
        <w:r>
          <w:rPr>
            <w:rFonts w:cs="Times New Roman"/>
            <w:color w:val="0000FF"/>
            <w:szCs w:val="28"/>
          </w:rPr>
          <w:t>частью 11</w:t>
        </w:r>
      </w:hyperlink>
      <w:r>
        <w:rPr>
          <w:rFonts w:cs="Times New Roman"/>
          <w:szCs w:val="28"/>
        </w:rPr>
        <w:t xml:space="preserve"> настоящей статьи.</w:t>
      </w:r>
    </w:p>
    <w:p w:rsidR="00BC7101" w:rsidRDefault="00BC7101">
      <w:pPr>
        <w:widowControl w:val="0"/>
        <w:autoSpaceDE w:val="0"/>
        <w:autoSpaceDN w:val="0"/>
        <w:adjustRightInd w:val="0"/>
        <w:spacing w:after="0"/>
        <w:ind w:firstLine="540"/>
        <w:jc w:val="both"/>
        <w:rPr>
          <w:rFonts w:cs="Times New Roman"/>
          <w:szCs w:val="28"/>
        </w:rPr>
      </w:pPr>
      <w:bookmarkStart w:id="22" w:name="Par110"/>
      <w:bookmarkEnd w:id="22"/>
      <w:r>
        <w:rPr>
          <w:rFonts w:cs="Times New Roman"/>
          <w:szCs w:val="28"/>
        </w:rPr>
        <w:t xml:space="preserve">11. </w:t>
      </w:r>
      <w:proofErr w:type="gramStart"/>
      <w:r>
        <w:rPr>
          <w:rFonts w:cs="Times New Roman"/>
          <w:szCs w:val="28"/>
        </w:rPr>
        <w:t xml:space="preserve">В случае полного отсутствия у умершего застрахованного лица страхового стажа либо в случае совершения нетрудоспособными членами семьи умершего кормильца уголовно наказуемого деяния, повлекшего за </w:t>
      </w:r>
      <w:r>
        <w:rPr>
          <w:rFonts w:cs="Times New Roman"/>
          <w:szCs w:val="28"/>
        </w:rPr>
        <w:lastRenderedPageBreak/>
        <w:t xml:space="preserve">собой смерть кормильца и установленного в судебном порядке, устанавливается социальная пенсия по случаю потери кормильца в соответствии с Федеральным </w:t>
      </w:r>
      <w:hyperlink r:id="rId22" w:history="1">
        <w:r>
          <w:rPr>
            <w:rFonts w:cs="Times New Roman"/>
            <w:color w:val="0000FF"/>
            <w:szCs w:val="28"/>
          </w:rPr>
          <w:t>законом</w:t>
        </w:r>
      </w:hyperlink>
      <w:r>
        <w:rPr>
          <w:rFonts w:cs="Times New Roman"/>
          <w:szCs w:val="28"/>
        </w:rPr>
        <w:t xml:space="preserve"> от 15 декабря 2001 года N 166-ФЗ "О государственном пенсионном обеспечении в Российской Федерации".</w:t>
      </w:r>
      <w:proofErr w:type="gramEnd"/>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jc w:val="center"/>
        <w:outlineLvl w:val="1"/>
        <w:rPr>
          <w:rFonts w:cs="Times New Roman"/>
          <w:b/>
          <w:bCs/>
          <w:szCs w:val="28"/>
        </w:rPr>
      </w:pPr>
      <w:bookmarkStart w:id="23" w:name="Par112"/>
      <w:bookmarkEnd w:id="23"/>
      <w:r>
        <w:rPr>
          <w:rFonts w:cs="Times New Roman"/>
          <w:b/>
          <w:bCs/>
          <w:szCs w:val="28"/>
        </w:rPr>
        <w:t>Глава 3. СТРАХОВОЙ СТАЖ</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outlineLvl w:val="2"/>
        <w:rPr>
          <w:rFonts w:cs="Times New Roman"/>
          <w:szCs w:val="28"/>
        </w:rPr>
      </w:pPr>
      <w:bookmarkStart w:id="24" w:name="Par114"/>
      <w:bookmarkEnd w:id="24"/>
      <w:r>
        <w:rPr>
          <w:rFonts w:cs="Times New Roman"/>
          <w:szCs w:val="28"/>
        </w:rPr>
        <w:t>Статья 11. Периоды работы и (или) иной деятельности, включаемые в страховой стаж</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1. В страховой стаж включаются периоды работы и (или) иной деятельности, которые выполнялись на территории Российской Федерации лицами, указанными в </w:t>
      </w:r>
      <w:hyperlink w:anchor="Par48" w:history="1">
        <w:r>
          <w:rPr>
            <w:rFonts w:cs="Times New Roman"/>
            <w:color w:val="0000FF"/>
            <w:szCs w:val="28"/>
          </w:rPr>
          <w:t>части 1 статьи 4</w:t>
        </w:r>
      </w:hyperlink>
      <w:r>
        <w:rPr>
          <w:rFonts w:cs="Times New Roman"/>
          <w:szCs w:val="28"/>
        </w:rPr>
        <w:t xml:space="preserve"> настоящего Федерального закона, при условии, что за эти периоды начислялись и уплачивались страховые взносы в Пенсионный фонд Российской Федерации.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2. </w:t>
      </w:r>
      <w:proofErr w:type="gramStart"/>
      <w:r>
        <w:rPr>
          <w:rFonts w:cs="Times New Roman"/>
          <w:szCs w:val="28"/>
        </w:rPr>
        <w:t xml:space="preserve">Периоды работы и (или) иной деятельности, которые выполнялись лицами, указанными в </w:t>
      </w:r>
      <w:hyperlink w:anchor="Par48" w:history="1">
        <w:r>
          <w:rPr>
            <w:rFonts w:cs="Times New Roman"/>
            <w:color w:val="0000FF"/>
            <w:szCs w:val="28"/>
          </w:rPr>
          <w:t>части 1 статьи 4</w:t>
        </w:r>
      </w:hyperlink>
      <w:r>
        <w:rPr>
          <w:rFonts w:cs="Times New Roman"/>
          <w:szCs w:val="28"/>
        </w:rPr>
        <w:t xml:space="preserve"> настоящего Федерального закона, за пределами территории Российской Федерации, включаются в страховой стаж в случаях, предусмотренных законодательством Российской Федерации или международными договорами Российской Федерации, либо в случае уплаты страховых взносов в Пенсионный фонд Российской Федерации в соответствии с Федеральным </w:t>
      </w:r>
      <w:hyperlink r:id="rId23" w:history="1">
        <w:r>
          <w:rPr>
            <w:rFonts w:cs="Times New Roman"/>
            <w:color w:val="0000FF"/>
            <w:szCs w:val="28"/>
          </w:rPr>
          <w:t>законом</w:t>
        </w:r>
      </w:hyperlink>
      <w:r>
        <w:rPr>
          <w:rFonts w:cs="Times New Roman"/>
          <w:szCs w:val="28"/>
        </w:rPr>
        <w:t xml:space="preserve"> от 15 декабря 2001 года N</w:t>
      </w:r>
      <w:proofErr w:type="gramEnd"/>
      <w:r>
        <w:rPr>
          <w:rFonts w:cs="Times New Roman"/>
          <w:szCs w:val="28"/>
        </w:rPr>
        <w:t xml:space="preserve"> 167-ФЗ "Об обязательном пенсионном страховании в Российской Федерации".</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outlineLvl w:val="2"/>
        <w:rPr>
          <w:rFonts w:cs="Times New Roman"/>
          <w:szCs w:val="28"/>
        </w:rPr>
      </w:pPr>
      <w:bookmarkStart w:id="25" w:name="Par119"/>
      <w:bookmarkEnd w:id="25"/>
      <w:r>
        <w:rPr>
          <w:rFonts w:cs="Times New Roman"/>
          <w:szCs w:val="28"/>
        </w:rPr>
        <w:t>Статья 12. Иные периоды, засчитываемые в страховой стаж</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bookmarkStart w:id="26" w:name="Par121"/>
      <w:bookmarkEnd w:id="26"/>
      <w:r>
        <w:rPr>
          <w:rFonts w:cs="Times New Roman"/>
          <w:szCs w:val="28"/>
        </w:rPr>
        <w:t xml:space="preserve">1. В страховой стаж наравне с периодами работы и (или) иной деятельности, которые предусмотрены </w:t>
      </w:r>
      <w:hyperlink w:anchor="Par114" w:history="1">
        <w:r>
          <w:rPr>
            <w:rFonts w:cs="Times New Roman"/>
            <w:color w:val="0000FF"/>
            <w:szCs w:val="28"/>
          </w:rPr>
          <w:t>статьей 11</w:t>
        </w:r>
      </w:hyperlink>
      <w:r>
        <w:rPr>
          <w:rFonts w:cs="Times New Roman"/>
          <w:szCs w:val="28"/>
        </w:rPr>
        <w:t xml:space="preserve"> настоящего Федерального закона, засчитываются:</w:t>
      </w:r>
    </w:p>
    <w:p w:rsidR="00BC7101" w:rsidRDefault="00BC7101">
      <w:pPr>
        <w:widowControl w:val="0"/>
        <w:autoSpaceDE w:val="0"/>
        <w:autoSpaceDN w:val="0"/>
        <w:adjustRightInd w:val="0"/>
        <w:spacing w:after="0"/>
        <w:ind w:firstLine="540"/>
        <w:jc w:val="both"/>
        <w:rPr>
          <w:rFonts w:cs="Times New Roman"/>
          <w:szCs w:val="28"/>
        </w:rPr>
      </w:pPr>
      <w:bookmarkStart w:id="27" w:name="Par122"/>
      <w:bookmarkEnd w:id="27"/>
      <w:proofErr w:type="gramStart"/>
      <w:r>
        <w:rPr>
          <w:rFonts w:cs="Times New Roman"/>
          <w:szCs w:val="28"/>
        </w:rPr>
        <w:t xml:space="preserve">1) период прохождения военной службы, а также другой приравненной к ней службы, предусмотренной </w:t>
      </w:r>
      <w:hyperlink r:id="rId24" w:history="1">
        <w:r>
          <w:rPr>
            <w:rFonts w:cs="Times New Roman"/>
            <w:color w:val="0000FF"/>
            <w:szCs w:val="28"/>
          </w:rPr>
          <w:t>Законом</w:t>
        </w:r>
      </w:hyperlink>
      <w:r>
        <w:rPr>
          <w:rFonts w:cs="Times New Roman"/>
          <w:szCs w:val="28"/>
        </w:rPr>
        <w:t xml:space="preserve"> Российской Федерации от 12 февраля 1993 года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w:t>
      </w:r>
      <w:proofErr w:type="gramEnd"/>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2) период получения пособия по обязательному социальному страхованию в период временной нетрудоспособности;</w:t>
      </w:r>
    </w:p>
    <w:p w:rsidR="00BC7101" w:rsidRDefault="00BC7101">
      <w:pPr>
        <w:widowControl w:val="0"/>
        <w:autoSpaceDE w:val="0"/>
        <w:autoSpaceDN w:val="0"/>
        <w:adjustRightInd w:val="0"/>
        <w:spacing w:after="0"/>
        <w:ind w:firstLine="540"/>
        <w:jc w:val="both"/>
        <w:rPr>
          <w:rFonts w:cs="Times New Roman"/>
          <w:szCs w:val="28"/>
        </w:rPr>
      </w:pPr>
      <w:bookmarkStart w:id="28" w:name="Par124"/>
      <w:bookmarkEnd w:id="28"/>
      <w:r>
        <w:rPr>
          <w:rFonts w:cs="Times New Roman"/>
          <w:szCs w:val="28"/>
        </w:rPr>
        <w:t>3) период ухода одного из родителей за каждым ребенком до достижения им возраста полутора лет, но не более шести лет в общей сложности;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4) период получения пособия по безработице, период участия в оплачиваемых общественных работах и период переезда или переселения по направлению государственной службы занятости в другую местность для трудоустройства;</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5) период содержания под стражей лиц, необоснованно привлеченных к </w:t>
      </w:r>
      <w:r>
        <w:rPr>
          <w:rFonts w:cs="Times New Roman"/>
          <w:szCs w:val="28"/>
        </w:rPr>
        <w:lastRenderedPageBreak/>
        <w:t>уголовной ответственности, необоснованно репрессированных и впоследствии реабилитированных, и период отбывания наказания этими лицами в местах лишения свободы и ссылке;</w:t>
      </w:r>
    </w:p>
    <w:p w:rsidR="00BC7101" w:rsidRDefault="00BC7101">
      <w:pPr>
        <w:widowControl w:val="0"/>
        <w:autoSpaceDE w:val="0"/>
        <w:autoSpaceDN w:val="0"/>
        <w:adjustRightInd w:val="0"/>
        <w:spacing w:after="0"/>
        <w:ind w:firstLine="540"/>
        <w:jc w:val="both"/>
        <w:rPr>
          <w:rFonts w:cs="Times New Roman"/>
          <w:szCs w:val="28"/>
        </w:rPr>
      </w:pPr>
      <w:bookmarkStart w:id="29" w:name="Par127"/>
      <w:bookmarkEnd w:id="29"/>
      <w:r>
        <w:rPr>
          <w:rFonts w:cs="Times New Roman"/>
          <w:szCs w:val="28"/>
        </w:rPr>
        <w:t>6) период ухода, осуществляемого трудоспособным лицом за инвалидом I группы, ребенком-инвалидом или за лицом, достигшим возраста 80 лет;</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7) период проживания супругов военнослужащих, проходящих военную службу по контракту, вместе с супругами в местностях, где они не могли трудиться в связи с отсутствием возможности трудоустройства, но не более пяти лет в общей сложности;</w:t>
      </w:r>
    </w:p>
    <w:p w:rsidR="00BC7101" w:rsidRDefault="00BC7101">
      <w:pPr>
        <w:widowControl w:val="0"/>
        <w:autoSpaceDE w:val="0"/>
        <w:autoSpaceDN w:val="0"/>
        <w:adjustRightInd w:val="0"/>
        <w:spacing w:after="0"/>
        <w:ind w:firstLine="540"/>
        <w:jc w:val="both"/>
        <w:rPr>
          <w:rFonts w:cs="Times New Roman"/>
          <w:szCs w:val="28"/>
        </w:rPr>
      </w:pPr>
      <w:bookmarkStart w:id="30" w:name="Par129"/>
      <w:bookmarkEnd w:id="30"/>
      <w:proofErr w:type="gramStart"/>
      <w:r>
        <w:rPr>
          <w:rFonts w:cs="Times New Roman"/>
          <w:szCs w:val="28"/>
        </w:rPr>
        <w:t>8) период проживания за границей супругов работников, направленных в дипломатические представительства и консульские учреждения Российской Федерации, постоянные представительства Российской Федерации при международных организациях, торговые представительства Российской Федерации в иностранных государствах, представительства федеральных органов исполнительной власти, государственных органов при федеральных органах исполнительной власти либо в качестве представителей этих органов за рубежом, а также в представительства государственных учреждений Российской Федерации (государственных органов</w:t>
      </w:r>
      <w:proofErr w:type="gramEnd"/>
      <w:r>
        <w:rPr>
          <w:rFonts w:cs="Times New Roman"/>
          <w:szCs w:val="28"/>
        </w:rPr>
        <w:t xml:space="preserve"> и государственных учреждений СССР) за границей и международные организации, </w:t>
      </w:r>
      <w:hyperlink r:id="rId25" w:history="1">
        <w:r>
          <w:rPr>
            <w:rFonts w:cs="Times New Roman"/>
            <w:color w:val="0000FF"/>
            <w:szCs w:val="28"/>
          </w:rPr>
          <w:t>перечень</w:t>
        </w:r>
      </w:hyperlink>
      <w:r>
        <w:rPr>
          <w:rFonts w:cs="Times New Roman"/>
          <w:szCs w:val="28"/>
        </w:rPr>
        <w:t xml:space="preserve"> которых утверждается Правительством Российской Федерации, но не более пяти лет в общей сложности.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2. Периоды, предусмотренные </w:t>
      </w:r>
      <w:hyperlink w:anchor="Par121" w:history="1">
        <w:r>
          <w:rPr>
            <w:rFonts w:cs="Times New Roman"/>
            <w:color w:val="0000FF"/>
            <w:szCs w:val="28"/>
          </w:rPr>
          <w:t>частью 1</w:t>
        </w:r>
      </w:hyperlink>
      <w:r>
        <w:rPr>
          <w:rFonts w:cs="Times New Roman"/>
          <w:szCs w:val="28"/>
        </w:rPr>
        <w:t xml:space="preserve"> настоящей статьи, засчитываются в страховой стаж в том случае, если им предшествовали и (или) за ними следовали периоды работы и (или) иной деятельности (независимо от их продолжительности), указанные в </w:t>
      </w:r>
      <w:hyperlink w:anchor="Par114" w:history="1">
        <w:r>
          <w:rPr>
            <w:rFonts w:cs="Times New Roman"/>
            <w:color w:val="0000FF"/>
            <w:szCs w:val="28"/>
          </w:rPr>
          <w:t>статье 11</w:t>
        </w:r>
      </w:hyperlink>
      <w:r>
        <w:rPr>
          <w:rFonts w:cs="Times New Roman"/>
          <w:szCs w:val="28"/>
        </w:rPr>
        <w:t xml:space="preserve"> настоящего Федерального закона.</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outlineLvl w:val="2"/>
        <w:rPr>
          <w:rFonts w:cs="Times New Roman"/>
          <w:szCs w:val="28"/>
        </w:rPr>
      </w:pPr>
      <w:bookmarkStart w:id="31" w:name="Par132"/>
      <w:bookmarkEnd w:id="31"/>
      <w:r>
        <w:rPr>
          <w:rFonts w:cs="Times New Roman"/>
          <w:szCs w:val="28"/>
        </w:rPr>
        <w:t>Статья 13. Порядок исчисления страхового стажа</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1. Исчисление страхового стажа производится в календарном порядке. В случае совпадения по времени периодов, предусмотренных </w:t>
      </w:r>
      <w:hyperlink w:anchor="Par114" w:history="1">
        <w:r>
          <w:rPr>
            <w:rFonts w:cs="Times New Roman"/>
            <w:color w:val="0000FF"/>
            <w:szCs w:val="28"/>
          </w:rPr>
          <w:t>статьями 11</w:t>
        </w:r>
      </w:hyperlink>
      <w:r>
        <w:rPr>
          <w:rFonts w:cs="Times New Roman"/>
          <w:szCs w:val="28"/>
        </w:rPr>
        <w:t xml:space="preserve"> и </w:t>
      </w:r>
      <w:hyperlink w:anchor="Par119" w:history="1">
        <w:r>
          <w:rPr>
            <w:rFonts w:cs="Times New Roman"/>
            <w:color w:val="0000FF"/>
            <w:szCs w:val="28"/>
          </w:rPr>
          <w:t>12</w:t>
        </w:r>
      </w:hyperlink>
      <w:r>
        <w:rPr>
          <w:rFonts w:cs="Times New Roman"/>
          <w:szCs w:val="28"/>
        </w:rPr>
        <w:t xml:space="preserve"> настоящего Федерального закона, при исчислении страхового стажа учитывается один из таких периодов по выбору лица, обратившегося за установлением страховой пенсии.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2. В страховой стаж не включаются периоды, учтенные при установлении пенсии в соответствии с законодательством иностранного государства.</w:t>
      </w:r>
    </w:p>
    <w:p w:rsidR="00BC7101" w:rsidRDefault="00BC7101">
      <w:pPr>
        <w:widowControl w:val="0"/>
        <w:autoSpaceDE w:val="0"/>
        <w:autoSpaceDN w:val="0"/>
        <w:adjustRightInd w:val="0"/>
        <w:spacing w:after="0"/>
        <w:ind w:firstLine="540"/>
        <w:jc w:val="both"/>
        <w:rPr>
          <w:rFonts w:cs="Times New Roman"/>
          <w:szCs w:val="28"/>
        </w:rPr>
      </w:pPr>
      <w:bookmarkStart w:id="32" w:name="Par136"/>
      <w:bookmarkEnd w:id="32"/>
      <w:r>
        <w:rPr>
          <w:rFonts w:cs="Times New Roman"/>
          <w:szCs w:val="28"/>
        </w:rPr>
        <w:t xml:space="preserve">3. </w:t>
      </w:r>
      <w:proofErr w:type="gramStart"/>
      <w:r>
        <w:rPr>
          <w:rFonts w:cs="Times New Roman"/>
          <w:szCs w:val="28"/>
        </w:rPr>
        <w:t>При исчислении страхового стажа периоды деятельности лиц, самостоятельно обеспечивающих себя работой, глав и членов крестьянских (фермерских) хозяйств, членов семейных (родовых) общин коренных малочисленных народов Севера, Сибири и Дальнего Востока Российской Федерации, занимающихся традиционными отраслями хозяйствования, периоды работы у физических лиц (группы физических лиц) по договорам включаются в страховой стаж при условии уплаты страховых взносов в Пенсионный фонд Российской Федерации.</w:t>
      </w:r>
      <w:proofErr w:type="gramEnd"/>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4. </w:t>
      </w:r>
      <w:proofErr w:type="gramStart"/>
      <w:r>
        <w:rPr>
          <w:rFonts w:cs="Times New Roman"/>
          <w:szCs w:val="28"/>
        </w:rPr>
        <w:t xml:space="preserve">При исчислении страхового стажа, требуемого для приобретения </w:t>
      </w:r>
      <w:r>
        <w:rPr>
          <w:rFonts w:cs="Times New Roman"/>
          <w:szCs w:val="28"/>
        </w:rPr>
        <w:lastRenderedPageBreak/>
        <w:t xml:space="preserve">права на страховую пенсию по старости гражданами, получающими пенсию за выслугу лет либо пенсию по инвалидности в соответствии с </w:t>
      </w:r>
      <w:hyperlink r:id="rId26" w:history="1">
        <w:r>
          <w:rPr>
            <w:rFonts w:cs="Times New Roman"/>
            <w:color w:val="0000FF"/>
            <w:szCs w:val="28"/>
          </w:rPr>
          <w:t>Законом</w:t>
        </w:r>
      </w:hyperlink>
      <w:r>
        <w:rPr>
          <w:rFonts w:cs="Times New Roman"/>
          <w:szCs w:val="28"/>
        </w:rPr>
        <w:t xml:space="preserve"> Российской Федерации от 12 февраля 1993 года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w:t>
      </w:r>
      <w:proofErr w:type="gramEnd"/>
      <w:r>
        <w:rPr>
          <w:rFonts w:cs="Times New Roman"/>
          <w:szCs w:val="28"/>
        </w:rPr>
        <w:t xml:space="preserve"> </w:t>
      </w:r>
      <w:proofErr w:type="gramStart"/>
      <w:r>
        <w:rPr>
          <w:rFonts w:cs="Times New Roman"/>
          <w:szCs w:val="28"/>
        </w:rPr>
        <w:t xml:space="preserve">веществ, учреждениях и органах уголовно-исполнительной системы, и их семей", в страховой стаж не включаются периоды службы, предшествовавшие назначению пенсии по инвалидности, либо периоды службы, работы и (или) иной деятельности, учтенные при определении размера пенсии за выслугу лет в соответствии с указанным </w:t>
      </w:r>
      <w:hyperlink r:id="rId27" w:history="1">
        <w:r>
          <w:rPr>
            <w:rFonts w:cs="Times New Roman"/>
            <w:color w:val="0000FF"/>
            <w:szCs w:val="28"/>
          </w:rPr>
          <w:t>Законом</w:t>
        </w:r>
      </w:hyperlink>
      <w:r>
        <w:rPr>
          <w:rFonts w:cs="Times New Roman"/>
          <w:szCs w:val="28"/>
        </w:rPr>
        <w:t>. При этом учтенными считаются все периоды, которые были засчитаны в выслугу лет, в том числе периоды, не влияющие</w:t>
      </w:r>
      <w:proofErr w:type="gramEnd"/>
      <w:r>
        <w:rPr>
          <w:rFonts w:cs="Times New Roman"/>
          <w:szCs w:val="28"/>
        </w:rPr>
        <w:t xml:space="preserve"> на размер пенсии за выслугу лет либо пенсии по инвалидности, в соответствии с указанным </w:t>
      </w:r>
      <w:hyperlink r:id="rId28" w:history="1">
        <w:r>
          <w:rPr>
            <w:rFonts w:cs="Times New Roman"/>
            <w:color w:val="0000FF"/>
            <w:szCs w:val="28"/>
          </w:rPr>
          <w:t>Законом</w:t>
        </w:r>
      </w:hyperlink>
      <w:r>
        <w:rPr>
          <w:rFonts w:cs="Times New Roman"/>
          <w:szCs w:val="28"/>
        </w:rPr>
        <w:t>.</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5. </w:t>
      </w:r>
      <w:proofErr w:type="gramStart"/>
      <w:r>
        <w:rPr>
          <w:rFonts w:cs="Times New Roman"/>
          <w:szCs w:val="28"/>
        </w:rPr>
        <w:t xml:space="preserve">При исчислении страхового стажа, требуемого для приобретения права на страховую пенсию по старости гражданами из числа космонавтов, получающими пенсию за выслугу лет или пенсию по инвалидности в соответствии с Федеральным </w:t>
      </w:r>
      <w:hyperlink r:id="rId29" w:history="1">
        <w:r>
          <w:rPr>
            <w:rFonts w:cs="Times New Roman"/>
            <w:color w:val="0000FF"/>
            <w:szCs w:val="28"/>
          </w:rPr>
          <w:t>законом</w:t>
        </w:r>
      </w:hyperlink>
      <w:r>
        <w:rPr>
          <w:rFonts w:cs="Times New Roman"/>
          <w:szCs w:val="28"/>
        </w:rPr>
        <w:t xml:space="preserve"> от 15 декабря 2001 года N 166-ФЗ "О государственном пенсионном обеспечении в Российской Федерации", в страховой стаж не включаются периоды работы (службы) и (или) иной деятельности, предшествующие назначению пенсии</w:t>
      </w:r>
      <w:proofErr w:type="gramEnd"/>
      <w:r>
        <w:rPr>
          <w:rFonts w:cs="Times New Roman"/>
          <w:szCs w:val="28"/>
        </w:rPr>
        <w:t xml:space="preserve"> по инвалидности, либо периоды работы (службы) и иной деятельности, учтенные при определении размера пенсии за выслугу лет в соответствии с указанным Федеральным </w:t>
      </w:r>
      <w:hyperlink r:id="rId30" w:history="1">
        <w:r>
          <w:rPr>
            <w:rFonts w:cs="Times New Roman"/>
            <w:color w:val="0000FF"/>
            <w:szCs w:val="28"/>
          </w:rPr>
          <w:t>законом</w:t>
        </w:r>
      </w:hyperlink>
      <w:r>
        <w:rPr>
          <w:rFonts w:cs="Times New Roman"/>
          <w:szCs w:val="28"/>
        </w:rPr>
        <w:t>, если иное не установлено международным договором Российской Федерации.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6. При исчислении страхового стажа периоды работы в течение полного навигационного периода на водном транспорте и в течение полного сезона в организациях </w:t>
      </w:r>
      <w:hyperlink r:id="rId31" w:history="1">
        <w:r>
          <w:rPr>
            <w:rFonts w:cs="Times New Roman"/>
            <w:color w:val="0000FF"/>
            <w:szCs w:val="28"/>
          </w:rPr>
          <w:t>сезонных отраслей промышленности</w:t>
        </w:r>
      </w:hyperlink>
      <w:r>
        <w:rPr>
          <w:rFonts w:cs="Times New Roman"/>
          <w:szCs w:val="28"/>
        </w:rPr>
        <w:t xml:space="preserve">, определяемых Правительством Российской Федерации, учитываются с таким расчетом, чтобы продолжительность страхового стажа в соответствующем календарном году </w:t>
      </w:r>
      <w:proofErr w:type="gramStart"/>
      <w:r>
        <w:rPr>
          <w:rFonts w:cs="Times New Roman"/>
          <w:szCs w:val="28"/>
        </w:rPr>
        <w:t>составила полный год</w:t>
      </w:r>
      <w:proofErr w:type="gramEnd"/>
      <w:r>
        <w:rPr>
          <w:rFonts w:cs="Times New Roman"/>
          <w:szCs w:val="28"/>
        </w:rPr>
        <w:t>.</w:t>
      </w:r>
    </w:p>
    <w:p w:rsidR="00BC7101" w:rsidRDefault="00BC7101">
      <w:pPr>
        <w:widowControl w:val="0"/>
        <w:autoSpaceDE w:val="0"/>
        <w:autoSpaceDN w:val="0"/>
        <w:adjustRightInd w:val="0"/>
        <w:spacing w:after="0"/>
        <w:ind w:firstLine="540"/>
        <w:jc w:val="both"/>
        <w:rPr>
          <w:rFonts w:cs="Times New Roman"/>
          <w:szCs w:val="28"/>
        </w:rPr>
      </w:pPr>
      <w:bookmarkStart w:id="33" w:name="Par140"/>
      <w:bookmarkEnd w:id="33"/>
      <w:r>
        <w:rPr>
          <w:rFonts w:cs="Times New Roman"/>
          <w:szCs w:val="28"/>
        </w:rPr>
        <w:t xml:space="preserve">7. </w:t>
      </w:r>
      <w:proofErr w:type="gramStart"/>
      <w:r>
        <w:rPr>
          <w:rFonts w:cs="Times New Roman"/>
          <w:szCs w:val="28"/>
        </w:rPr>
        <w:t>Лицам, выполнявшим в соответствующем календарном году работу по договорам авторского заказа, а также авторам произведений, получавшим в соответствующем календарном году выплаты и иные вознаграждения по договорам об отчуждении исключительного права на произведения науки, литературы, искусства, издательским лицензионным договорам, лицензионным договорам о предоставлении права использования произведения науки, литературы, искусства, если общая сумма уплаченных страховых взносов в Пенсионный фонд Российской Федерации с</w:t>
      </w:r>
      <w:proofErr w:type="gramEnd"/>
      <w:r>
        <w:rPr>
          <w:rFonts w:cs="Times New Roman"/>
          <w:szCs w:val="28"/>
        </w:rPr>
        <w:t xml:space="preserve"> </w:t>
      </w:r>
      <w:proofErr w:type="gramStart"/>
      <w:r>
        <w:rPr>
          <w:rFonts w:cs="Times New Roman"/>
          <w:szCs w:val="28"/>
        </w:rPr>
        <w:t xml:space="preserve">выплат и иных вознаграждений, полученных по указанным договорам, в течение данного календарного года составила не менее фиксированного размера страхового взноса на обязательное пенсионное страхование, определяемого в соответствии с Федеральным </w:t>
      </w:r>
      <w:hyperlink r:id="rId32" w:history="1">
        <w:r>
          <w:rPr>
            <w:rFonts w:cs="Times New Roman"/>
            <w:color w:val="0000FF"/>
            <w:szCs w:val="28"/>
          </w:rPr>
          <w:t>законом</w:t>
        </w:r>
      </w:hyperlink>
      <w:r>
        <w:rPr>
          <w:rFonts w:cs="Times New Roman"/>
          <w:szCs w:val="28"/>
        </w:rPr>
        <w:t xml:space="preserve">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в страховой стаж засчитывается </w:t>
      </w:r>
      <w:r>
        <w:rPr>
          <w:rFonts w:cs="Times New Roman"/>
          <w:szCs w:val="28"/>
        </w:rPr>
        <w:lastRenderedPageBreak/>
        <w:t>период</w:t>
      </w:r>
      <w:proofErr w:type="gramEnd"/>
      <w:r>
        <w:rPr>
          <w:rFonts w:cs="Times New Roman"/>
          <w:szCs w:val="28"/>
        </w:rPr>
        <w:t xml:space="preserve">, </w:t>
      </w:r>
      <w:proofErr w:type="gramStart"/>
      <w:r>
        <w:rPr>
          <w:rFonts w:cs="Times New Roman"/>
          <w:szCs w:val="28"/>
        </w:rPr>
        <w:t>равный полному календарному году (с 1 января по 31 декабря), в котором уплачены страховые взносы в Пенсионный фонд Российской Федерации с выплат и иных вознаграждений по данным договорам.</w:t>
      </w:r>
      <w:proofErr w:type="gramEnd"/>
      <w:r>
        <w:rPr>
          <w:rFonts w:cs="Times New Roman"/>
          <w:szCs w:val="28"/>
        </w:rPr>
        <w:t xml:space="preserve"> В случае</w:t>
      </w:r>
      <w:proofErr w:type="gramStart"/>
      <w:r>
        <w:rPr>
          <w:rFonts w:cs="Times New Roman"/>
          <w:szCs w:val="28"/>
        </w:rPr>
        <w:t>,</w:t>
      </w:r>
      <w:proofErr w:type="gramEnd"/>
      <w:r>
        <w:rPr>
          <w:rFonts w:cs="Times New Roman"/>
          <w:szCs w:val="28"/>
        </w:rPr>
        <w:t xml:space="preserve"> если общая сумма уплаченных страховых взносов в течение календарного года за указанных лиц составляет менее фиксированного размера страхового взноса на обязательное пенсионное страхование, в страховой стаж засчитывается период (в месяцах) продолжительностью, исчисленной пропорционально уплаченным страховым взносам, но не менее одного календарного месяца (30 дней). </w:t>
      </w:r>
      <w:proofErr w:type="gramStart"/>
      <w:r>
        <w:rPr>
          <w:rFonts w:cs="Times New Roman"/>
          <w:szCs w:val="28"/>
        </w:rPr>
        <w:t>Период, засчитываемый в страховой стаж в связи с уплатой страховых взносов в Пенсионный фонд Российской Федерации с выплат и иных вознаграждений по данным договорам, при наличии в соответствующем календарном году периодов работы и (или) иной деятельности, иных периодов учитывается таким образом, чтобы страховой стаж за соответствующий календарный год не превышал одного года (12 месяцев).</w:t>
      </w:r>
      <w:proofErr w:type="gramEnd"/>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8. </w:t>
      </w:r>
      <w:proofErr w:type="gramStart"/>
      <w:r>
        <w:rPr>
          <w:rFonts w:cs="Times New Roman"/>
          <w:szCs w:val="28"/>
        </w:rPr>
        <w:t>При исчислении страхового стажа в целях определения права на страховую пенсию периоды работы и (или) иной деятельности, которые имели место до дня вступления в силу настоящего Федерального закона и засчитывались в трудовой стаж при назначении пенсии в соответствии с законодательством, действовавшим в период выполнения работы (деятельности), могут включаться в указанный стаж с применением правил подсчета соответствующего стажа, предусмотренных указанным законодательством</w:t>
      </w:r>
      <w:proofErr w:type="gramEnd"/>
      <w:r>
        <w:rPr>
          <w:rFonts w:cs="Times New Roman"/>
          <w:szCs w:val="28"/>
        </w:rPr>
        <w:t xml:space="preserve"> (в том числе с учетом льготного порядка исчисления стажа), по выбору застрахованного лица.</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outlineLvl w:val="2"/>
        <w:rPr>
          <w:rFonts w:cs="Times New Roman"/>
          <w:szCs w:val="28"/>
        </w:rPr>
      </w:pPr>
      <w:bookmarkStart w:id="34" w:name="Par143"/>
      <w:bookmarkEnd w:id="34"/>
      <w:r>
        <w:rPr>
          <w:rFonts w:cs="Times New Roman"/>
          <w:szCs w:val="28"/>
        </w:rPr>
        <w:t>Статья 14. Правила подсчета и порядок подтверждения страхового стажа</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1. </w:t>
      </w:r>
      <w:proofErr w:type="gramStart"/>
      <w:r>
        <w:rPr>
          <w:rFonts w:cs="Times New Roman"/>
          <w:szCs w:val="28"/>
        </w:rPr>
        <w:t xml:space="preserve">При подсчете страхового стажа периоды, которые предусмотрены </w:t>
      </w:r>
      <w:hyperlink w:anchor="Par114" w:history="1">
        <w:r>
          <w:rPr>
            <w:rFonts w:cs="Times New Roman"/>
            <w:color w:val="0000FF"/>
            <w:szCs w:val="28"/>
          </w:rPr>
          <w:t>статьями 11</w:t>
        </w:r>
      </w:hyperlink>
      <w:r>
        <w:rPr>
          <w:rFonts w:cs="Times New Roman"/>
          <w:szCs w:val="28"/>
        </w:rPr>
        <w:t xml:space="preserve"> и </w:t>
      </w:r>
      <w:hyperlink w:anchor="Par119" w:history="1">
        <w:r>
          <w:rPr>
            <w:rFonts w:cs="Times New Roman"/>
            <w:color w:val="0000FF"/>
            <w:szCs w:val="28"/>
          </w:rPr>
          <w:t>12</w:t>
        </w:r>
      </w:hyperlink>
      <w:r>
        <w:rPr>
          <w:rFonts w:cs="Times New Roman"/>
          <w:szCs w:val="28"/>
        </w:rPr>
        <w:t xml:space="preserve"> настоящего Федерального закона, до регистрации гражданина в качестве застрахованного лица в соответствии с Федеральным </w:t>
      </w:r>
      <w:hyperlink r:id="rId33" w:history="1">
        <w:r>
          <w:rPr>
            <w:rFonts w:cs="Times New Roman"/>
            <w:color w:val="0000FF"/>
            <w:szCs w:val="28"/>
          </w:rPr>
          <w:t>законом</w:t>
        </w:r>
      </w:hyperlink>
      <w:r>
        <w:rPr>
          <w:rFonts w:cs="Times New Roman"/>
          <w:szCs w:val="28"/>
        </w:rPr>
        <w:t xml:space="preserve"> от 1 апреля 1996 года N 27-ФЗ "Об индивидуальном (персонифицированном) учете в системе обязательного пенсионного страхования" подтверждаются на основании сведений индивидуального (персонифицированного) учета за указанный период и (или) документов, выдаваемых работодателями или соответствующими государственными</w:t>
      </w:r>
      <w:proofErr w:type="gramEnd"/>
      <w:r>
        <w:rPr>
          <w:rFonts w:cs="Times New Roman"/>
          <w:szCs w:val="28"/>
        </w:rPr>
        <w:t xml:space="preserve"> (муниципальными) органами в порядке, установленном законодательством Российской Федерации.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2. При подсчете страхового стажа периоды, которые предусмотрены </w:t>
      </w:r>
      <w:hyperlink w:anchor="Par114" w:history="1">
        <w:r>
          <w:rPr>
            <w:rFonts w:cs="Times New Roman"/>
            <w:color w:val="0000FF"/>
            <w:szCs w:val="28"/>
          </w:rPr>
          <w:t>статьями 11</w:t>
        </w:r>
      </w:hyperlink>
      <w:r>
        <w:rPr>
          <w:rFonts w:cs="Times New Roman"/>
          <w:szCs w:val="28"/>
        </w:rPr>
        <w:t xml:space="preserve"> и </w:t>
      </w:r>
      <w:hyperlink w:anchor="Par119" w:history="1">
        <w:r>
          <w:rPr>
            <w:rFonts w:cs="Times New Roman"/>
            <w:color w:val="0000FF"/>
            <w:szCs w:val="28"/>
          </w:rPr>
          <w:t>12</w:t>
        </w:r>
      </w:hyperlink>
      <w:r>
        <w:rPr>
          <w:rFonts w:cs="Times New Roman"/>
          <w:szCs w:val="28"/>
        </w:rPr>
        <w:t xml:space="preserve"> настоящего Федерального закона, после регистрации гражданина в качестве застрахованного лица в соответствии с Федеральным </w:t>
      </w:r>
      <w:hyperlink r:id="rId34" w:history="1">
        <w:r>
          <w:rPr>
            <w:rFonts w:cs="Times New Roman"/>
            <w:color w:val="0000FF"/>
            <w:szCs w:val="28"/>
          </w:rPr>
          <w:t>законом</w:t>
        </w:r>
      </w:hyperlink>
      <w:r>
        <w:rPr>
          <w:rFonts w:cs="Times New Roman"/>
          <w:szCs w:val="28"/>
        </w:rPr>
        <w:t xml:space="preserve"> от 1 апреля 1996 года N 27-ФЗ "Об индивидуальном (персонифицированном) учете в системе обязательного пенсионного страхования" подтверждаются на основании сведений индивидуального (персонифицированного) учета.</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3. </w:t>
      </w:r>
      <w:proofErr w:type="gramStart"/>
      <w:r>
        <w:rPr>
          <w:rFonts w:cs="Times New Roman"/>
          <w:szCs w:val="28"/>
        </w:rPr>
        <w:t xml:space="preserve">При подсчете страхового стажа периоды работы на территории Российской Федерации, предусмотренные </w:t>
      </w:r>
      <w:hyperlink w:anchor="Par114" w:history="1">
        <w:r>
          <w:rPr>
            <w:rFonts w:cs="Times New Roman"/>
            <w:color w:val="0000FF"/>
            <w:szCs w:val="28"/>
          </w:rPr>
          <w:t>статьей 11</w:t>
        </w:r>
      </w:hyperlink>
      <w:r>
        <w:rPr>
          <w:rFonts w:cs="Times New Roman"/>
          <w:szCs w:val="28"/>
        </w:rPr>
        <w:t xml:space="preserve"> настоящего </w:t>
      </w:r>
      <w:r>
        <w:rPr>
          <w:rFonts w:cs="Times New Roman"/>
          <w:szCs w:val="28"/>
        </w:rPr>
        <w:lastRenderedPageBreak/>
        <w:t xml:space="preserve">Федерального закона, до регистрации гражданина в качестве застрахованного лица в соответствии с Федеральным </w:t>
      </w:r>
      <w:hyperlink r:id="rId35" w:history="1">
        <w:r>
          <w:rPr>
            <w:rFonts w:cs="Times New Roman"/>
            <w:color w:val="0000FF"/>
            <w:szCs w:val="28"/>
          </w:rPr>
          <w:t>законом</w:t>
        </w:r>
      </w:hyperlink>
      <w:r>
        <w:rPr>
          <w:rFonts w:cs="Times New Roman"/>
          <w:szCs w:val="28"/>
        </w:rPr>
        <w:t xml:space="preserve"> от 1 апреля 1996 года N 27-ФЗ "Об индивидуальном (персонифицированном) учете в системе обязательного пенсионного страхования" могут устанавливаться на основании показаний двух и более свидетелей, если документы о работе утрачены в связи</w:t>
      </w:r>
      <w:proofErr w:type="gramEnd"/>
      <w:r>
        <w:rPr>
          <w:rFonts w:cs="Times New Roman"/>
          <w:szCs w:val="28"/>
        </w:rPr>
        <w:t xml:space="preserve"> со стихийным бедствием (землетрясением, наводнением, ураганом, пожаром и тому подобными причинами) и восстановить их невозможно. В отдельных случаях допускается установление стажа работы на основании показаний двух и более свидетелей при утрате документов и по другим причинам (вследствие небрежного их хранения, умышленного уничтожения и тому подобных причин) не по вине работника. Характер работы показаниями свидетелей не подтверждается.</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4. </w:t>
      </w:r>
      <w:hyperlink r:id="rId36" w:history="1">
        <w:r>
          <w:rPr>
            <w:rFonts w:cs="Times New Roman"/>
            <w:color w:val="0000FF"/>
            <w:szCs w:val="28"/>
          </w:rPr>
          <w:t>Правила</w:t>
        </w:r>
      </w:hyperlink>
      <w:r>
        <w:rPr>
          <w:rFonts w:cs="Times New Roman"/>
          <w:szCs w:val="28"/>
        </w:rPr>
        <w:t xml:space="preserve"> подсчета и подтверждения страхового стажа, в том числе с использованием электронных документов или на основании свидетельских показаний, устанавливаются в порядке, определяемом Правительством Российской Федерации.</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jc w:val="center"/>
        <w:outlineLvl w:val="1"/>
        <w:rPr>
          <w:rFonts w:cs="Times New Roman"/>
          <w:b/>
          <w:bCs/>
          <w:szCs w:val="28"/>
        </w:rPr>
      </w:pPr>
      <w:bookmarkStart w:id="35" w:name="Par150"/>
      <w:bookmarkEnd w:id="35"/>
      <w:r>
        <w:rPr>
          <w:rFonts w:cs="Times New Roman"/>
          <w:b/>
          <w:bCs/>
          <w:szCs w:val="28"/>
        </w:rPr>
        <w:t>Глава 4. РАЗМЕРЫ СТРАХОВЫХ ПЕНСИЙ. ФИКСИРОВАННАЯ ВЫПЛАТА</w:t>
      </w:r>
    </w:p>
    <w:p w:rsidR="00BC7101" w:rsidRDefault="00BC7101">
      <w:pPr>
        <w:widowControl w:val="0"/>
        <w:autoSpaceDE w:val="0"/>
        <w:autoSpaceDN w:val="0"/>
        <w:adjustRightInd w:val="0"/>
        <w:spacing w:after="0"/>
        <w:jc w:val="center"/>
        <w:rPr>
          <w:rFonts w:cs="Times New Roman"/>
          <w:b/>
          <w:bCs/>
          <w:szCs w:val="28"/>
        </w:rPr>
      </w:pPr>
      <w:r>
        <w:rPr>
          <w:rFonts w:cs="Times New Roman"/>
          <w:b/>
          <w:bCs/>
          <w:szCs w:val="28"/>
        </w:rPr>
        <w:t>К СТРАХОВОЙ ПЕНСИИ</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outlineLvl w:val="2"/>
        <w:rPr>
          <w:rFonts w:cs="Times New Roman"/>
          <w:szCs w:val="28"/>
        </w:rPr>
      </w:pPr>
      <w:bookmarkStart w:id="36" w:name="Par153"/>
      <w:bookmarkEnd w:id="36"/>
      <w:r>
        <w:rPr>
          <w:rFonts w:cs="Times New Roman"/>
          <w:szCs w:val="28"/>
        </w:rPr>
        <w:t>Статья 15. Размеры страховых пенсий</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1. Размер страховой пенсии по старости определяется по формуле:</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СПст = ИПК x СПК,</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где СПст - размер страховой пенсии по старости;</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КонсультантПлюс: примечание.</w:t>
      </w:r>
    </w:p>
    <w:p w:rsidR="00BC7101" w:rsidRDefault="00BC7101">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О порядке расчета величины индивидуального пенсионного коэффициента за периоды до 1 января 2015 года лицам, которым по состоянию на 31 декабря 2014 года установлена трудовая пенсия по старости, трудовая пенсия по инвалидности, трудовая пенсия по случаю потери кормильца или доля страховой пенсии по старости (по инвалидности) см. </w:t>
      </w:r>
      <w:hyperlink w:anchor="Par683" w:history="1">
        <w:r>
          <w:rPr>
            <w:rFonts w:cs="Times New Roman"/>
            <w:color w:val="0000FF"/>
            <w:szCs w:val="28"/>
          </w:rPr>
          <w:t>части первую</w:t>
        </w:r>
      </w:hyperlink>
      <w:r>
        <w:rPr>
          <w:rFonts w:cs="Times New Roman"/>
          <w:szCs w:val="28"/>
        </w:rPr>
        <w:t xml:space="preserve"> и </w:t>
      </w:r>
      <w:hyperlink w:anchor="Par684" w:history="1">
        <w:r>
          <w:rPr>
            <w:rFonts w:cs="Times New Roman"/>
            <w:color w:val="0000FF"/>
            <w:szCs w:val="28"/>
          </w:rPr>
          <w:t>вторую статьи 34</w:t>
        </w:r>
      </w:hyperlink>
      <w:r>
        <w:rPr>
          <w:rFonts w:cs="Times New Roman"/>
          <w:szCs w:val="28"/>
        </w:rPr>
        <w:t xml:space="preserve"> данного документа.</w:t>
      </w:r>
      <w:proofErr w:type="gramEnd"/>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ИПК - индивидуальный пенсионный коэффициент;</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КонсультантПлюс: примечание.</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О порядке увеличения стоимости одного пенсионного коэффициента в 2015 году см. </w:t>
      </w:r>
      <w:hyperlink w:anchor="Par696" w:history="1">
        <w:r>
          <w:rPr>
            <w:rFonts w:cs="Times New Roman"/>
            <w:color w:val="0000FF"/>
            <w:szCs w:val="28"/>
          </w:rPr>
          <w:t>часть шестую статьи 35</w:t>
        </w:r>
      </w:hyperlink>
      <w:r>
        <w:rPr>
          <w:rFonts w:cs="Times New Roman"/>
          <w:szCs w:val="28"/>
        </w:rPr>
        <w:t xml:space="preserve"> данного документа.</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СПК - стоимость одного пенсионного коэффициента по состоянию на день, с которого назначается страховая пенсия по старости.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2. Размер страховой пенсии по инвалидности определяется по формуле:</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lastRenderedPageBreak/>
        <w:t>СПинв = ИПК x СПК,</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где СПинв - размер страховой пенсии по инвалидности;</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КонсультантПлюс: примечание.</w:t>
      </w:r>
    </w:p>
    <w:p w:rsidR="00BC7101" w:rsidRDefault="00BC7101">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О порядке расчета величины индивидуального пенсионного коэффициента за периоды до 1 января 2015 года лицам, которым по состоянию на 31 декабря 2014 года установлена трудовая пенсия по старости, трудовая пенсия по инвалидности, трудовая пенсия по случаю потери кормильца или доля страховой пенсии по старости (по инвалидности) см. </w:t>
      </w:r>
      <w:hyperlink w:anchor="Par683" w:history="1">
        <w:r>
          <w:rPr>
            <w:rFonts w:cs="Times New Roman"/>
            <w:color w:val="0000FF"/>
            <w:szCs w:val="28"/>
          </w:rPr>
          <w:t>части первую</w:t>
        </w:r>
      </w:hyperlink>
      <w:r>
        <w:rPr>
          <w:rFonts w:cs="Times New Roman"/>
          <w:szCs w:val="28"/>
        </w:rPr>
        <w:t xml:space="preserve"> и </w:t>
      </w:r>
      <w:hyperlink w:anchor="Par684" w:history="1">
        <w:r>
          <w:rPr>
            <w:rFonts w:cs="Times New Roman"/>
            <w:color w:val="0000FF"/>
            <w:szCs w:val="28"/>
          </w:rPr>
          <w:t>вторую статьи 34</w:t>
        </w:r>
      </w:hyperlink>
      <w:r>
        <w:rPr>
          <w:rFonts w:cs="Times New Roman"/>
          <w:szCs w:val="28"/>
        </w:rPr>
        <w:t xml:space="preserve"> данного документа.</w:t>
      </w:r>
      <w:proofErr w:type="gramEnd"/>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ИПК - индивидуальный пенсионный коэффициент;</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КонсультантПлюс: примечание.</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О порядке увеличения стоимости одного пенсионного коэффициента в 2015 году см. </w:t>
      </w:r>
      <w:hyperlink w:anchor="Par696" w:history="1">
        <w:r>
          <w:rPr>
            <w:rFonts w:cs="Times New Roman"/>
            <w:color w:val="0000FF"/>
            <w:szCs w:val="28"/>
          </w:rPr>
          <w:t>часть шестую статьи 35</w:t>
        </w:r>
      </w:hyperlink>
      <w:r>
        <w:rPr>
          <w:rFonts w:cs="Times New Roman"/>
          <w:szCs w:val="28"/>
        </w:rPr>
        <w:t xml:space="preserve"> данного документа.</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СПК - стоимость одного пенсионного коэффициента по состоянию на день, с которого назначается страховая пенсия по инвалидности.</w:t>
      </w:r>
    </w:p>
    <w:p w:rsidR="00BC7101" w:rsidRDefault="00BC7101">
      <w:pPr>
        <w:widowControl w:val="0"/>
        <w:autoSpaceDE w:val="0"/>
        <w:autoSpaceDN w:val="0"/>
        <w:adjustRightInd w:val="0"/>
        <w:spacing w:after="0"/>
        <w:ind w:firstLine="540"/>
        <w:jc w:val="both"/>
        <w:rPr>
          <w:rFonts w:cs="Times New Roman"/>
          <w:szCs w:val="28"/>
        </w:rPr>
      </w:pPr>
      <w:bookmarkStart w:id="37" w:name="Par185"/>
      <w:bookmarkEnd w:id="37"/>
      <w:r>
        <w:rPr>
          <w:rFonts w:cs="Times New Roman"/>
          <w:szCs w:val="28"/>
        </w:rPr>
        <w:t>3. Размер страховой пенсии по случаю потери кормильца каждому нетрудоспособному члену семьи умершего кормильца определяется по формуле:</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СПспк = ИПК x СПК,</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где СПспк - размер страховой пенсии по случаю потери кормильца;</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ИПК - индивидуальный пенсионный коэффициент умершего кормильца;</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КонсультантПлюс: примечание.</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О порядке увеличения стоимости одного пенсионного коэффициента в 2015 году см. </w:t>
      </w:r>
      <w:hyperlink w:anchor="Par696" w:history="1">
        <w:r>
          <w:rPr>
            <w:rFonts w:cs="Times New Roman"/>
            <w:color w:val="0000FF"/>
            <w:szCs w:val="28"/>
          </w:rPr>
          <w:t>часть шестую статьи 35</w:t>
        </w:r>
      </w:hyperlink>
      <w:r>
        <w:rPr>
          <w:rFonts w:cs="Times New Roman"/>
          <w:szCs w:val="28"/>
        </w:rPr>
        <w:t xml:space="preserve"> данного документа.</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СПК - стоимость одного пенсионного коэффициента по состоянию на день, с которого назначается страховая пенсия по случаю потери кормильца.</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4. При назначении страховой пенсии по случаю потери кормильца каждому ребенку, указанному в </w:t>
      </w:r>
      <w:hyperlink w:anchor="Par98" w:history="1">
        <w:r>
          <w:rPr>
            <w:rFonts w:cs="Times New Roman"/>
            <w:color w:val="0000FF"/>
            <w:szCs w:val="28"/>
          </w:rPr>
          <w:t>пункте 1 части 2 статьи 10</w:t>
        </w:r>
      </w:hyperlink>
      <w:r>
        <w:rPr>
          <w:rFonts w:cs="Times New Roman"/>
          <w:szCs w:val="28"/>
        </w:rPr>
        <w:t xml:space="preserve"> настоящего Федерального закона, потерявшему обоих родителей, индивидуальный пенсионный коэффициент определяется путем суммирования индивидуальных пенсионных коэффициентов обоих родителей.</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5. При назначении страховой пенсии по случаю потери кормильца каждому ребенку, указанному в </w:t>
      </w:r>
      <w:hyperlink w:anchor="Par98" w:history="1">
        <w:r>
          <w:rPr>
            <w:rFonts w:cs="Times New Roman"/>
            <w:color w:val="0000FF"/>
            <w:szCs w:val="28"/>
          </w:rPr>
          <w:t>пункте 1 части 2 статьи 10</w:t>
        </w:r>
      </w:hyperlink>
      <w:r>
        <w:rPr>
          <w:rFonts w:cs="Times New Roman"/>
          <w:szCs w:val="28"/>
        </w:rPr>
        <w:t xml:space="preserve"> настоящего Федерального закона, умершей одинокой матери индивидуальный пенсионный коэффициент увеличивается в два раза.</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6. В случае</w:t>
      </w:r>
      <w:proofErr w:type="gramStart"/>
      <w:r>
        <w:rPr>
          <w:rFonts w:cs="Times New Roman"/>
          <w:szCs w:val="28"/>
        </w:rPr>
        <w:t>,</w:t>
      </w:r>
      <w:proofErr w:type="gramEnd"/>
      <w:r>
        <w:rPr>
          <w:rFonts w:cs="Times New Roman"/>
          <w:szCs w:val="28"/>
        </w:rPr>
        <w:t xml:space="preserve"> если страховая пенсия по случаю потери кормильца устанавливается в связи со смертью лица, которому на день смерти была установлена страховая пенсия по старости или страховая пенсия по инвалидности, размер страховой пенсии по случаю потери кормильца </w:t>
      </w:r>
      <w:r>
        <w:rPr>
          <w:rFonts w:cs="Times New Roman"/>
          <w:szCs w:val="28"/>
        </w:rPr>
        <w:lastRenderedPageBreak/>
        <w:t xml:space="preserve">каждому нетрудоспособному члену семьи по его выбору определяется либо в соответствии с </w:t>
      </w:r>
      <w:hyperlink w:anchor="Par185" w:history="1">
        <w:r>
          <w:rPr>
            <w:rFonts w:cs="Times New Roman"/>
            <w:color w:val="0000FF"/>
            <w:szCs w:val="28"/>
          </w:rPr>
          <w:t>частью 3</w:t>
        </w:r>
      </w:hyperlink>
      <w:r>
        <w:rPr>
          <w:rFonts w:cs="Times New Roman"/>
          <w:szCs w:val="28"/>
        </w:rPr>
        <w:t xml:space="preserve"> настоящей статьи, либо по формуле:</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СПспк = ИПКу / КН x СПК,</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где СПспк - размер страховой пенсии по случаю потери кормильца;</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ИПКу - индивидуальный пенсионный коэффициент умершего кормильца, с учетом которого исчислен размер страховой пенсии по старости или страховой пенсии по инвалидности по состоянию на день смерти кормильца;</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КН - количество нетрудоспособных членов семьи умершего кормильца по состоянию на день, с которого назначается страховая пенсия по случаю потери кормильца соответствующему нетрудоспособному члену семьи;</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КонсультантПлюс: примечание.</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О порядке увеличения стоимости одного пенсионного коэффициента в 2015 году см. </w:t>
      </w:r>
      <w:hyperlink w:anchor="Par696" w:history="1">
        <w:r>
          <w:rPr>
            <w:rFonts w:cs="Times New Roman"/>
            <w:color w:val="0000FF"/>
            <w:szCs w:val="28"/>
          </w:rPr>
          <w:t>часть шестую статьи 35</w:t>
        </w:r>
      </w:hyperlink>
      <w:r>
        <w:rPr>
          <w:rFonts w:cs="Times New Roman"/>
          <w:szCs w:val="28"/>
        </w:rPr>
        <w:t xml:space="preserve"> данного документа.</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СПК - стоимость одного пенсионного коэффициента по состоянию на день, с которого назначается страховая пенсия по случаю потери кормильца.</w:t>
      </w:r>
    </w:p>
    <w:p w:rsidR="00BC7101" w:rsidRDefault="00BC7101">
      <w:pPr>
        <w:widowControl w:val="0"/>
        <w:autoSpaceDE w:val="0"/>
        <w:autoSpaceDN w:val="0"/>
        <w:adjustRightInd w:val="0"/>
        <w:spacing w:after="0"/>
        <w:ind w:firstLine="540"/>
        <w:jc w:val="both"/>
        <w:rPr>
          <w:rFonts w:cs="Times New Roman"/>
          <w:szCs w:val="28"/>
        </w:rPr>
      </w:pPr>
      <w:bookmarkStart w:id="38" w:name="Par210"/>
      <w:bookmarkEnd w:id="38"/>
      <w:r>
        <w:rPr>
          <w:rFonts w:cs="Times New Roman"/>
          <w:szCs w:val="28"/>
        </w:rPr>
        <w:t xml:space="preserve">7. Размер страховой пенсии по случаю потери кормильца каждому ребенку, указанному в </w:t>
      </w:r>
      <w:hyperlink w:anchor="Par98" w:history="1">
        <w:r>
          <w:rPr>
            <w:rFonts w:cs="Times New Roman"/>
            <w:color w:val="0000FF"/>
            <w:szCs w:val="28"/>
          </w:rPr>
          <w:t>пункте 1 части 2 статьи 10</w:t>
        </w:r>
      </w:hyperlink>
      <w:r>
        <w:rPr>
          <w:rFonts w:cs="Times New Roman"/>
          <w:szCs w:val="28"/>
        </w:rPr>
        <w:t xml:space="preserve"> настоящего Федерального закона, которому установлена страховая пенсия по случаю потери кормильца за одного родителя, в случае смерти другого родителя определяется по формуле:</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position w:val="-12"/>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7.75pt;height:25.5pt">
            <v:imagedata r:id="rId37" o:title=""/>
          </v:shape>
        </w:pict>
      </w:r>
      <w:r>
        <w:rPr>
          <w:rFonts w:cs="Times New Roman"/>
          <w:szCs w:val="28"/>
        </w:rPr>
        <w:t>,</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где СПспк - размер страховой пенсии по случаю потери кормильца;</w:t>
      </w:r>
    </w:p>
    <w:p w:rsidR="00BC7101" w:rsidRDefault="00BC7101">
      <w:pPr>
        <w:widowControl w:val="0"/>
        <w:autoSpaceDE w:val="0"/>
        <w:autoSpaceDN w:val="0"/>
        <w:adjustRightInd w:val="0"/>
        <w:spacing w:after="0"/>
        <w:ind w:firstLine="540"/>
        <w:jc w:val="both"/>
        <w:rPr>
          <w:rFonts w:cs="Times New Roman"/>
          <w:szCs w:val="28"/>
        </w:rPr>
      </w:pPr>
      <w:r>
        <w:rPr>
          <w:rFonts w:cs="Times New Roman"/>
          <w:position w:val="-12"/>
          <w:szCs w:val="28"/>
        </w:rPr>
        <w:pict>
          <v:shape id="_x0000_i1026" type="#_x0000_t75" style="width:57.75pt;height:25.5pt">
            <v:imagedata r:id="rId38" o:title=""/>
          </v:shape>
        </w:pict>
      </w:r>
      <w:r>
        <w:rPr>
          <w:rFonts w:cs="Times New Roman"/>
          <w:szCs w:val="28"/>
        </w:rPr>
        <w:t xml:space="preserve"> - размер страховой пенсии по случаю потери кормильца за одного родителя, установленный по состоянию на день, с которого страховая пенсия по случаю потери кормильца назначается, как ребенку, потерявшему обоих родителей;</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КонсультантПлюс: примечание.</w:t>
      </w:r>
    </w:p>
    <w:p w:rsidR="00BC7101" w:rsidRDefault="00BC7101">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О порядке расчета величины индивидуального пенсионного коэффициента за периоды до 1 января 2015 года лицам, которым по состоянию на 31 декабря 2014 года установлена трудовая пенсия по старости, трудовая пенсия по инвалидности, трудовая пенсия по случаю потери кормильца или доля страховой пенсии по старости (по инвалидности) см. </w:t>
      </w:r>
      <w:hyperlink w:anchor="Par683" w:history="1">
        <w:r>
          <w:rPr>
            <w:rFonts w:cs="Times New Roman"/>
            <w:color w:val="0000FF"/>
            <w:szCs w:val="28"/>
          </w:rPr>
          <w:t>части первую</w:t>
        </w:r>
      </w:hyperlink>
      <w:r>
        <w:rPr>
          <w:rFonts w:cs="Times New Roman"/>
          <w:szCs w:val="28"/>
        </w:rPr>
        <w:t xml:space="preserve"> и </w:t>
      </w:r>
      <w:hyperlink w:anchor="Par684" w:history="1">
        <w:r>
          <w:rPr>
            <w:rFonts w:cs="Times New Roman"/>
            <w:color w:val="0000FF"/>
            <w:szCs w:val="28"/>
          </w:rPr>
          <w:t>вторую статьи 34</w:t>
        </w:r>
      </w:hyperlink>
      <w:r>
        <w:rPr>
          <w:rFonts w:cs="Times New Roman"/>
          <w:szCs w:val="28"/>
        </w:rPr>
        <w:t xml:space="preserve"> данного документа.</w:t>
      </w:r>
      <w:proofErr w:type="gramEnd"/>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ИПК - индивидуальный пенсионный коэффициент умершего кормильца (другого родителя) по состоянию на день его смерти;</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КонсультантПлюс: примечание.</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О порядке увеличения стоимости одного пенсионного коэффициента в </w:t>
      </w:r>
      <w:r>
        <w:rPr>
          <w:rFonts w:cs="Times New Roman"/>
          <w:szCs w:val="28"/>
        </w:rPr>
        <w:lastRenderedPageBreak/>
        <w:t xml:space="preserve">2015 году см. </w:t>
      </w:r>
      <w:hyperlink w:anchor="Par696" w:history="1">
        <w:r>
          <w:rPr>
            <w:rFonts w:cs="Times New Roman"/>
            <w:color w:val="0000FF"/>
            <w:szCs w:val="28"/>
          </w:rPr>
          <w:t>часть шестую статьи 35</w:t>
        </w:r>
      </w:hyperlink>
      <w:r>
        <w:rPr>
          <w:rFonts w:cs="Times New Roman"/>
          <w:szCs w:val="28"/>
        </w:rPr>
        <w:t xml:space="preserve"> данного документа.</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СПК - стоимость одного пенсионного коэффициента по состоянию на день, с которого страховая пенсия по случаю потери кормильца назначается, как ребенку, потерявшему обоих родителей.</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8. </w:t>
      </w:r>
      <w:proofErr w:type="gramStart"/>
      <w:r>
        <w:rPr>
          <w:rFonts w:cs="Times New Roman"/>
          <w:szCs w:val="28"/>
        </w:rPr>
        <w:t xml:space="preserve">Размер страховой пенсии по случаю потери кормильца каждому ребенку, указанному в </w:t>
      </w:r>
      <w:hyperlink w:anchor="Par98" w:history="1">
        <w:r>
          <w:rPr>
            <w:rFonts w:cs="Times New Roman"/>
            <w:color w:val="0000FF"/>
            <w:szCs w:val="28"/>
          </w:rPr>
          <w:t>пункте 1 части 2 статьи 10</w:t>
        </w:r>
      </w:hyperlink>
      <w:r>
        <w:rPr>
          <w:rFonts w:cs="Times New Roman"/>
          <w:szCs w:val="28"/>
        </w:rPr>
        <w:t xml:space="preserve"> настоящего Федерального закона, которому установлена страховая пенсия по случаю потери кормильца за одного родителя, в случае смерти другого родителя, которому на день смерти была установлена страховая пенсия по старости или страховая пенсия по инвалидности, по его выбору определяется либо в соответствии с </w:t>
      </w:r>
      <w:hyperlink w:anchor="Par210" w:history="1">
        <w:r>
          <w:rPr>
            <w:rFonts w:cs="Times New Roman"/>
            <w:color w:val="0000FF"/>
            <w:szCs w:val="28"/>
          </w:rPr>
          <w:t>частью</w:t>
        </w:r>
        <w:proofErr w:type="gramEnd"/>
        <w:r>
          <w:rPr>
            <w:rFonts w:cs="Times New Roman"/>
            <w:color w:val="0000FF"/>
            <w:szCs w:val="28"/>
          </w:rPr>
          <w:t xml:space="preserve"> 7</w:t>
        </w:r>
      </w:hyperlink>
      <w:r>
        <w:rPr>
          <w:rFonts w:cs="Times New Roman"/>
          <w:szCs w:val="28"/>
        </w:rPr>
        <w:t xml:space="preserve"> настоящей статьи, либо по формуле:</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position w:val="-12"/>
          <w:szCs w:val="28"/>
        </w:rPr>
        <w:pict>
          <v:shape id="_x0000_i1027" type="#_x0000_t75" style="width:281.25pt;height:25.5pt">
            <v:imagedata r:id="rId39" o:title=""/>
          </v:shape>
        </w:pict>
      </w:r>
      <w:r>
        <w:rPr>
          <w:rFonts w:cs="Times New Roman"/>
          <w:szCs w:val="28"/>
        </w:rPr>
        <w:t>,</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где СПспк - размер страховой пенсии по случаю потери кормильца;</w:t>
      </w:r>
    </w:p>
    <w:p w:rsidR="00BC7101" w:rsidRDefault="00BC7101">
      <w:pPr>
        <w:widowControl w:val="0"/>
        <w:autoSpaceDE w:val="0"/>
        <w:autoSpaceDN w:val="0"/>
        <w:adjustRightInd w:val="0"/>
        <w:spacing w:after="0"/>
        <w:ind w:firstLine="540"/>
        <w:jc w:val="both"/>
        <w:rPr>
          <w:rFonts w:cs="Times New Roman"/>
          <w:szCs w:val="28"/>
        </w:rPr>
      </w:pPr>
      <w:r>
        <w:rPr>
          <w:rFonts w:cs="Times New Roman"/>
          <w:position w:val="-12"/>
          <w:szCs w:val="28"/>
        </w:rPr>
        <w:pict>
          <v:shape id="_x0000_i1028" type="#_x0000_t75" style="width:57.75pt;height:25.5pt">
            <v:imagedata r:id="rId40" o:title=""/>
          </v:shape>
        </w:pict>
      </w:r>
      <w:r>
        <w:rPr>
          <w:rFonts w:cs="Times New Roman"/>
          <w:szCs w:val="28"/>
        </w:rPr>
        <w:t xml:space="preserve"> - размер страховой пенсии по случаю потери кормильца за одного родителя, установленный по состоянию на день, с которого страховая пенсия по случаю потери кормильца назначается, как ребенку, потерявшему обоих родителей;</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ИПКу - индивидуальный пенсионный коэффициент умершего кормильца (другого родителя), с учетом которого исчислен размер страховой пенсии по старости либо страховой пенсии по инвалидности, по состоянию на день его смерти;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КН - количество нетрудоспособных членов семьи умершего кормильца (другого родителя) по состоянию на день, с которого страховая пенсия по случаю потери кормильца соответствующему нетрудоспособному члену семьи назначается, как ребенку, потерявшему обоих родителей;</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КонсультантПлюс: примечание.</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О порядке увеличения стоимости одного пенсионного коэффициента в 2015 году см. </w:t>
      </w:r>
      <w:hyperlink w:anchor="Par696" w:history="1">
        <w:r>
          <w:rPr>
            <w:rFonts w:cs="Times New Roman"/>
            <w:color w:val="0000FF"/>
            <w:szCs w:val="28"/>
          </w:rPr>
          <w:t>часть шестую статьи 35</w:t>
        </w:r>
      </w:hyperlink>
      <w:r>
        <w:rPr>
          <w:rFonts w:cs="Times New Roman"/>
          <w:szCs w:val="28"/>
        </w:rPr>
        <w:t xml:space="preserve"> данного документа.</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СПК - стоимость одного пенсионного коэффициента по состоянию на день, с которого страховая пенсия по случаю потери кормильца назначается, как ребенку, потерявшему обоих родителей.</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КонсультантПлюс: примечание.</w:t>
      </w:r>
    </w:p>
    <w:p w:rsidR="00BC7101" w:rsidRDefault="00BC7101">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О порядке расчета величины индивидуального пенсионного коэффициента за периоды до 1 января 2015 года лицам, которым по состоянию на 31 декабря 2014 года установлена трудовая пенсия по старости, трудовая пенсия по инвалидности, трудовая пенсия по случаю потери кормильца или доля страховой пенсии по старости (по инвалидности) см. </w:t>
      </w:r>
      <w:hyperlink w:anchor="Par683" w:history="1">
        <w:r>
          <w:rPr>
            <w:rFonts w:cs="Times New Roman"/>
            <w:color w:val="0000FF"/>
            <w:szCs w:val="28"/>
          </w:rPr>
          <w:t>части первую</w:t>
        </w:r>
      </w:hyperlink>
      <w:r>
        <w:rPr>
          <w:rFonts w:cs="Times New Roman"/>
          <w:szCs w:val="28"/>
        </w:rPr>
        <w:t xml:space="preserve"> и </w:t>
      </w:r>
      <w:hyperlink w:anchor="Par684" w:history="1">
        <w:r>
          <w:rPr>
            <w:rFonts w:cs="Times New Roman"/>
            <w:color w:val="0000FF"/>
            <w:szCs w:val="28"/>
          </w:rPr>
          <w:t>вторую статьи 34</w:t>
        </w:r>
      </w:hyperlink>
      <w:r>
        <w:rPr>
          <w:rFonts w:cs="Times New Roman"/>
          <w:szCs w:val="28"/>
        </w:rPr>
        <w:t xml:space="preserve"> данного документа.</w:t>
      </w:r>
      <w:proofErr w:type="gramEnd"/>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9. Величина индивидуального пенсионного коэффициента определяется по формуле:</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ИПК = (ИПКс + ИПКн) x КвСП,</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где ИПК - индивидуальный пенсионный коэффициент по состоянию на день, с которого назначается страховая пенсия по старости, страховая пенсия по инвалидности или страховая пенсия по случаю потери кормильца;</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ИПКс - индивидуальный пенсионный коэффициент за периоды, имевшие место до 1 января 2015 года;</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ИПКн - индивидуальный пенсионный коэффициент за периоды, имевшие место с 1 января 2015 года, по состоянию на день, с которого назначается страховая пенсия по старости, страховая пенсия по инвалидности или страховая пенсия по случаю потери кормильца;</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КвСП - коэффициент повышения индивидуального пенсионного коэффициента при исчислении размера страховой пенсии по старости или страховой пенсии по случаю потери кормильца.</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КонсультантПлюс: примечание.</w:t>
      </w:r>
    </w:p>
    <w:p w:rsidR="00BC7101" w:rsidRDefault="00BC7101">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О порядке расчета величины индивидуального пенсионного коэффициента за периоды до 1 января 2015 года лицам, которым по состоянию на 31 декабря 2014 года установлена трудовая пенсия по старости, трудовая пенсия по инвалидности, трудовая пенсия по случаю потери кормильца или доля страховой пенсии по старости (по инвалидности) см. </w:t>
      </w:r>
      <w:hyperlink w:anchor="Par683" w:history="1">
        <w:r>
          <w:rPr>
            <w:rFonts w:cs="Times New Roman"/>
            <w:color w:val="0000FF"/>
            <w:szCs w:val="28"/>
          </w:rPr>
          <w:t>части первую</w:t>
        </w:r>
      </w:hyperlink>
      <w:r>
        <w:rPr>
          <w:rFonts w:cs="Times New Roman"/>
          <w:szCs w:val="28"/>
        </w:rPr>
        <w:t xml:space="preserve"> и </w:t>
      </w:r>
      <w:hyperlink w:anchor="Par684" w:history="1">
        <w:r>
          <w:rPr>
            <w:rFonts w:cs="Times New Roman"/>
            <w:color w:val="0000FF"/>
            <w:szCs w:val="28"/>
          </w:rPr>
          <w:t>вторую статьи 34</w:t>
        </w:r>
      </w:hyperlink>
      <w:r>
        <w:rPr>
          <w:rFonts w:cs="Times New Roman"/>
          <w:szCs w:val="28"/>
        </w:rPr>
        <w:t xml:space="preserve"> данного документа.</w:t>
      </w:r>
      <w:proofErr w:type="gramEnd"/>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bookmarkStart w:id="39" w:name="Par255"/>
      <w:bookmarkEnd w:id="39"/>
      <w:r>
        <w:rPr>
          <w:rFonts w:cs="Times New Roman"/>
          <w:szCs w:val="28"/>
        </w:rPr>
        <w:t>10. Величина индивидуального пенсионного коэффициента за периоды, имевшие место до 1 января 2015 года, определяется по формуле:</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position w:val="-14"/>
          <w:szCs w:val="28"/>
        </w:rPr>
        <w:pict>
          <v:shape id="_x0000_i1029" type="#_x0000_t75" style="width:263.25pt;height:27.75pt">
            <v:imagedata r:id="rId41" o:title=""/>
          </v:shape>
        </w:pict>
      </w:r>
      <w:r>
        <w:rPr>
          <w:rFonts w:cs="Times New Roman"/>
          <w:szCs w:val="28"/>
        </w:rPr>
        <w:t>,</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где ИПКс - индивидуальный пенсионный коэффициент за периоды, имевшие место до 1 января 2015 года;</w:t>
      </w:r>
    </w:p>
    <w:p w:rsidR="00BC7101" w:rsidRDefault="00BC7101">
      <w:pPr>
        <w:widowControl w:val="0"/>
        <w:autoSpaceDE w:val="0"/>
        <w:autoSpaceDN w:val="0"/>
        <w:adjustRightInd w:val="0"/>
        <w:spacing w:after="0"/>
        <w:ind w:firstLine="540"/>
        <w:jc w:val="both"/>
        <w:rPr>
          <w:rFonts w:cs="Times New Roman"/>
          <w:szCs w:val="28"/>
        </w:rPr>
      </w:pPr>
      <w:proofErr w:type="gramStart"/>
      <w:r>
        <w:rPr>
          <w:rFonts w:cs="Times New Roman"/>
          <w:szCs w:val="28"/>
        </w:rPr>
        <w:t>П</w:t>
      </w:r>
      <w:proofErr w:type="gramEnd"/>
      <w:r>
        <w:rPr>
          <w:rFonts w:cs="Times New Roman"/>
          <w:szCs w:val="28"/>
        </w:rPr>
        <w:t xml:space="preserve"> - размер страховой части трудовой пенсии по старости, трудовой пенсии по инвалидности или трудовой пенсии по случаю потери кормильца (без учета фиксированного базового размера страховой части трудовой пенсии по старости, трудовой пенсии по инвалидности или трудовой пенсии по случаю потери кормильца и накопительной части трудовой пенсии), исчисленный по состоянию на 31 декабря 2014 года по нормам Федерального </w:t>
      </w:r>
      <w:hyperlink r:id="rId42" w:history="1">
        <w:r>
          <w:rPr>
            <w:rFonts w:cs="Times New Roman"/>
            <w:color w:val="0000FF"/>
            <w:szCs w:val="28"/>
          </w:rPr>
          <w:t>закона</w:t>
        </w:r>
      </w:hyperlink>
      <w:r>
        <w:rPr>
          <w:rFonts w:cs="Times New Roman"/>
          <w:szCs w:val="28"/>
        </w:rPr>
        <w:t xml:space="preserve"> от 17 декабря 2001 года N 173-ФЗ "О трудовых пенсиях в Российской Федерации". </w:t>
      </w:r>
      <w:proofErr w:type="gramStart"/>
      <w:r>
        <w:rPr>
          <w:rFonts w:cs="Times New Roman"/>
          <w:szCs w:val="28"/>
        </w:rPr>
        <w:t xml:space="preserve">При этом при назначении страховой пенсии по случаю потери кормильца детям, указанным в </w:t>
      </w:r>
      <w:hyperlink w:anchor="Par98" w:history="1">
        <w:r>
          <w:rPr>
            <w:rFonts w:cs="Times New Roman"/>
            <w:color w:val="0000FF"/>
            <w:szCs w:val="28"/>
          </w:rPr>
          <w:t>пункте 1 части 2 статьи 10</w:t>
        </w:r>
      </w:hyperlink>
      <w:r>
        <w:rPr>
          <w:rFonts w:cs="Times New Roman"/>
          <w:szCs w:val="28"/>
        </w:rPr>
        <w:t xml:space="preserve"> настоящего Федерального закона, потерявшим обоих родителей, или детям умершей одинокой матери ИПКс каждого умершего родителя или ИПКс умершей одинокой матери определяется исходя из размера трудовой пенсии по случаю потери кормильца (без учета фиксированного базового размера указанной пенсии), исчисленного по формуле, предусмотренной</w:t>
      </w:r>
      <w:proofErr w:type="gramEnd"/>
      <w:r>
        <w:rPr>
          <w:rFonts w:cs="Times New Roman"/>
          <w:szCs w:val="28"/>
        </w:rPr>
        <w:t xml:space="preserve"> </w:t>
      </w:r>
      <w:hyperlink r:id="rId43" w:history="1">
        <w:r>
          <w:rPr>
            <w:rFonts w:cs="Times New Roman"/>
            <w:color w:val="0000FF"/>
            <w:szCs w:val="28"/>
          </w:rPr>
          <w:t>пунктом 1</w:t>
        </w:r>
      </w:hyperlink>
      <w:r>
        <w:rPr>
          <w:rFonts w:cs="Times New Roman"/>
          <w:szCs w:val="28"/>
        </w:rPr>
        <w:t xml:space="preserve"> или </w:t>
      </w:r>
      <w:hyperlink r:id="rId44" w:history="1">
        <w:r>
          <w:rPr>
            <w:rFonts w:cs="Times New Roman"/>
            <w:color w:val="0000FF"/>
            <w:szCs w:val="28"/>
          </w:rPr>
          <w:t>4 статьи 16</w:t>
        </w:r>
      </w:hyperlink>
      <w:r>
        <w:rPr>
          <w:rFonts w:cs="Times New Roman"/>
          <w:szCs w:val="28"/>
        </w:rPr>
        <w:t xml:space="preserve"> Федерального закона от 17 декабря 2001 года N 173-ФЗ "О трудовых </w:t>
      </w:r>
      <w:r>
        <w:rPr>
          <w:rFonts w:cs="Times New Roman"/>
          <w:szCs w:val="28"/>
        </w:rPr>
        <w:lastRenderedPageBreak/>
        <w:t>пенсиях в Российской Федерации";</w:t>
      </w:r>
    </w:p>
    <w:p w:rsidR="00BC7101" w:rsidRDefault="00BC7101">
      <w:pPr>
        <w:widowControl w:val="0"/>
        <w:autoSpaceDE w:val="0"/>
        <w:autoSpaceDN w:val="0"/>
        <w:adjustRightInd w:val="0"/>
        <w:spacing w:after="0"/>
        <w:ind w:firstLine="540"/>
        <w:jc w:val="both"/>
        <w:rPr>
          <w:rFonts w:cs="Times New Roman"/>
          <w:szCs w:val="28"/>
        </w:rPr>
      </w:pPr>
      <w:r>
        <w:rPr>
          <w:rFonts w:cs="Times New Roman"/>
          <w:position w:val="-14"/>
          <w:szCs w:val="28"/>
        </w:rPr>
        <w:pict>
          <v:shape id="_x0000_i1030" type="#_x0000_t75" style="width:54.75pt;height:27.75pt">
            <v:imagedata r:id="rId45" o:title=""/>
          </v:shape>
        </w:pict>
      </w:r>
      <w:r>
        <w:rPr>
          <w:rFonts w:cs="Times New Roman"/>
          <w:szCs w:val="28"/>
        </w:rPr>
        <w:t xml:space="preserve"> - сумма коэффициентов, определяемых за каждый календарный год периодов, имевших место до 1 января 2015 года, указанных в </w:t>
      </w:r>
      <w:hyperlink w:anchor="Par274" w:history="1">
        <w:r>
          <w:rPr>
            <w:rFonts w:cs="Times New Roman"/>
            <w:color w:val="0000FF"/>
            <w:szCs w:val="28"/>
          </w:rPr>
          <w:t>части 12</w:t>
        </w:r>
      </w:hyperlink>
      <w:r>
        <w:rPr>
          <w:rFonts w:cs="Times New Roman"/>
          <w:szCs w:val="28"/>
        </w:rPr>
        <w:t xml:space="preserve"> настоящей статьи, в порядке, предусмотренном </w:t>
      </w:r>
      <w:hyperlink w:anchor="Par274" w:history="1">
        <w:r>
          <w:rPr>
            <w:rFonts w:cs="Times New Roman"/>
            <w:color w:val="0000FF"/>
            <w:szCs w:val="28"/>
          </w:rPr>
          <w:t>частями 12</w:t>
        </w:r>
      </w:hyperlink>
      <w:r>
        <w:rPr>
          <w:rFonts w:cs="Times New Roman"/>
          <w:szCs w:val="28"/>
        </w:rPr>
        <w:t xml:space="preserve"> - </w:t>
      </w:r>
      <w:hyperlink w:anchor="Par279" w:history="1">
        <w:r>
          <w:rPr>
            <w:rFonts w:cs="Times New Roman"/>
            <w:color w:val="0000FF"/>
            <w:szCs w:val="28"/>
          </w:rPr>
          <w:t>14</w:t>
        </w:r>
      </w:hyperlink>
      <w:r>
        <w:rPr>
          <w:rFonts w:cs="Times New Roman"/>
          <w:szCs w:val="28"/>
        </w:rPr>
        <w:t xml:space="preserve"> настоящей статьи. </w:t>
      </w:r>
      <w:proofErr w:type="gramStart"/>
      <w:r>
        <w:rPr>
          <w:rFonts w:cs="Times New Roman"/>
          <w:szCs w:val="28"/>
        </w:rPr>
        <w:t xml:space="preserve">При этом указанные периоды учитываются при определении </w:t>
      </w:r>
      <w:r>
        <w:rPr>
          <w:rFonts w:cs="Times New Roman"/>
          <w:position w:val="-14"/>
          <w:szCs w:val="28"/>
        </w:rPr>
        <w:pict>
          <v:shape id="_x0000_i1031" type="#_x0000_t75" style="width:54.75pt;height:27.75pt">
            <v:imagedata r:id="rId45" o:title=""/>
          </v:shape>
        </w:pict>
      </w:r>
      <w:r>
        <w:rPr>
          <w:rFonts w:cs="Times New Roman"/>
          <w:szCs w:val="28"/>
        </w:rPr>
        <w:t xml:space="preserve">, если они по выбору застрахованного лица не учитываются при исчислении размера страховой части трудовой пенсии по старости, трудовой пенсии по инвалидности или трудовой пенсии по случаю потери кормильца в соответствии с Федеральным </w:t>
      </w:r>
      <w:hyperlink r:id="rId46" w:history="1">
        <w:r>
          <w:rPr>
            <w:rFonts w:cs="Times New Roman"/>
            <w:color w:val="0000FF"/>
            <w:szCs w:val="28"/>
          </w:rPr>
          <w:t>законом</w:t>
        </w:r>
      </w:hyperlink>
      <w:r>
        <w:rPr>
          <w:rFonts w:cs="Times New Roman"/>
          <w:szCs w:val="28"/>
        </w:rPr>
        <w:t xml:space="preserve"> от 17 декабря 2001 года N 173-ФЗ "О трудовых пенсиях в Российской Федерации", Федеральным </w:t>
      </w:r>
      <w:hyperlink r:id="rId47" w:history="1">
        <w:r>
          <w:rPr>
            <w:rFonts w:cs="Times New Roman"/>
            <w:color w:val="0000FF"/>
            <w:szCs w:val="28"/>
          </w:rPr>
          <w:t>законом</w:t>
        </w:r>
      </w:hyperlink>
      <w:r>
        <w:rPr>
          <w:rFonts w:cs="Times New Roman"/>
          <w:szCs w:val="28"/>
        </w:rPr>
        <w:t xml:space="preserve"> от 21 марта 2005 года</w:t>
      </w:r>
      <w:proofErr w:type="gramEnd"/>
      <w:r>
        <w:rPr>
          <w:rFonts w:cs="Times New Roman"/>
          <w:szCs w:val="28"/>
        </w:rPr>
        <w:t xml:space="preserve"> </w:t>
      </w:r>
      <w:proofErr w:type="gramStart"/>
      <w:r>
        <w:rPr>
          <w:rFonts w:cs="Times New Roman"/>
          <w:szCs w:val="28"/>
        </w:rPr>
        <w:t xml:space="preserve">N 18-ФЗ "О средствах федерального бюджета, выделяемых Пенсионному фонду Российской Федерации на возмещение расходов по выплате страховой части трудовой пенсии по старости, трудовой пенсии по инвалидности и трудовой пенсии по случаю потери кормильца отдельным категориям граждан" и Федеральным </w:t>
      </w:r>
      <w:hyperlink r:id="rId48" w:history="1">
        <w:r>
          <w:rPr>
            <w:rFonts w:cs="Times New Roman"/>
            <w:color w:val="0000FF"/>
            <w:szCs w:val="28"/>
          </w:rPr>
          <w:t>законом</w:t>
        </w:r>
      </w:hyperlink>
      <w:r>
        <w:rPr>
          <w:rFonts w:cs="Times New Roman"/>
          <w:szCs w:val="28"/>
        </w:rPr>
        <w:t xml:space="preserve"> от 4 июня 2011 года N 126-ФЗ "О гарантиях пенсионного обеспечения для отдельных категорий граждан";</w:t>
      </w:r>
      <w:proofErr w:type="gramEnd"/>
    </w:p>
    <w:p w:rsidR="00BC7101" w:rsidRDefault="00BC7101">
      <w:pPr>
        <w:widowControl w:val="0"/>
        <w:autoSpaceDE w:val="0"/>
        <w:autoSpaceDN w:val="0"/>
        <w:adjustRightInd w:val="0"/>
        <w:spacing w:after="0"/>
        <w:ind w:firstLine="540"/>
        <w:jc w:val="both"/>
        <w:rPr>
          <w:rFonts w:cs="Times New Roman"/>
          <w:szCs w:val="28"/>
        </w:rPr>
      </w:pPr>
      <w:proofErr w:type="gramStart"/>
      <w:r>
        <w:rPr>
          <w:rFonts w:cs="Times New Roman"/>
          <w:szCs w:val="28"/>
        </w:rPr>
        <w:t>К - коэффициент, для исчисления размера страховой пенсии по старости равный 1, а для исчисления размера страховой пенсии по инвалидности (по случаю потери кормильца) - отношению нормативной продолжительности страхового стажа инвалида (умершего кормильца) (в месяцах) по состоянию на день, с которого назначается страховая пенсия по инвалидности (по состоянию на день смерти кормильца), к 180 месяцам.</w:t>
      </w:r>
      <w:proofErr w:type="gramEnd"/>
      <w:r>
        <w:rPr>
          <w:rFonts w:cs="Times New Roman"/>
          <w:szCs w:val="28"/>
        </w:rPr>
        <w:t xml:space="preserve"> При этом нормативная продолжительность страхового стажа до достижения инвалидом (умершим кормильцем) возраста 19 лет составляет 12 месяцев и увеличивается на 4 месяца за каждый полный год </w:t>
      </w:r>
      <w:proofErr w:type="gramStart"/>
      <w:r>
        <w:rPr>
          <w:rFonts w:cs="Times New Roman"/>
          <w:szCs w:val="28"/>
        </w:rPr>
        <w:t>возраста</w:t>
      </w:r>
      <w:proofErr w:type="gramEnd"/>
      <w:r>
        <w:rPr>
          <w:rFonts w:cs="Times New Roman"/>
          <w:szCs w:val="28"/>
        </w:rPr>
        <w:t xml:space="preserve"> начиная с 19 лет, но не более чем до 180 месяцев;</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КН - коэффициент, для исчисления размера страховой пенсии по старости и страховой пенсии по инвалидности равный 1, а для исчисления размера страховой пенсии по случаю потери кормильца - количеству нетрудоспособных членов семьи умершего кормильца по состоянию на день, с которого назначается страховая пенсия по случаю потери кормильца соответствующему нетрудоспособному члену семьи;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СПКк - стоимость одного пенсионного коэффициента по состоянию на 1 января 2015 года, равная 64 рублям 10 копейкам.</w:t>
      </w:r>
    </w:p>
    <w:p w:rsidR="00BC7101" w:rsidRDefault="00BC7101">
      <w:pPr>
        <w:widowControl w:val="0"/>
        <w:autoSpaceDE w:val="0"/>
        <w:autoSpaceDN w:val="0"/>
        <w:adjustRightInd w:val="0"/>
        <w:spacing w:after="0"/>
        <w:ind w:firstLine="540"/>
        <w:jc w:val="both"/>
        <w:rPr>
          <w:rFonts w:cs="Times New Roman"/>
          <w:szCs w:val="28"/>
        </w:rPr>
      </w:pPr>
      <w:bookmarkStart w:id="40" w:name="Par265"/>
      <w:bookmarkEnd w:id="40"/>
      <w:r>
        <w:rPr>
          <w:rFonts w:cs="Times New Roman"/>
          <w:szCs w:val="28"/>
        </w:rPr>
        <w:t>11. Величина индивидуального пенсионного коэффициента за периоды, имевшие место с 1 января 2015 года, определяется по формуле:</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position w:val="-14"/>
          <w:szCs w:val="28"/>
        </w:rPr>
        <w:pict>
          <v:shape id="_x0000_i1032" type="#_x0000_t75" style="width:270pt;height:27pt">
            <v:imagedata r:id="rId49" o:title=""/>
          </v:shape>
        </w:pict>
      </w:r>
      <w:r>
        <w:rPr>
          <w:rFonts w:cs="Times New Roman"/>
          <w:szCs w:val="28"/>
        </w:rPr>
        <w:t>,</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где ИПКн - индивидуальный пенсионный коэффициент за периоды, имевшие место с 1 января 2015 года, по состоянию на день, с которого назначается страховая пенсия по старости, страховая пенсия по инвалидности или страховая пенсия по случаю потери кормильца;</w:t>
      </w:r>
    </w:p>
    <w:p w:rsidR="00BC7101" w:rsidRDefault="00BC7101">
      <w:pPr>
        <w:widowControl w:val="0"/>
        <w:autoSpaceDE w:val="0"/>
        <w:autoSpaceDN w:val="0"/>
        <w:adjustRightInd w:val="0"/>
        <w:spacing w:after="0"/>
        <w:ind w:firstLine="540"/>
        <w:jc w:val="both"/>
        <w:rPr>
          <w:rFonts w:cs="Times New Roman"/>
          <w:szCs w:val="28"/>
        </w:rPr>
      </w:pPr>
      <w:r>
        <w:rPr>
          <w:rFonts w:cs="Times New Roman"/>
          <w:position w:val="-14"/>
          <w:szCs w:val="28"/>
        </w:rPr>
        <w:lastRenderedPageBreak/>
        <w:pict>
          <v:shape id="_x0000_i1033" type="#_x0000_t75" style="width:66.75pt;height:27.75pt">
            <v:imagedata r:id="rId50" o:title=""/>
          </v:shape>
        </w:pict>
      </w:r>
      <w:r>
        <w:rPr>
          <w:rFonts w:cs="Times New Roman"/>
          <w:szCs w:val="28"/>
        </w:rPr>
        <w:t xml:space="preserve"> </w:t>
      </w:r>
      <w:proofErr w:type="gramStart"/>
      <w:r>
        <w:rPr>
          <w:rFonts w:cs="Times New Roman"/>
          <w:szCs w:val="28"/>
        </w:rPr>
        <w:t xml:space="preserve">- сумма индивидуальных пенсионных коэффициентов, определяемых за каждый календарный год, учитывающих ежегодные начиная с 1 января 2015 года отчисления страховых взносов в Пенсионный фонд Российской Федерации на страховую пенсию по старости в размере, эквивалентном индивидуальной части тарифа страховых взносов на финансирование страховой пенсии по старости за застрахованное лицо в соответствии с Федеральным </w:t>
      </w:r>
      <w:hyperlink r:id="rId51" w:history="1">
        <w:r>
          <w:rPr>
            <w:rFonts w:cs="Times New Roman"/>
            <w:color w:val="0000FF"/>
            <w:szCs w:val="28"/>
          </w:rPr>
          <w:t>законом</w:t>
        </w:r>
      </w:hyperlink>
      <w:r>
        <w:rPr>
          <w:rFonts w:cs="Times New Roman"/>
          <w:szCs w:val="28"/>
        </w:rPr>
        <w:t xml:space="preserve"> от 24 июля 2009 года N 212-ФЗ "О</w:t>
      </w:r>
      <w:proofErr w:type="gramEnd"/>
      <w:r>
        <w:rPr>
          <w:rFonts w:cs="Times New Roman"/>
          <w:szCs w:val="28"/>
        </w:rPr>
        <w:t xml:space="preserve"> страховых </w:t>
      </w:r>
      <w:proofErr w:type="gramStart"/>
      <w:r>
        <w:rPr>
          <w:rFonts w:cs="Times New Roman"/>
          <w:szCs w:val="28"/>
        </w:rPr>
        <w:t>взносах</w:t>
      </w:r>
      <w:proofErr w:type="gramEnd"/>
      <w:r>
        <w:rPr>
          <w:rFonts w:cs="Times New Roman"/>
          <w:szCs w:val="28"/>
        </w:rPr>
        <w:t xml:space="preserve">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
    <w:p w:rsidR="00BC7101" w:rsidRDefault="00BC7101">
      <w:pPr>
        <w:widowControl w:val="0"/>
        <w:autoSpaceDE w:val="0"/>
        <w:autoSpaceDN w:val="0"/>
        <w:adjustRightInd w:val="0"/>
        <w:spacing w:after="0"/>
        <w:ind w:firstLine="540"/>
        <w:jc w:val="both"/>
        <w:rPr>
          <w:rFonts w:cs="Times New Roman"/>
          <w:szCs w:val="28"/>
        </w:rPr>
      </w:pPr>
      <w:r>
        <w:rPr>
          <w:rFonts w:cs="Times New Roman"/>
          <w:position w:val="-14"/>
          <w:szCs w:val="28"/>
        </w:rPr>
        <w:pict>
          <v:shape id="_x0000_i1034" type="#_x0000_t75" style="width:54.75pt;height:27.75pt">
            <v:imagedata r:id="rId52" o:title=""/>
          </v:shape>
        </w:pict>
      </w:r>
      <w:r>
        <w:rPr>
          <w:rFonts w:cs="Times New Roman"/>
          <w:szCs w:val="28"/>
        </w:rPr>
        <w:t xml:space="preserve"> - сумма коэффициентов, определяемых за каждый календарный год иных засчитываемых в страховой стаж периодов, указанных в </w:t>
      </w:r>
      <w:hyperlink w:anchor="Par274" w:history="1">
        <w:r>
          <w:rPr>
            <w:rFonts w:cs="Times New Roman"/>
            <w:color w:val="0000FF"/>
            <w:szCs w:val="28"/>
          </w:rPr>
          <w:t>части 12</w:t>
        </w:r>
      </w:hyperlink>
      <w:r>
        <w:rPr>
          <w:rFonts w:cs="Times New Roman"/>
          <w:szCs w:val="28"/>
        </w:rPr>
        <w:t xml:space="preserve"> настоящей статьи;</w:t>
      </w:r>
    </w:p>
    <w:p w:rsidR="00BC7101" w:rsidRDefault="00BC7101">
      <w:pPr>
        <w:widowControl w:val="0"/>
        <w:autoSpaceDE w:val="0"/>
        <w:autoSpaceDN w:val="0"/>
        <w:adjustRightInd w:val="0"/>
        <w:spacing w:after="0"/>
        <w:ind w:firstLine="540"/>
        <w:jc w:val="both"/>
        <w:rPr>
          <w:rFonts w:cs="Times New Roman"/>
          <w:szCs w:val="28"/>
        </w:rPr>
      </w:pPr>
      <w:proofErr w:type="gramStart"/>
      <w:r>
        <w:rPr>
          <w:rFonts w:cs="Times New Roman"/>
          <w:szCs w:val="28"/>
        </w:rPr>
        <w:t>К - коэффициент, для исчисления размера страховой пенсии по старости равный 1, а для исчисления размера страховой пенсии по инвалидности (по случаю потери кормильца) - отношению нормативной продолжительности страхового стажа инвалида (умершего кормильца) (в месяцах) по состоянию на день, с которого назначается страховая пенсия по инвалидности (по состоянию на день смерти кормильца), к 180 месяцам.</w:t>
      </w:r>
      <w:proofErr w:type="gramEnd"/>
      <w:r>
        <w:rPr>
          <w:rFonts w:cs="Times New Roman"/>
          <w:szCs w:val="28"/>
        </w:rPr>
        <w:t xml:space="preserve"> При этом нормативная продолжительность страхового стажа до достижения инвалидом (умершим кормильцем) возраста 19 лет составляет 12 месяцев и увеличивается на 4 месяца за каждый полный год </w:t>
      </w:r>
      <w:proofErr w:type="gramStart"/>
      <w:r>
        <w:rPr>
          <w:rFonts w:cs="Times New Roman"/>
          <w:szCs w:val="28"/>
        </w:rPr>
        <w:t>возраста</w:t>
      </w:r>
      <w:proofErr w:type="gramEnd"/>
      <w:r>
        <w:rPr>
          <w:rFonts w:cs="Times New Roman"/>
          <w:szCs w:val="28"/>
        </w:rPr>
        <w:t xml:space="preserve"> начиная с 19 лет, но не более чем до 180 месяцев;</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КН - коэффициент, для исчисления размера страховой пенсии по старости и страховой пенсии по инвалидности равный 1, а для исчисления размера страховой пенсии по случаю потери кормильца - количеству нетрудоспособных членов семьи умершего кормильца по состоянию на день, с которого назначается страховая пенсия по случаю потери кормильца соответствующему нетрудоспособному члену семьи.</w:t>
      </w:r>
    </w:p>
    <w:p w:rsidR="00BC7101" w:rsidRDefault="00BC7101">
      <w:pPr>
        <w:widowControl w:val="0"/>
        <w:autoSpaceDE w:val="0"/>
        <w:autoSpaceDN w:val="0"/>
        <w:adjustRightInd w:val="0"/>
        <w:spacing w:after="0"/>
        <w:ind w:firstLine="540"/>
        <w:jc w:val="both"/>
        <w:rPr>
          <w:rFonts w:cs="Times New Roman"/>
          <w:szCs w:val="28"/>
        </w:rPr>
      </w:pPr>
      <w:bookmarkStart w:id="41" w:name="Par274"/>
      <w:bookmarkEnd w:id="41"/>
      <w:r>
        <w:rPr>
          <w:rFonts w:cs="Times New Roman"/>
          <w:szCs w:val="28"/>
        </w:rPr>
        <w:t xml:space="preserve">12. </w:t>
      </w:r>
      <w:proofErr w:type="gramStart"/>
      <w:r>
        <w:rPr>
          <w:rFonts w:cs="Times New Roman"/>
          <w:szCs w:val="28"/>
        </w:rPr>
        <w:t xml:space="preserve">Коэффициент за полный календарный год иного засчитываемого в страховой стаж периода (НПi), предусмотренного </w:t>
      </w:r>
      <w:hyperlink w:anchor="Par122" w:history="1">
        <w:r>
          <w:rPr>
            <w:rFonts w:cs="Times New Roman"/>
            <w:color w:val="0000FF"/>
            <w:szCs w:val="28"/>
          </w:rPr>
          <w:t>пунктами 1</w:t>
        </w:r>
      </w:hyperlink>
      <w:r>
        <w:rPr>
          <w:rFonts w:cs="Times New Roman"/>
          <w:szCs w:val="28"/>
        </w:rPr>
        <w:t xml:space="preserve"> (период прохождения военной службы по призыву), </w:t>
      </w:r>
      <w:hyperlink w:anchor="Par127" w:history="1">
        <w:r>
          <w:rPr>
            <w:rFonts w:cs="Times New Roman"/>
            <w:color w:val="0000FF"/>
            <w:szCs w:val="28"/>
          </w:rPr>
          <w:t>6</w:t>
        </w:r>
      </w:hyperlink>
      <w:r>
        <w:rPr>
          <w:rFonts w:cs="Times New Roman"/>
          <w:szCs w:val="28"/>
        </w:rPr>
        <w:t xml:space="preserve"> - </w:t>
      </w:r>
      <w:hyperlink w:anchor="Par129" w:history="1">
        <w:r>
          <w:rPr>
            <w:rFonts w:cs="Times New Roman"/>
            <w:color w:val="0000FF"/>
            <w:szCs w:val="28"/>
          </w:rPr>
          <w:t>8 части 1 статьи 12</w:t>
        </w:r>
      </w:hyperlink>
      <w:r>
        <w:rPr>
          <w:rFonts w:cs="Times New Roman"/>
          <w:szCs w:val="28"/>
        </w:rPr>
        <w:t xml:space="preserve"> настоящего Федерального закона, а также периодов службы и (или) деятельности (работы), предусмотренных Федеральным </w:t>
      </w:r>
      <w:hyperlink r:id="rId53" w:history="1">
        <w:r>
          <w:rPr>
            <w:rFonts w:cs="Times New Roman"/>
            <w:color w:val="0000FF"/>
            <w:szCs w:val="28"/>
          </w:rPr>
          <w:t>законом</w:t>
        </w:r>
      </w:hyperlink>
      <w:r>
        <w:rPr>
          <w:rFonts w:cs="Times New Roman"/>
          <w:szCs w:val="28"/>
        </w:rPr>
        <w:t xml:space="preserve"> от 4 июня 2011 года N 126-ФЗ "О гарантиях пенсионного обеспечения для отдельных категорий граждан", составляет 1,8.</w:t>
      </w:r>
      <w:proofErr w:type="gramEnd"/>
      <w:r>
        <w:rPr>
          <w:rFonts w:cs="Times New Roman"/>
          <w:szCs w:val="28"/>
        </w:rPr>
        <w:t xml:space="preserve"> Коэффициент за полный календарный год иного периода (НП</w:t>
      </w:r>
      <w:proofErr w:type="gramStart"/>
      <w:r>
        <w:rPr>
          <w:rFonts w:cs="Times New Roman"/>
          <w:szCs w:val="28"/>
        </w:rPr>
        <w:t>i</w:t>
      </w:r>
      <w:proofErr w:type="gramEnd"/>
      <w:r>
        <w:rPr>
          <w:rFonts w:cs="Times New Roman"/>
          <w:szCs w:val="28"/>
        </w:rPr>
        <w:t xml:space="preserve">), предусмотренного </w:t>
      </w:r>
      <w:hyperlink w:anchor="Par124" w:history="1">
        <w:r>
          <w:rPr>
            <w:rFonts w:cs="Times New Roman"/>
            <w:color w:val="0000FF"/>
            <w:szCs w:val="28"/>
          </w:rPr>
          <w:t>пунктом 3 части 1 статьи 12</w:t>
        </w:r>
      </w:hyperlink>
      <w:r>
        <w:rPr>
          <w:rFonts w:cs="Times New Roman"/>
          <w:szCs w:val="28"/>
        </w:rPr>
        <w:t xml:space="preserve"> настоящего Федерального закона, составляет:</w:t>
      </w:r>
    </w:p>
    <w:p w:rsidR="00BC7101" w:rsidRDefault="00BC7101">
      <w:pPr>
        <w:widowControl w:val="0"/>
        <w:autoSpaceDE w:val="0"/>
        <w:autoSpaceDN w:val="0"/>
        <w:adjustRightInd w:val="0"/>
        <w:spacing w:after="0"/>
        <w:ind w:firstLine="540"/>
        <w:jc w:val="both"/>
        <w:rPr>
          <w:rFonts w:cs="Times New Roman"/>
          <w:szCs w:val="28"/>
        </w:rPr>
      </w:pPr>
      <w:bookmarkStart w:id="42" w:name="Par275"/>
      <w:bookmarkEnd w:id="42"/>
      <w:r>
        <w:rPr>
          <w:rFonts w:cs="Times New Roman"/>
          <w:szCs w:val="28"/>
        </w:rPr>
        <w:t>1) 1,8 - в отношении периода ухода одного из родителей за первым ребенком до достижения им возраста полутора лет;</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2) 3,6 - в отношении периода ухода одного из родителей за вторым ребенком до достижения им возраста полутора лет;</w:t>
      </w:r>
    </w:p>
    <w:p w:rsidR="00BC7101" w:rsidRDefault="00BC7101">
      <w:pPr>
        <w:widowControl w:val="0"/>
        <w:autoSpaceDE w:val="0"/>
        <w:autoSpaceDN w:val="0"/>
        <w:adjustRightInd w:val="0"/>
        <w:spacing w:after="0"/>
        <w:ind w:firstLine="540"/>
        <w:jc w:val="both"/>
        <w:rPr>
          <w:rFonts w:cs="Times New Roman"/>
          <w:szCs w:val="28"/>
        </w:rPr>
      </w:pPr>
      <w:bookmarkStart w:id="43" w:name="Par277"/>
      <w:bookmarkEnd w:id="43"/>
      <w:r>
        <w:rPr>
          <w:rFonts w:cs="Times New Roman"/>
          <w:szCs w:val="28"/>
        </w:rPr>
        <w:t>3) 5,4 - в отношении периода ухода одного из родителей за третьим или четвертым ребенком до достижения каждым из них возраста полутора лет.</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13. В случае</w:t>
      </w:r>
      <w:proofErr w:type="gramStart"/>
      <w:r>
        <w:rPr>
          <w:rFonts w:cs="Times New Roman"/>
          <w:szCs w:val="28"/>
        </w:rPr>
        <w:t>,</w:t>
      </w:r>
      <w:proofErr w:type="gramEnd"/>
      <w:r>
        <w:rPr>
          <w:rFonts w:cs="Times New Roman"/>
          <w:szCs w:val="28"/>
        </w:rPr>
        <w:t xml:space="preserve"> если периоды ухода, указанные в </w:t>
      </w:r>
      <w:hyperlink w:anchor="Par275" w:history="1">
        <w:r>
          <w:rPr>
            <w:rFonts w:cs="Times New Roman"/>
            <w:color w:val="0000FF"/>
            <w:szCs w:val="28"/>
          </w:rPr>
          <w:t>пунктах 1</w:t>
        </w:r>
      </w:hyperlink>
      <w:r>
        <w:rPr>
          <w:rFonts w:cs="Times New Roman"/>
          <w:szCs w:val="28"/>
        </w:rPr>
        <w:t xml:space="preserve"> - </w:t>
      </w:r>
      <w:hyperlink w:anchor="Par277" w:history="1">
        <w:r>
          <w:rPr>
            <w:rFonts w:cs="Times New Roman"/>
            <w:color w:val="0000FF"/>
            <w:szCs w:val="28"/>
          </w:rPr>
          <w:t>3 части 12</w:t>
        </w:r>
      </w:hyperlink>
      <w:r>
        <w:rPr>
          <w:rFonts w:cs="Times New Roman"/>
          <w:szCs w:val="28"/>
        </w:rPr>
        <w:t xml:space="preserve"> </w:t>
      </w:r>
      <w:r>
        <w:rPr>
          <w:rFonts w:cs="Times New Roman"/>
          <w:szCs w:val="28"/>
        </w:rPr>
        <w:lastRenderedPageBreak/>
        <w:t xml:space="preserve">настоящей статьи, совпадают по времени, коэффициент за полный календарный год указанных периодов (НПi) определяется как сумма коэффициентов, предусмотренных </w:t>
      </w:r>
      <w:hyperlink w:anchor="Par275" w:history="1">
        <w:r>
          <w:rPr>
            <w:rFonts w:cs="Times New Roman"/>
            <w:color w:val="0000FF"/>
            <w:szCs w:val="28"/>
          </w:rPr>
          <w:t>пунктами 1</w:t>
        </w:r>
      </w:hyperlink>
      <w:r>
        <w:rPr>
          <w:rFonts w:cs="Times New Roman"/>
          <w:szCs w:val="28"/>
        </w:rPr>
        <w:t xml:space="preserve"> - </w:t>
      </w:r>
      <w:hyperlink w:anchor="Par277" w:history="1">
        <w:r>
          <w:rPr>
            <w:rFonts w:cs="Times New Roman"/>
            <w:color w:val="0000FF"/>
            <w:szCs w:val="28"/>
          </w:rPr>
          <w:t>3 части 12</w:t>
        </w:r>
      </w:hyperlink>
      <w:r>
        <w:rPr>
          <w:rFonts w:cs="Times New Roman"/>
          <w:szCs w:val="28"/>
        </w:rPr>
        <w:t xml:space="preserve"> настоящей статьи соответственно.</w:t>
      </w:r>
    </w:p>
    <w:p w:rsidR="00BC7101" w:rsidRDefault="00BC7101">
      <w:pPr>
        <w:widowControl w:val="0"/>
        <w:autoSpaceDE w:val="0"/>
        <w:autoSpaceDN w:val="0"/>
        <w:adjustRightInd w:val="0"/>
        <w:spacing w:after="0"/>
        <w:ind w:firstLine="540"/>
        <w:jc w:val="both"/>
        <w:rPr>
          <w:rFonts w:cs="Times New Roman"/>
          <w:szCs w:val="28"/>
        </w:rPr>
      </w:pPr>
      <w:bookmarkStart w:id="44" w:name="Par279"/>
      <w:bookmarkEnd w:id="44"/>
      <w:r>
        <w:rPr>
          <w:rFonts w:cs="Times New Roman"/>
          <w:szCs w:val="28"/>
        </w:rPr>
        <w:t>14. В случае</w:t>
      </w:r>
      <w:proofErr w:type="gramStart"/>
      <w:r>
        <w:rPr>
          <w:rFonts w:cs="Times New Roman"/>
          <w:szCs w:val="28"/>
        </w:rPr>
        <w:t>,</w:t>
      </w:r>
      <w:proofErr w:type="gramEnd"/>
      <w:r>
        <w:rPr>
          <w:rFonts w:cs="Times New Roman"/>
          <w:szCs w:val="28"/>
        </w:rPr>
        <w:t xml:space="preserve"> если продолжительность иного периода (НПi) в соответствующем календарном году (в том числе иных периодов, предусмотренных </w:t>
      </w:r>
      <w:hyperlink w:anchor="Par275" w:history="1">
        <w:r>
          <w:rPr>
            <w:rFonts w:cs="Times New Roman"/>
            <w:color w:val="0000FF"/>
            <w:szCs w:val="28"/>
          </w:rPr>
          <w:t>пунктами 1</w:t>
        </w:r>
      </w:hyperlink>
      <w:r>
        <w:rPr>
          <w:rFonts w:cs="Times New Roman"/>
          <w:szCs w:val="28"/>
        </w:rPr>
        <w:t xml:space="preserve"> - </w:t>
      </w:r>
      <w:hyperlink w:anchor="Par277" w:history="1">
        <w:r>
          <w:rPr>
            <w:rFonts w:cs="Times New Roman"/>
            <w:color w:val="0000FF"/>
            <w:szCs w:val="28"/>
          </w:rPr>
          <w:t>3 части 12</w:t>
        </w:r>
      </w:hyperlink>
      <w:r>
        <w:rPr>
          <w:rFonts w:cs="Times New Roman"/>
          <w:szCs w:val="28"/>
        </w:rPr>
        <w:t xml:space="preserve"> настоящей статьи, совпадающих по времени) составляет менее полного года, коэффициент определяется исходя из фактической продолжительности соответствующего иного периода. При этом один месяц иного периода составляет 1/12 часть коэффициента за полный календарный год, а один день - 1/360 часть коэффициента за полный календарный год.</w:t>
      </w:r>
    </w:p>
    <w:p w:rsidR="00BC7101" w:rsidRDefault="00BC7101">
      <w:pPr>
        <w:widowControl w:val="0"/>
        <w:autoSpaceDE w:val="0"/>
        <w:autoSpaceDN w:val="0"/>
        <w:adjustRightInd w:val="0"/>
        <w:spacing w:after="0"/>
        <w:ind w:firstLine="540"/>
        <w:jc w:val="both"/>
        <w:rPr>
          <w:rFonts w:cs="Times New Roman"/>
          <w:szCs w:val="28"/>
        </w:rPr>
      </w:pPr>
      <w:bookmarkStart w:id="45" w:name="Par280"/>
      <w:bookmarkEnd w:id="45"/>
      <w:r>
        <w:rPr>
          <w:rFonts w:cs="Times New Roman"/>
          <w:szCs w:val="28"/>
        </w:rPr>
        <w:t>15. Коэффициент повышения индивидуального пенсионного коэффициента для исчисления размера страховой пенсии по старости и страховой пенсии по случаю потери кормильца применяется в случае:</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1) назначения страховой пенсии по старости впервые (в том числе досрочно) позднее возникновения права на указанную пенсию;</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2) отказа от получения установленной (в том числе досрочно) страховой пенсии по старости и последующего восстановления выплаты указанной пенсии или назначения указанной пенсии вновь;</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3) назначения страховой пенсии по случаю потери кормильца в связи со смертью кормильца, который не обращался за назначением страховой пенсии по старости (в том числе досрочно) после возникновения права на указанную пенсию, а также в случае отказа кормильца от получения установленной страховой пенсии по старости.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16. </w:t>
      </w:r>
      <w:proofErr w:type="gramStart"/>
      <w:r>
        <w:rPr>
          <w:rFonts w:cs="Times New Roman"/>
          <w:szCs w:val="28"/>
        </w:rPr>
        <w:t>Коэффициент повышения индивидуального пенсионного коэффициента для исчисления размера страховой пенсии по старости и страховой пенсии по случаю потери кормильца не применяется в случае, если лицо является (являлось) получателем иной пенсии, за исключением накопительной пенсии, либо ежемесячного пожизненного содержания, предусмотренных законодательством Российской Федерации, за исключением граждан, имеющих право на одновременное получение различных пенсий в соответствии с законодательством Российской Федерации.</w:t>
      </w:r>
      <w:proofErr w:type="gramEnd"/>
    </w:p>
    <w:p w:rsidR="00BC7101" w:rsidRDefault="00BC7101">
      <w:pPr>
        <w:widowControl w:val="0"/>
        <w:autoSpaceDE w:val="0"/>
        <w:autoSpaceDN w:val="0"/>
        <w:adjustRightInd w:val="0"/>
        <w:spacing w:after="0"/>
        <w:ind w:firstLine="540"/>
        <w:jc w:val="both"/>
        <w:rPr>
          <w:rFonts w:cs="Times New Roman"/>
          <w:szCs w:val="28"/>
        </w:rPr>
      </w:pPr>
      <w:bookmarkStart w:id="46" w:name="Par285"/>
      <w:bookmarkEnd w:id="46"/>
      <w:r>
        <w:rPr>
          <w:rFonts w:cs="Times New Roman"/>
          <w:szCs w:val="28"/>
        </w:rPr>
        <w:t xml:space="preserve">17. </w:t>
      </w:r>
      <w:proofErr w:type="gramStart"/>
      <w:r>
        <w:rPr>
          <w:rFonts w:cs="Times New Roman"/>
          <w:szCs w:val="28"/>
        </w:rPr>
        <w:t>Коэффициент повышения индивидуального пенсионного коэффициента для исчисления размера страховой пенсии по старости и страховой пенсии по случаю потери кормильца определяется исходя из числа полных месяцев, истекших со дня возникновения права на страховую пенсию по старости, в том числе назначаемую досрочно, но не ранее чем с 1 января 2015 года до дня, с которого назначается страховая пенсия по старости (а в</w:t>
      </w:r>
      <w:proofErr w:type="gramEnd"/>
      <w:r>
        <w:rPr>
          <w:rFonts w:cs="Times New Roman"/>
          <w:szCs w:val="28"/>
        </w:rPr>
        <w:t xml:space="preserve"> </w:t>
      </w:r>
      <w:proofErr w:type="gramStart"/>
      <w:r>
        <w:rPr>
          <w:rFonts w:cs="Times New Roman"/>
          <w:szCs w:val="28"/>
        </w:rPr>
        <w:t>случае смерти застрахованного лица - до даты его смерти), и (или) истекших со дня прекращения выплаты страховой пенсии по старости в связи с отказом от получения установленной страховой пенсии по старости, в том числе назначенной досрочно, но не ранее чем с 1 января 2015 года до дня ее восстановления или назначения указанной пенсии вновь (в случае, если до даты смерти умерший</w:t>
      </w:r>
      <w:proofErr w:type="gramEnd"/>
      <w:r>
        <w:rPr>
          <w:rFonts w:cs="Times New Roman"/>
          <w:szCs w:val="28"/>
        </w:rPr>
        <w:t xml:space="preserve"> кормилец после отказа от получения страховой пенсии </w:t>
      </w:r>
      <w:r>
        <w:rPr>
          <w:rFonts w:cs="Times New Roman"/>
          <w:szCs w:val="28"/>
        </w:rPr>
        <w:lastRenderedPageBreak/>
        <w:t xml:space="preserve">по старости не обращался за ее восстановлением или назначением указанной пенсии вновь) по таблице согласно </w:t>
      </w:r>
      <w:hyperlink w:anchor="Par725" w:history="1">
        <w:r>
          <w:rPr>
            <w:rFonts w:cs="Times New Roman"/>
            <w:color w:val="0000FF"/>
            <w:szCs w:val="28"/>
          </w:rPr>
          <w:t>приложению 1</w:t>
        </w:r>
      </w:hyperlink>
      <w:r>
        <w:rPr>
          <w:rFonts w:cs="Times New Roman"/>
          <w:szCs w:val="28"/>
        </w:rPr>
        <w:t xml:space="preserve"> к настоящему Федеральному закону.</w:t>
      </w:r>
    </w:p>
    <w:p w:rsidR="00BC7101" w:rsidRDefault="00BC7101">
      <w:pPr>
        <w:widowControl w:val="0"/>
        <w:autoSpaceDE w:val="0"/>
        <w:autoSpaceDN w:val="0"/>
        <w:adjustRightInd w:val="0"/>
        <w:spacing w:after="0"/>
        <w:ind w:firstLine="540"/>
        <w:jc w:val="both"/>
        <w:rPr>
          <w:rFonts w:cs="Times New Roman"/>
          <w:szCs w:val="28"/>
        </w:rPr>
      </w:pPr>
      <w:bookmarkStart w:id="47" w:name="Par286"/>
      <w:bookmarkEnd w:id="47"/>
      <w:r>
        <w:rPr>
          <w:rFonts w:cs="Times New Roman"/>
          <w:szCs w:val="28"/>
        </w:rPr>
        <w:t xml:space="preserve">18. Величина индивидуального пенсионного коэффициента определяется за каждый календарный </w:t>
      </w:r>
      <w:proofErr w:type="gramStart"/>
      <w:r>
        <w:rPr>
          <w:rFonts w:cs="Times New Roman"/>
          <w:szCs w:val="28"/>
        </w:rPr>
        <w:t>год</w:t>
      </w:r>
      <w:proofErr w:type="gramEnd"/>
      <w:r>
        <w:rPr>
          <w:rFonts w:cs="Times New Roman"/>
          <w:szCs w:val="28"/>
        </w:rPr>
        <w:t xml:space="preserve"> начиная с 1 января 2015 года с учетом ежегодных отчислений страховых взносов в Пенсионный фонд Российской Федерации в соответствии с Федеральным </w:t>
      </w:r>
      <w:hyperlink r:id="rId54" w:history="1">
        <w:r>
          <w:rPr>
            <w:rFonts w:cs="Times New Roman"/>
            <w:color w:val="0000FF"/>
            <w:szCs w:val="28"/>
          </w:rPr>
          <w:t>законом</w:t>
        </w:r>
      </w:hyperlink>
      <w:r>
        <w:rPr>
          <w:rFonts w:cs="Times New Roman"/>
          <w:szCs w:val="28"/>
        </w:rPr>
        <w:t xml:space="preserve">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по формуле:</w:t>
      </w:r>
    </w:p>
    <w:p w:rsidR="00BC7101" w:rsidRDefault="00BC7101">
      <w:pPr>
        <w:widowControl w:val="0"/>
        <w:autoSpaceDE w:val="0"/>
        <w:autoSpaceDN w:val="0"/>
        <w:adjustRightInd w:val="0"/>
        <w:spacing w:after="0"/>
        <w:ind w:firstLine="540"/>
        <w:jc w:val="both"/>
        <w:rPr>
          <w:rFonts w:cs="Times New Roman"/>
          <w:szCs w:val="28"/>
        </w:rPr>
      </w:pPr>
    </w:p>
    <w:p w:rsidR="00BC7101" w:rsidRPr="00BC7101" w:rsidRDefault="00BC7101">
      <w:pPr>
        <w:widowControl w:val="0"/>
        <w:autoSpaceDE w:val="0"/>
        <w:autoSpaceDN w:val="0"/>
        <w:adjustRightInd w:val="0"/>
        <w:spacing w:after="0"/>
        <w:ind w:firstLine="540"/>
        <w:jc w:val="both"/>
        <w:rPr>
          <w:rFonts w:cs="Times New Roman"/>
          <w:szCs w:val="28"/>
          <w:lang w:val="en-US"/>
        </w:rPr>
      </w:pPr>
      <w:r>
        <w:rPr>
          <w:rFonts w:cs="Times New Roman"/>
          <w:szCs w:val="28"/>
        </w:rPr>
        <w:t>ИПК</w:t>
      </w:r>
      <w:proofErr w:type="gramStart"/>
      <w:r w:rsidRPr="00BC7101">
        <w:rPr>
          <w:rFonts w:cs="Times New Roman"/>
          <w:szCs w:val="28"/>
          <w:lang w:val="en-US"/>
        </w:rPr>
        <w:t>i</w:t>
      </w:r>
      <w:proofErr w:type="gramEnd"/>
      <w:r w:rsidRPr="00BC7101">
        <w:rPr>
          <w:rFonts w:cs="Times New Roman"/>
          <w:szCs w:val="28"/>
          <w:lang w:val="en-US"/>
        </w:rPr>
        <w:t xml:space="preserve"> = (</w:t>
      </w:r>
      <w:r>
        <w:rPr>
          <w:rFonts w:cs="Times New Roman"/>
          <w:szCs w:val="28"/>
        </w:rPr>
        <w:t>СВгод</w:t>
      </w:r>
      <w:r w:rsidRPr="00BC7101">
        <w:rPr>
          <w:rFonts w:cs="Times New Roman"/>
          <w:szCs w:val="28"/>
          <w:lang w:val="en-US"/>
        </w:rPr>
        <w:t xml:space="preserve">,i / </w:t>
      </w:r>
      <w:r>
        <w:rPr>
          <w:rFonts w:cs="Times New Roman"/>
          <w:szCs w:val="28"/>
        </w:rPr>
        <w:t>НСВгод</w:t>
      </w:r>
      <w:r w:rsidRPr="00BC7101">
        <w:rPr>
          <w:rFonts w:cs="Times New Roman"/>
          <w:szCs w:val="28"/>
          <w:lang w:val="en-US"/>
        </w:rPr>
        <w:t>,i) x 10,</w:t>
      </w:r>
    </w:p>
    <w:p w:rsidR="00BC7101" w:rsidRPr="00BC7101" w:rsidRDefault="00BC7101">
      <w:pPr>
        <w:widowControl w:val="0"/>
        <w:autoSpaceDE w:val="0"/>
        <w:autoSpaceDN w:val="0"/>
        <w:adjustRightInd w:val="0"/>
        <w:spacing w:after="0"/>
        <w:ind w:firstLine="540"/>
        <w:jc w:val="both"/>
        <w:rPr>
          <w:rFonts w:cs="Times New Roman"/>
          <w:szCs w:val="28"/>
          <w:lang w:val="en-US"/>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где ИПКi - индивидуальный пенсионный коэффициент, определяемый за каждый календарный </w:t>
      </w:r>
      <w:proofErr w:type="gramStart"/>
      <w:r>
        <w:rPr>
          <w:rFonts w:cs="Times New Roman"/>
          <w:szCs w:val="28"/>
        </w:rPr>
        <w:t>год</w:t>
      </w:r>
      <w:proofErr w:type="gramEnd"/>
      <w:r>
        <w:rPr>
          <w:rFonts w:cs="Times New Roman"/>
          <w:szCs w:val="28"/>
        </w:rPr>
        <w:t xml:space="preserve"> начиная с 1 января 2015 года с учетом ежегодных отчислений страховых взносов в Пенсионный фонд Российской Федерации в соответствии с Федеральным </w:t>
      </w:r>
      <w:hyperlink r:id="rId55" w:history="1">
        <w:r>
          <w:rPr>
            <w:rFonts w:cs="Times New Roman"/>
            <w:color w:val="0000FF"/>
            <w:szCs w:val="28"/>
          </w:rPr>
          <w:t>законом</w:t>
        </w:r>
      </w:hyperlink>
      <w:r>
        <w:rPr>
          <w:rFonts w:cs="Times New Roman"/>
          <w:szCs w:val="28"/>
        </w:rPr>
        <w:t xml:space="preserve">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
    <w:p w:rsidR="00BC7101" w:rsidRDefault="00BC7101">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СВгод,i - сумма страховых взносов на страховую пенсию по старости в размере, рассчитываемом исходя из индивидуальной части тарифа страховых взносов на финансирование страховой пенсии по старости, начисленных и уплаченных (для лиц, указанных в </w:t>
      </w:r>
      <w:hyperlink w:anchor="Par136" w:history="1">
        <w:r>
          <w:rPr>
            <w:rFonts w:cs="Times New Roman"/>
            <w:color w:val="0000FF"/>
            <w:szCs w:val="28"/>
          </w:rPr>
          <w:t>частях 3</w:t>
        </w:r>
      </w:hyperlink>
      <w:r>
        <w:rPr>
          <w:rFonts w:cs="Times New Roman"/>
          <w:szCs w:val="28"/>
        </w:rPr>
        <w:t xml:space="preserve"> и </w:t>
      </w:r>
      <w:hyperlink w:anchor="Par140" w:history="1">
        <w:r>
          <w:rPr>
            <w:rFonts w:cs="Times New Roman"/>
            <w:color w:val="0000FF"/>
            <w:szCs w:val="28"/>
          </w:rPr>
          <w:t>7 статьи 13</w:t>
        </w:r>
      </w:hyperlink>
      <w:r>
        <w:rPr>
          <w:rFonts w:cs="Times New Roman"/>
          <w:szCs w:val="28"/>
        </w:rPr>
        <w:t xml:space="preserve"> настоящего Федерального закона, уплаченных) за соответствующий календарный год за застрахованное лицо в соответствии с Федеральным </w:t>
      </w:r>
      <w:hyperlink r:id="rId56" w:history="1">
        <w:r>
          <w:rPr>
            <w:rFonts w:cs="Times New Roman"/>
            <w:color w:val="0000FF"/>
            <w:szCs w:val="28"/>
          </w:rPr>
          <w:t>законом</w:t>
        </w:r>
      </w:hyperlink>
      <w:r>
        <w:rPr>
          <w:rFonts w:cs="Times New Roman"/>
          <w:szCs w:val="28"/>
        </w:rPr>
        <w:t xml:space="preserve"> от 24 июля 2009 года</w:t>
      </w:r>
      <w:proofErr w:type="gramEnd"/>
      <w:r>
        <w:rPr>
          <w:rFonts w:cs="Times New Roman"/>
          <w:szCs w:val="28"/>
        </w:rPr>
        <w:t xml:space="preserve">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
    <w:p w:rsidR="00BC7101" w:rsidRDefault="00BC7101">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НСВгод,i - нормативный размер страховых взносов на страховую пенсию по старости, рассчитываемый как произведение максимального тарифа отчислений на страховую пенсию по старости в размере, эквивалентном индивидуальной части тарифа страховых взносов на финансирование страховой пенсии по старости, и </w:t>
      </w:r>
      <w:hyperlink r:id="rId57" w:history="1">
        <w:r>
          <w:rPr>
            <w:rFonts w:cs="Times New Roman"/>
            <w:color w:val="0000FF"/>
            <w:szCs w:val="28"/>
          </w:rPr>
          <w:t>предельной величины базы</w:t>
        </w:r>
      </w:hyperlink>
      <w:r>
        <w:rPr>
          <w:rFonts w:cs="Times New Roman"/>
          <w:szCs w:val="28"/>
        </w:rPr>
        <w:t xml:space="preserve"> для начисления страховых взносов в Пенсионный фонд Российской Федерации за соответствующий календарный год.</w:t>
      </w:r>
      <w:proofErr w:type="gramEnd"/>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КонсультантПлюс: примечание.</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В период с 2015 по 2020 год максимальное учитываемое значение индивидуального пенсионного коэффициента за соответствующий календарный год определяется согласно </w:t>
      </w:r>
      <w:hyperlink w:anchor="Par857" w:history="1">
        <w:r>
          <w:rPr>
            <w:rFonts w:cs="Times New Roman"/>
            <w:color w:val="0000FF"/>
            <w:szCs w:val="28"/>
          </w:rPr>
          <w:t>приложению 4</w:t>
        </w:r>
      </w:hyperlink>
      <w:r>
        <w:rPr>
          <w:rFonts w:cs="Times New Roman"/>
          <w:szCs w:val="28"/>
        </w:rPr>
        <w:t xml:space="preserve"> к данному документу (</w:t>
      </w:r>
      <w:hyperlink w:anchor="Par694" w:history="1">
        <w:r>
          <w:rPr>
            <w:rFonts w:cs="Times New Roman"/>
            <w:color w:val="0000FF"/>
            <w:szCs w:val="28"/>
          </w:rPr>
          <w:t>часть четвертая статьи 35</w:t>
        </w:r>
      </w:hyperlink>
      <w:r>
        <w:rPr>
          <w:rFonts w:cs="Times New Roman"/>
          <w:szCs w:val="28"/>
        </w:rPr>
        <w:t xml:space="preserve"> данного документа).</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bookmarkStart w:id="48" w:name="Par297"/>
      <w:bookmarkEnd w:id="48"/>
      <w:r>
        <w:rPr>
          <w:rFonts w:cs="Times New Roman"/>
          <w:szCs w:val="28"/>
        </w:rPr>
        <w:t>19. Максимальное значение индивидуального пенсионного коэффициента, определяемое за каждый календарный год, учитывается в размере:</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lastRenderedPageBreak/>
        <w:t>КонсультантПлюс: примечание.</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Отношения по формированию пенсионных накоплений регулируются Федеральным законом от 15.12.2001 N 167-ФЗ, </w:t>
      </w:r>
      <w:hyperlink r:id="rId58" w:history="1">
        <w:r>
          <w:rPr>
            <w:rFonts w:cs="Times New Roman"/>
            <w:color w:val="0000FF"/>
            <w:szCs w:val="28"/>
          </w:rPr>
          <w:t>статьями 33.1</w:t>
        </w:r>
      </w:hyperlink>
      <w:r>
        <w:rPr>
          <w:rFonts w:cs="Times New Roman"/>
          <w:szCs w:val="28"/>
        </w:rPr>
        <w:t xml:space="preserve"> и </w:t>
      </w:r>
      <w:hyperlink r:id="rId59" w:history="1">
        <w:r>
          <w:rPr>
            <w:rFonts w:cs="Times New Roman"/>
            <w:color w:val="0000FF"/>
            <w:szCs w:val="28"/>
          </w:rPr>
          <w:t>33.3</w:t>
        </w:r>
      </w:hyperlink>
      <w:r>
        <w:rPr>
          <w:rFonts w:cs="Times New Roman"/>
          <w:szCs w:val="28"/>
        </w:rPr>
        <w:t xml:space="preserve"> которого установлены тарифы страховых взносов и порядок определения варианта пенсионного обеспечения застрахованных лиц.</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1) не свыше 10 - для застрахованных лиц, у которых в соответствующем году не формируются пенсионные накопления за счет страховых взносов на обязательное пенсионное страхование в соответствии с Федеральным </w:t>
      </w:r>
      <w:hyperlink r:id="rId60" w:history="1">
        <w:r>
          <w:rPr>
            <w:rFonts w:cs="Times New Roman"/>
            <w:color w:val="0000FF"/>
            <w:szCs w:val="28"/>
          </w:rPr>
          <w:t>законом</w:t>
        </w:r>
      </w:hyperlink>
      <w:r>
        <w:rPr>
          <w:rFonts w:cs="Times New Roman"/>
          <w:szCs w:val="28"/>
        </w:rPr>
        <w:t xml:space="preserve">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roofErr w:type="gramEnd"/>
    </w:p>
    <w:p w:rsidR="00BC7101" w:rsidRDefault="00BC7101">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2) не свыше 6,25 - для застрахованных лиц, у которых в соответствующем году формируются пенсионные накопления за счет страховых взносов на обязательное пенсионное страхование в соответствии с Федеральным </w:t>
      </w:r>
      <w:hyperlink r:id="rId61" w:history="1">
        <w:r>
          <w:rPr>
            <w:rFonts w:cs="Times New Roman"/>
            <w:color w:val="0000FF"/>
            <w:szCs w:val="28"/>
          </w:rPr>
          <w:t>законом</w:t>
        </w:r>
      </w:hyperlink>
      <w:r>
        <w:rPr>
          <w:rFonts w:cs="Times New Roman"/>
          <w:szCs w:val="28"/>
        </w:rPr>
        <w:t xml:space="preserve">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roofErr w:type="gramEnd"/>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КонсультантПлюс: примечание.</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О порядке увеличения стоимости одного пенсионного коэффициента в 2015 году см. </w:t>
      </w:r>
      <w:hyperlink w:anchor="Par696" w:history="1">
        <w:r>
          <w:rPr>
            <w:rFonts w:cs="Times New Roman"/>
            <w:color w:val="0000FF"/>
            <w:szCs w:val="28"/>
          </w:rPr>
          <w:t>часть шестую статьи 35</w:t>
        </w:r>
      </w:hyperlink>
      <w:r>
        <w:rPr>
          <w:rFonts w:cs="Times New Roman"/>
          <w:szCs w:val="28"/>
        </w:rPr>
        <w:t xml:space="preserve"> данного документа.</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20. Стоимость одного пенсионного коэффициента ежегодно увеличивается и устанавливается:</w:t>
      </w:r>
    </w:p>
    <w:p w:rsidR="00BC7101" w:rsidRDefault="00BC7101">
      <w:pPr>
        <w:widowControl w:val="0"/>
        <w:autoSpaceDE w:val="0"/>
        <w:autoSpaceDN w:val="0"/>
        <w:adjustRightInd w:val="0"/>
        <w:spacing w:after="0"/>
        <w:ind w:firstLine="540"/>
        <w:jc w:val="both"/>
        <w:rPr>
          <w:rFonts w:cs="Times New Roman"/>
          <w:szCs w:val="28"/>
        </w:rPr>
      </w:pPr>
      <w:bookmarkStart w:id="49" w:name="Par309"/>
      <w:bookmarkEnd w:id="49"/>
      <w:r>
        <w:rPr>
          <w:rFonts w:cs="Times New Roman"/>
          <w:szCs w:val="28"/>
        </w:rPr>
        <w:t>1) на 1 февраля - исходя из роста потребительских цен за прошедший год;</w:t>
      </w:r>
    </w:p>
    <w:p w:rsidR="00BC7101" w:rsidRDefault="00BC7101">
      <w:pPr>
        <w:widowControl w:val="0"/>
        <w:autoSpaceDE w:val="0"/>
        <w:autoSpaceDN w:val="0"/>
        <w:adjustRightInd w:val="0"/>
        <w:spacing w:after="0"/>
        <w:ind w:firstLine="540"/>
        <w:jc w:val="both"/>
        <w:rPr>
          <w:rFonts w:cs="Times New Roman"/>
          <w:szCs w:val="28"/>
        </w:rPr>
      </w:pPr>
      <w:bookmarkStart w:id="50" w:name="Par310"/>
      <w:bookmarkEnd w:id="50"/>
      <w:r>
        <w:rPr>
          <w:rFonts w:cs="Times New Roman"/>
          <w:szCs w:val="28"/>
        </w:rPr>
        <w:t>2) на 1 апреля - в соответствии с формулой:</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position w:val="-14"/>
          <w:szCs w:val="28"/>
        </w:rPr>
        <w:pict>
          <v:shape id="_x0000_i1035" type="#_x0000_t75" style="width:250.5pt;height:27pt">
            <v:imagedata r:id="rId62" o:title=""/>
          </v:shape>
        </w:pict>
      </w:r>
      <w:r>
        <w:rPr>
          <w:rFonts w:cs="Times New Roman"/>
          <w:szCs w:val="28"/>
        </w:rPr>
        <w:t>,</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где СПК</w:t>
      </w:r>
      <w:proofErr w:type="gramStart"/>
      <w:r>
        <w:rPr>
          <w:rFonts w:cs="Times New Roman"/>
          <w:szCs w:val="28"/>
        </w:rPr>
        <w:t>i</w:t>
      </w:r>
      <w:proofErr w:type="gramEnd"/>
      <w:r>
        <w:rPr>
          <w:rFonts w:cs="Times New Roman"/>
          <w:szCs w:val="28"/>
        </w:rPr>
        <w:t xml:space="preserve"> - стоимость одного пенсионного коэффициента соответствующего года;</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ОбСС</w:t>
      </w:r>
      <w:proofErr w:type="gramStart"/>
      <w:r>
        <w:rPr>
          <w:rFonts w:cs="Times New Roman"/>
          <w:szCs w:val="28"/>
        </w:rPr>
        <w:t>i</w:t>
      </w:r>
      <w:proofErr w:type="gramEnd"/>
      <w:r>
        <w:rPr>
          <w:rFonts w:cs="Times New Roman"/>
          <w:szCs w:val="28"/>
        </w:rPr>
        <w:t xml:space="preserve"> - объем поступлений от страховых взносов на выплату страховых пенсий;</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ТрФБ - трансферты из федерального бюджета в бюджет Пенсионного фонда Российской Федерации на выплату страховых пенсий, учитываемые для расчета СПК</w:t>
      </w:r>
      <w:proofErr w:type="gramStart"/>
      <w:r>
        <w:rPr>
          <w:rFonts w:cs="Times New Roman"/>
          <w:szCs w:val="28"/>
        </w:rPr>
        <w:t>i</w:t>
      </w:r>
      <w:proofErr w:type="gramEnd"/>
      <w:r>
        <w:rPr>
          <w:rFonts w:cs="Times New Roman"/>
          <w:szCs w:val="28"/>
        </w:rPr>
        <w:t>;</w:t>
      </w:r>
    </w:p>
    <w:p w:rsidR="00BC7101" w:rsidRDefault="00BC7101">
      <w:pPr>
        <w:widowControl w:val="0"/>
        <w:autoSpaceDE w:val="0"/>
        <w:autoSpaceDN w:val="0"/>
        <w:adjustRightInd w:val="0"/>
        <w:spacing w:after="0"/>
        <w:ind w:firstLine="540"/>
        <w:jc w:val="both"/>
        <w:rPr>
          <w:rFonts w:cs="Times New Roman"/>
          <w:szCs w:val="28"/>
        </w:rPr>
      </w:pPr>
      <w:r>
        <w:rPr>
          <w:rFonts w:cs="Times New Roman"/>
          <w:position w:val="-14"/>
          <w:szCs w:val="28"/>
        </w:rPr>
        <w:pict>
          <v:shape id="_x0000_i1036" type="#_x0000_t75" style="width:62.25pt;height:27.75pt">
            <v:imagedata r:id="rId63" o:title=""/>
          </v:shape>
        </w:pict>
      </w:r>
      <w:r>
        <w:rPr>
          <w:rFonts w:cs="Times New Roman"/>
          <w:szCs w:val="28"/>
        </w:rPr>
        <w:t xml:space="preserve"> - сумма индивидуальных пенсионных коэффициентов получателей страховых пенсий, учитываемых для расчета СПК</w:t>
      </w:r>
      <w:proofErr w:type="gramStart"/>
      <w:r>
        <w:rPr>
          <w:rFonts w:cs="Times New Roman"/>
          <w:szCs w:val="28"/>
        </w:rPr>
        <w:t>i</w:t>
      </w:r>
      <w:proofErr w:type="gramEnd"/>
      <w:r>
        <w:rPr>
          <w:rFonts w:cs="Times New Roman"/>
          <w:szCs w:val="28"/>
        </w:rPr>
        <w:t>.</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21. Стоимость одного пенсионного коэффициента ежегодно с 1 февраля увеличивается на индекс роста потребительских цен за прошедший год, размер которого устанавливается Правительством Российской Федерации.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22. Стоимость одного пенсионного коэффициента ежегодно с 1 апреля устанавливается федеральным законом о бюджете Пенсионного фонда </w:t>
      </w:r>
      <w:r>
        <w:rPr>
          <w:rFonts w:cs="Times New Roman"/>
          <w:szCs w:val="28"/>
        </w:rPr>
        <w:lastRenderedPageBreak/>
        <w:t>Российской Федерации на очередной год и плановый период. При этом ежегодное увеличение стоимости пенсионного коэффициента не может быть менее индекса роста потребительских цен за прошедший год.</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23. Методика определения стоимости одного пенсионного коэффициента утверждается Правительством Российской Федерации.</w:t>
      </w:r>
    </w:p>
    <w:p w:rsidR="00BC7101" w:rsidRDefault="00BC7101">
      <w:pPr>
        <w:widowControl w:val="0"/>
        <w:autoSpaceDE w:val="0"/>
        <w:autoSpaceDN w:val="0"/>
        <w:adjustRightInd w:val="0"/>
        <w:spacing w:after="0"/>
        <w:ind w:firstLine="540"/>
        <w:jc w:val="both"/>
        <w:rPr>
          <w:rFonts w:cs="Times New Roman"/>
          <w:szCs w:val="28"/>
        </w:rPr>
      </w:pPr>
      <w:bookmarkStart w:id="51" w:name="Par321"/>
      <w:bookmarkEnd w:id="51"/>
      <w:r>
        <w:rPr>
          <w:rFonts w:cs="Times New Roman"/>
          <w:szCs w:val="28"/>
        </w:rPr>
        <w:t xml:space="preserve">24. </w:t>
      </w:r>
      <w:proofErr w:type="gramStart"/>
      <w:r>
        <w:rPr>
          <w:rFonts w:cs="Times New Roman"/>
          <w:szCs w:val="28"/>
        </w:rPr>
        <w:t xml:space="preserve">Размер страховой пенсии по старости застрахованного лица, являвшегося получателем страховой пенсии по инвалидности, при установлении в соответствии с </w:t>
      </w:r>
      <w:hyperlink w:anchor="Par517" w:history="1">
        <w:r>
          <w:rPr>
            <w:rFonts w:cs="Times New Roman"/>
            <w:color w:val="0000FF"/>
            <w:szCs w:val="28"/>
          </w:rPr>
          <w:t>частью 6 статьи 22</w:t>
        </w:r>
      </w:hyperlink>
      <w:r>
        <w:rPr>
          <w:rFonts w:cs="Times New Roman"/>
          <w:szCs w:val="28"/>
        </w:rPr>
        <w:t xml:space="preserve"> настоящего Федерального закона данному лицу страховой пенсии по старости по достижении возраста, предусмотренного </w:t>
      </w:r>
      <w:hyperlink w:anchor="Par75" w:history="1">
        <w:r>
          <w:rPr>
            <w:rFonts w:cs="Times New Roman"/>
            <w:color w:val="0000FF"/>
            <w:szCs w:val="28"/>
          </w:rPr>
          <w:t>частью 1 статьи 8</w:t>
        </w:r>
      </w:hyperlink>
      <w:r>
        <w:rPr>
          <w:rFonts w:cs="Times New Roman"/>
          <w:szCs w:val="28"/>
        </w:rPr>
        <w:t xml:space="preserve"> настоящего Федерального закона, при наличии 15 лет страхового стажа и величины индивидуального пенсионного коэффициента не менее 30 и размер страховой пенсии</w:t>
      </w:r>
      <w:proofErr w:type="gramEnd"/>
      <w:r>
        <w:rPr>
          <w:rFonts w:cs="Times New Roman"/>
          <w:szCs w:val="28"/>
        </w:rPr>
        <w:t xml:space="preserve"> по старости застрахованного лица, являвшегося получателем страховой пенсии по инвалидности в общей сложности не менее 10 лет, не могут быть менее размера страховой пенсии по инвалидности, который был установлен данным лицам по состоянию на день, с которого им была прекращена выплата указанной страховой пенсии по инвалидности.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25. При определении количества нетрудоспособных членов семьи, с учетом которых определяется размер страховой пенсии по случаю потери кормильца в соответствии с настоящей статьей, учитываются все нетрудоспособные члены семьи, имеющие право на указанную пенсию, в том числе лица, являющиеся получателями иной пенсии.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26. Величины индивидуальных пенсионных коэффициентов, определяемых в соответствии с настоящей статьей, округляются до трех знаков после запятой. Если четвертый знак равен 5 и выше, то третий знак увеличивается на единицу.</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outlineLvl w:val="2"/>
        <w:rPr>
          <w:rFonts w:cs="Times New Roman"/>
          <w:szCs w:val="28"/>
        </w:rPr>
      </w:pPr>
      <w:bookmarkStart w:id="52" w:name="Par325"/>
      <w:bookmarkEnd w:id="52"/>
      <w:r>
        <w:rPr>
          <w:rFonts w:cs="Times New Roman"/>
          <w:szCs w:val="28"/>
        </w:rPr>
        <w:t>Статья 16. Фиксированная выплата к страховой пенсии</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bookmarkStart w:id="53" w:name="Par327"/>
      <w:bookmarkEnd w:id="53"/>
      <w:r>
        <w:rPr>
          <w:rFonts w:cs="Times New Roman"/>
          <w:szCs w:val="28"/>
        </w:rPr>
        <w:t xml:space="preserve">1. </w:t>
      </w:r>
      <w:proofErr w:type="gramStart"/>
      <w:r>
        <w:rPr>
          <w:rFonts w:cs="Times New Roman"/>
          <w:szCs w:val="28"/>
        </w:rPr>
        <w:t xml:space="preserve">Фиксированная выплата к страховой пенсии по старости лицам (за исключением лиц, являющихся получателями пенсии за выслугу лет либо пенсии по инвалидности в соответствии с </w:t>
      </w:r>
      <w:hyperlink r:id="rId64" w:history="1">
        <w:r>
          <w:rPr>
            <w:rFonts w:cs="Times New Roman"/>
            <w:color w:val="0000FF"/>
            <w:szCs w:val="28"/>
          </w:rPr>
          <w:t>Законом</w:t>
        </w:r>
      </w:hyperlink>
      <w:r>
        <w:rPr>
          <w:rFonts w:cs="Times New Roman"/>
          <w:szCs w:val="28"/>
        </w:rPr>
        <w:t xml:space="preserve"> Российской Федерации от 12 февраля 1993 года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w:t>
      </w:r>
      <w:proofErr w:type="gramEnd"/>
      <w:r>
        <w:rPr>
          <w:rFonts w:cs="Times New Roman"/>
          <w:szCs w:val="28"/>
        </w:rPr>
        <w:t xml:space="preserve"> </w:t>
      </w:r>
      <w:proofErr w:type="gramStart"/>
      <w:r>
        <w:rPr>
          <w:rFonts w:cs="Times New Roman"/>
          <w:szCs w:val="28"/>
        </w:rPr>
        <w:t xml:space="preserve">и органах уголовно-исполнительной системы, и их семей", а также лиц, указанных в </w:t>
      </w:r>
      <w:hyperlink r:id="rId65" w:history="1">
        <w:r>
          <w:rPr>
            <w:rFonts w:cs="Times New Roman"/>
            <w:color w:val="0000FF"/>
            <w:szCs w:val="28"/>
          </w:rPr>
          <w:t>пункте 7 статьи 3</w:t>
        </w:r>
      </w:hyperlink>
      <w:r>
        <w:rPr>
          <w:rFonts w:cs="Times New Roman"/>
          <w:szCs w:val="28"/>
        </w:rPr>
        <w:t xml:space="preserve"> Федерального закона от 15 декабря 2001 года N 166-ФЗ "О государственном пенсионном обеспечении в Российской Федерации"), к страховой пенсии по инвалидности (за исключением фиксированной выплаты к страховой пенсии по инвалидности инвалидам III группы) устанавливается в сумме 3 935 рублей в месяц.</w:t>
      </w:r>
      <w:proofErr w:type="gramEnd"/>
    </w:p>
    <w:p w:rsidR="00BC7101" w:rsidRDefault="00BC7101">
      <w:pPr>
        <w:widowControl w:val="0"/>
        <w:autoSpaceDE w:val="0"/>
        <w:autoSpaceDN w:val="0"/>
        <w:adjustRightInd w:val="0"/>
        <w:spacing w:after="0"/>
        <w:ind w:firstLine="540"/>
        <w:jc w:val="both"/>
        <w:rPr>
          <w:rFonts w:cs="Times New Roman"/>
          <w:szCs w:val="28"/>
        </w:rPr>
      </w:pPr>
      <w:bookmarkStart w:id="54" w:name="Par328"/>
      <w:bookmarkEnd w:id="54"/>
      <w:r>
        <w:rPr>
          <w:rFonts w:cs="Times New Roman"/>
          <w:szCs w:val="28"/>
        </w:rPr>
        <w:t xml:space="preserve">2. Фиксированная выплата к страховой пенсии по инвалидности инвалидам III группы, а также к страховой пенсии по случаю потери кормильца устанавливается в сумме, равной 50 процентам размера, предусмотренного </w:t>
      </w:r>
      <w:hyperlink w:anchor="Par327" w:history="1">
        <w:r>
          <w:rPr>
            <w:rFonts w:cs="Times New Roman"/>
            <w:color w:val="0000FF"/>
            <w:szCs w:val="28"/>
          </w:rPr>
          <w:t>частью 1</w:t>
        </w:r>
      </w:hyperlink>
      <w:r>
        <w:rPr>
          <w:rFonts w:cs="Times New Roman"/>
          <w:szCs w:val="28"/>
        </w:rPr>
        <w:t xml:space="preserve"> настоящей статьи.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lastRenderedPageBreak/>
        <w:t>3. Фиксированная выплата к страховой пенсии устанавливается одновременно с назначением страховой пенсии в соответствии с настоящим Федеральным законом.</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4. </w:t>
      </w:r>
      <w:proofErr w:type="gramStart"/>
      <w:r>
        <w:rPr>
          <w:rFonts w:cs="Times New Roman"/>
          <w:szCs w:val="28"/>
        </w:rPr>
        <w:t xml:space="preserve">При назначении страховой пенсии по старости (в том числе досрочно) позднее возникновения права на указанную пенсию в соответствии с настоящим Федеральным законом и (или) в случае отказа от получения назначенной страховой пенсии по старости (в том числе досрочно) при определении размера фиксированной выплаты к страховой пенсии по старости применяется коэффициент повышения размера фиксированной выплаты, установленный в соответствии с </w:t>
      </w:r>
      <w:hyperlink w:anchor="Par331" w:history="1">
        <w:r>
          <w:rPr>
            <w:rFonts w:cs="Times New Roman"/>
            <w:color w:val="0000FF"/>
            <w:szCs w:val="28"/>
          </w:rPr>
          <w:t>частью 5</w:t>
        </w:r>
        <w:proofErr w:type="gramEnd"/>
      </w:hyperlink>
      <w:r>
        <w:rPr>
          <w:rFonts w:cs="Times New Roman"/>
          <w:szCs w:val="28"/>
        </w:rPr>
        <w:t xml:space="preserve"> настоящей статьи.</w:t>
      </w:r>
    </w:p>
    <w:p w:rsidR="00BC7101" w:rsidRDefault="00BC7101">
      <w:pPr>
        <w:widowControl w:val="0"/>
        <w:autoSpaceDE w:val="0"/>
        <w:autoSpaceDN w:val="0"/>
        <w:adjustRightInd w:val="0"/>
        <w:spacing w:after="0"/>
        <w:ind w:firstLine="540"/>
        <w:jc w:val="both"/>
        <w:rPr>
          <w:rFonts w:cs="Times New Roman"/>
          <w:szCs w:val="28"/>
        </w:rPr>
      </w:pPr>
      <w:bookmarkStart w:id="55" w:name="Par331"/>
      <w:bookmarkEnd w:id="55"/>
      <w:r>
        <w:rPr>
          <w:rFonts w:cs="Times New Roman"/>
          <w:szCs w:val="28"/>
        </w:rPr>
        <w:t xml:space="preserve">5. </w:t>
      </w:r>
      <w:proofErr w:type="gramStart"/>
      <w:r>
        <w:rPr>
          <w:rFonts w:cs="Times New Roman"/>
          <w:szCs w:val="28"/>
        </w:rPr>
        <w:t>Коэффициент повышения размера фиксированной выплаты к страховой пенсии по старости определяется исходя из числа полных месяцев, истекших со дня возникновения права на страховую пенсию по старости (в том числе досрочно), но не ранее чем с 1 января 2015 года до дня ее назначения и (или) истекших со дня прекращения выплаты страховой пенсии по старости в связи с отказом от получения</w:t>
      </w:r>
      <w:proofErr w:type="gramEnd"/>
      <w:r>
        <w:rPr>
          <w:rFonts w:cs="Times New Roman"/>
          <w:szCs w:val="28"/>
        </w:rPr>
        <w:t xml:space="preserve"> установленной страховой пенсии по старости, в том числе назначенной досрочно, но не ранее чем с 1 января 2015 года до дня ее восстановления либо назначения указанной пенсии вновь, по таблице согласно </w:t>
      </w:r>
      <w:hyperlink w:anchor="Par775" w:history="1">
        <w:r>
          <w:rPr>
            <w:rFonts w:cs="Times New Roman"/>
            <w:color w:val="0000FF"/>
            <w:szCs w:val="28"/>
          </w:rPr>
          <w:t>приложению 2</w:t>
        </w:r>
      </w:hyperlink>
      <w:r>
        <w:rPr>
          <w:rFonts w:cs="Times New Roman"/>
          <w:szCs w:val="28"/>
        </w:rPr>
        <w:t xml:space="preserve"> к настоящему Федеральному закону.</w:t>
      </w:r>
    </w:p>
    <w:p w:rsidR="00BC7101" w:rsidRDefault="00BC7101">
      <w:pPr>
        <w:widowControl w:val="0"/>
        <w:autoSpaceDE w:val="0"/>
        <w:autoSpaceDN w:val="0"/>
        <w:adjustRightInd w:val="0"/>
        <w:spacing w:after="0"/>
        <w:ind w:firstLine="540"/>
        <w:jc w:val="both"/>
        <w:rPr>
          <w:rFonts w:cs="Times New Roman"/>
          <w:szCs w:val="28"/>
        </w:rPr>
      </w:pPr>
      <w:bookmarkStart w:id="56" w:name="Par332"/>
      <w:bookmarkEnd w:id="56"/>
      <w:r>
        <w:rPr>
          <w:rFonts w:cs="Times New Roman"/>
          <w:szCs w:val="28"/>
        </w:rPr>
        <w:t>6. Размер фиксированной выплаты к страховой пенсии подлежит ежегодной индексации с 1 февраля на индекс роста потребительских цен за прошедший год.</w:t>
      </w:r>
    </w:p>
    <w:p w:rsidR="00BC7101" w:rsidRDefault="00BC7101">
      <w:pPr>
        <w:widowControl w:val="0"/>
        <w:autoSpaceDE w:val="0"/>
        <w:autoSpaceDN w:val="0"/>
        <w:adjustRightInd w:val="0"/>
        <w:spacing w:after="0"/>
        <w:ind w:firstLine="540"/>
        <w:jc w:val="both"/>
        <w:rPr>
          <w:rFonts w:cs="Times New Roman"/>
          <w:szCs w:val="28"/>
        </w:rPr>
      </w:pPr>
      <w:bookmarkStart w:id="57" w:name="Par333"/>
      <w:bookmarkEnd w:id="57"/>
      <w:r>
        <w:rPr>
          <w:rFonts w:cs="Times New Roman"/>
          <w:szCs w:val="28"/>
        </w:rPr>
        <w:t>7. Ежегодно с 1 апреля Правительство Российской Федерации вправе принять решение о дополнительном увеличении размера фиксированной выплаты к страховой пенсии с учетом роста доходов Пенсионного фонда Российской Федерации. Коэффициент индексации (дополнительного увеличения) размера фиксированной выплаты к страховой пенсии определяется Правительством Российской Федерации.</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outlineLvl w:val="2"/>
        <w:rPr>
          <w:rFonts w:cs="Times New Roman"/>
          <w:szCs w:val="28"/>
        </w:rPr>
      </w:pPr>
      <w:bookmarkStart w:id="58" w:name="Par335"/>
      <w:bookmarkEnd w:id="58"/>
      <w:r>
        <w:rPr>
          <w:rFonts w:cs="Times New Roman"/>
          <w:szCs w:val="28"/>
        </w:rPr>
        <w:t>Статья 17. Повышение фиксированной выплаты к страховой пенсии</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bookmarkStart w:id="59" w:name="Par337"/>
      <w:bookmarkEnd w:id="59"/>
      <w:r>
        <w:rPr>
          <w:rFonts w:cs="Times New Roman"/>
          <w:szCs w:val="28"/>
        </w:rPr>
        <w:t xml:space="preserve">1. </w:t>
      </w:r>
      <w:proofErr w:type="gramStart"/>
      <w:r>
        <w:rPr>
          <w:rFonts w:cs="Times New Roman"/>
          <w:szCs w:val="28"/>
        </w:rPr>
        <w:t xml:space="preserve">Лицам, достигшим возраста 80 лет или являющимся инвалидами I группы, устанавливается повышение фиксированной выплаты к страховой пенсии по старости в сумме, равной 100 процентам суммы, предусмотренной </w:t>
      </w:r>
      <w:hyperlink w:anchor="Par327" w:history="1">
        <w:r>
          <w:rPr>
            <w:rFonts w:cs="Times New Roman"/>
            <w:color w:val="0000FF"/>
            <w:szCs w:val="28"/>
          </w:rPr>
          <w:t>частью 1 статьи 16</w:t>
        </w:r>
      </w:hyperlink>
      <w:r>
        <w:rPr>
          <w:rFonts w:cs="Times New Roman"/>
          <w:szCs w:val="28"/>
        </w:rPr>
        <w:t xml:space="preserve"> настоящего Федерального закона.</w:t>
      </w:r>
      <w:proofErr w:type="gramEnd"/>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2. </w:t>
      </w:r>
      <w:proofErr w:type="gramStart"/>
      <w:r>
        <w:rPr>
          <w:rFonts w:cs="Times New Roman"/>
          <w:szCs w:val="28"/>
        </w:rPr>
        <w:t xml:space="preserve">Лицам, являющимся инвалидами I группы, устанавливается повышение фиксированной выплаты к страховой пенсии по инвалидности в сумме, равной 100 процентам суммы, предусмотренной </w:t>
      </w:r>
      <w:hyperlink w:anchor="Par327" w:history="1">
        <w:r>
          <w:rPr>
            <w:rFonts w:cs="Times New Roman"/>
            <w:color w:val="0000FF"/>
            <w:szCs w:val="28"/>
          </w:rPr>
          <w:t>частью 1 статьи 16</w:t>
        </w:r>
      </w:hyperlink>
      <w:r>
        <w:rPr>
          <w:rFonts w:cs="Times New Roman"/>
          <w:szCs w:val="28"/>
        </w:rPr>
        <w:t xml:space="preserve"> настоящего Федерального закона.</w:t>
      </w:r>
      <w:proofErr w:type="gramEnd"/>
    </w:p>
    <w:p w:rsidR="00BC7101" w:rsidRDefault="00BC7101">
      <w:pPr>
        <w:widowControl w:val="0"/>
        <w:autoSpaceDE w:val="0"/>
        <w:autoSpaceDN w:val="0"/>
        <w:adjustRightInd w:val="0"/>
        <w:spacing w:after="0"/>
        <w:ind w:firstLine="540"/>
        <w:jc w:val="both"/>
        <w:rPr>
          <w:rFonts w:cs="Times New Roman"/>
          <w:szCs w:val="28"/>
        </w:rPr>
      </w:pPr>
      <w:bookmarkStart w:id="60" w:name="Par339"/>
      <w:bookmarkEnd w:id="60"/>
      <w:r>
        <w:rPr>
          <w:rFonts w:cs="Times New Roman"/>
          <w:szCs w:val="28"/>
        </w:rPr>
        <w:t xml:space="preserve">3. </w:t>
      </w:r>
      <w:proofErr w:type="gramStart"/>
      <w:r>
        <w:rPr>
          <w:rFonts w:cs="Times New Roman"/>
          <w:szCs w:val="28"/>
        </w:rPr>
        <w:t xml:space="preserve">Лицам, на иждивении которых находятся нетрудоспособные члены семьи, указанные в </w:t>
      </w:r>
      <w:hyperlink w:anchor="Par98" w:history="1">
        <w:r>
          <w:rPr>
            <w:rFonts w:cs="Times New Roman"/>
            <w:color w:val="0000FF"/>
            <w:szCs w:val="28"/>
          </w:rPr>
          <w:t>пунктах 1</w:t>
        </w:r>
      </w:hyperlink>
      <w:r>
        <w:rPr>
          <w:rFonts w:cs="Times New Roman"/>
          <w:szCs w:val="28"/>
        </w:rPr>
        <w:t xml:space="preserve">, </w:t>
      </w:r>
      <w:hyperlink w:anchor="Par100" w:history="1">
        <w:r>
          <w:rPr>
            <w:rFonts w:cs="Times New Roman"/>
            <w:color w:val="0000FF"/>
            <w:szCs w:val="28"/>
          </w:rPr>
          <w:t>3</w:t>
        </w:r>
      </w:hyperlink>
      <w:r>
        <w:rPr>
          <w:rFonts w:cs="Times New Roman"/>
          <w:szCs w:val="28"/>
        </w:rPr>
        <w:t xml:space="preserve"> и </w:t>
      </w:r>
      <w:hyperlink w:anchor="Par101" w:history="1">
        <w:r>
          <w:rPr>
            <w:rFonts w:cs="Times New Roman"/>
            <w:color w:val="0000FF"/>
            <w:szCs w:val="28"/>
          </w:rPr>
          <w:t>4 части 2 статьи 10</w:t>
        </w:r>
      </w:hyperlink>
      <w:r>
        <w:rPr>
          <w:rFonts w:cs="Times New Roman"/>
          <w:szCs w:val="28"/>
        </w:rPr>
        <w:t xml:space="preserve"> настоящего Федерального закона, повышение фиксированной выплаты к страховой пенсии по старости и к страховой пенсии по инвалидности устанавливается в сумме, равной одной третьей суммы, предусмотренной </w:t>
      </w:r>
      <w:hyperlink w:anchor="Par327" w:history="1">
        <w:r>
          <w:rPr>
            <w:rFonts w:cs="Times New Roman"/>
            <w:color w:val="0000FF"/>
            <w:szCs w:val="28"/>
          </w:rPr>
          <w:t>частью 1 статьи 16</w:t>
        </w:r>
      </w:hyperlink>
      <w:r>
        <w:rPr>
          <w:rFonts w:cs="Times New Roman"/>
          <w:szCs w:val="28"/>
        </w:rPr>
        <w:t xml:space="preserve"> настоящего Федерального закона, на каждого нетрудоспособного члена </w:t>
      </w:r>
      <w:r>
        <w:rPr>
          <w:rFonts w:cs="Times New Roman"/>
          <w:szCs w:val="28"/>
        </w:rPr>
        <w:lastRenderedPageBreak/>
        <w:t>семьи, но не более чем</w:t>
      </w:r>
      <w:proofErr w:type="gramEnd"/>
      <w:r>
        <w:rPr>
          <w:rFonts w:cs="Times New Roman"/>
          <w:szCs w:val="28"/>
        </w:rPr>
        <w:t xml:space="preserve"> на трех нетрудоспособных членов семьи.</w:t>
      </w:r>
    </w:p>
    <w:p w:rsidR="00BC7101" w:rsidRDefault="00BC7101">
      <w:pPr>
        <w:widowControl w:val="0"/>
        <w:autoSpaceDE w:val="0"/>
        <w:autoSpaceDN w:val="0"/>
        <w:adjustRightInd w:val="0"/>
        <w:spacing w:after="0"/>
        <w:ind w:firstLine="540"/>
        <w:jc w:val="both"/>
        <w:rPr>
          <w:rFonts w:cs="Times New Roman"/>
          <w:szCs w:val="28"/>
        </w:rPr>
      </w:pPr>
      <w:bookmarkStart w:id="61" w:name="Par340"/>
      <w:bookmarkEnd w:id="61"/>
      <w:r>
        <w:rPr>
          <w:rFonts w:cs="Times New Roman"/>
          <w:szCs w:val="28"/>
        </w:rPr>
        <w:t xml:space="preserve">4. </w:t>
      </w:r>
      <w:proofErr w:type="gramStart"/>
      <w:r>
        <w:rPr>
          <w:rFonts w:cs="Times New Roman"/>
          <w:szCs w:val="28"/>
        </w:rPr>
        <w:t xml:space="preserve">Лицам, проработавшим не менее 15 календарных лет в районах Крайнего Севера и имеющим страховой стаж не менее 25 лет у мужчин или не менее 20 лет у женщин, устанавливается повышение фиксированной выплаты к страховой пенсии по старости и к страховой пенсии по инвалидности в сумме, равной 50 процентам суммы установленной фиксированной выплаты к соответствующей страховой пенсии, предусмотренной </w:t>
      </w:r>
      <w:hyperlink w:anchor="Par327" w:history="1">
        <w:r>
          <w:rPr>
            <w:rFonts w:cs="Times New Roman"/>
            <w:color w:val="0000FF"/>
            <w:szCs w:val="28"/>
          </w:rPr>
          <w:t>частями 1</w:t>
        </w:r>
      </w:hyperlink>
      <w:r>
        <w:rPr>
          <w:rFonts w:cs="Times New Roman"/>
          <w:szCs w:val="28"/>
        </w:rPr>
        <w:t xml:space="preserve"> и</w:t>
      </w:r>
      <w:proofErr w:type="gramEnd"/>
      <w:r>
        <w:rPr>
          <w:rFonts w:cs="Times New Roman"/>
          <w:szCs w:val="28"/>
        </w:rPr>
        <w:t xml:space="preserve"> </w:t>
      </w:r>
      <w:hyperlink w:anchor="Par328" w:history="1">
        <w:r>
          <w:rPr>
            <w:rFonts w:cs="Times New Roman"/>
            <w:color w:val="0000FF"/>
            <w:szCs w:val="28"/>
          </w:rPr>
          <w:t>2 статьи 16</w:t>
        </w:r>
      </w:hyperlink>
      <w:r>
        <w:rPr>
          <w:rFonts w:cs="Times New Roman"/>
          <w:szCs w:val="28"/>
        </w:rPr>
        <w:t xml:space="preserve"> настоящего Федерального закона. </w:t>
      </w:r>
      <w:proofErr w:type="gramStart"/>
      <w:r>
        <w:rPr>
          <w:rFonts w:cs="Times New Roman"/>
          <w:szCs w:val="28"/>
        </w:rPr>
        <w:t xml:space="preserve">Указанным лицам, достигшим возраста 80 лет либо являющимся инвалидами I группы и (или) на иждивении которых находятся нетрудоспособные члены семьи, указанные в </w:t>
      </w:r>
      <w:hyperlink w:anchor="Par98" w:history="1">
        <w:r>
          <w:rPr>
            <w:rFonts w:cs="Times New Roman"/>
            <w:color w:val="0000FF"/>
            <w:szCs w:val="28"/>
          </w:rPr>
          <w:t>пунктах 1</w:t>
        </w:r>
      </w:hyperlink>
      <w:r>
        <w:rPr>
          <w:rFonts w:cs="Times New Roman"/>
          <w:szCs w:val="28"/>
        </w:rPr>
        <w:t xml:space="preserve">, </w:t>
      </w:r>
      <w:hyperlink w:anchor="Par100" w:history="1">
        <w:r>
          <w:rPr>
            <w:rFonts w:cs="Times New Roman"/>
            <w:color w:val="0000FF"/>
            <w:szCs w:val="28"/>
          </w:rPr>
          <w:t>3</w:t>
        </w:r>
      </w:hyperlink>
      <w:r>
        <w:rPr>
          <w:rFonts w:cs="Times New Roman"/>
          <w:szCs w:val="28"/>
        </w:rPr>
        <w:t xml:space="preserve"> и </w:t>
      </w:r>
      <w:hyperlink w:anchor="Par101" w:history="1">
        <w:r>
          <w:rPr>
            <w:rFonts w:cs="Times New Roman"/>
            <w:color w:val="0000FF"/>
            <w:szCs w:val="28"/>
          </w:rPr>
          <w:t>4 части 2 статьи 10</w:t>
        </w:r>
      </w:hyperlink>
      <w:r>
        <w:rPr>
          <w:rFonts w:cs="Times New Roman"/>
          <w:szCs w:val="28"/>
        </w:rPr>
        <w:t xml:space="preserve"> настоящего Федерального закона, повышения фиксированной выплаты, предусмотренные </w:t>
      </w:r>
      <w:hyperlink w:anchor="Par337" w:history="1">
        <w:r>
          <w:rPr>
            <w:rFonts w:cs="Times New Roman"/>
            <w:color w:val="0000FF"/>
            <w:szCs w:val="28"/>
          </w:rPr>
          <w:t>частями 1</w:t>
        </w:r>
      </w:hyperlink>
      <w:r>
        <w:rPr>
          <w:rFonts w:cs="Times New Roman"/>
          <w:szCs w:val="28"/>
        </w:rPr>
        <w:t xml:space="preserve"> - </w:t>
      </w:r>
      <w:hyperlink w:anchor="Par339" w:history="1">
        <w:r>
          <w:rPr>
            <w:rFonts w:cs="Times New Roman"/>
            <w:color w:val="0000FF"/>
            <w:szCs w:val="28"/>
          </w:rPr>
          <w:t>3</w:t>
        </w:r>
      </w:hyperlink>
      <w:r>
        <w:rPr>
          <w:rFonts w:cs="Times New Roman"/>
          <w:szCs w:val="28"/>
        </w:rPr>
        <w:t xml:space="preserve"> настоящей статьи, дополнительно увеличиваются на сумму, равную 50 процентам суммы соответствующего повышения фиксированной выплаты.</w:t>
      </w:r>
      <w:proofErr w:type="gramEnd"/>
    </w:p>
    <w:p w:rsidR="00BC7101" w:rsidRDefault="00BC7101">
      <w:pPr>
        <w:widowControl w:val="0"/>
        <w:autoSpaceDE w:val="0"/>
        <w:autoSpaceDN w:val="0"/>
        <w:adjustRightInd w:val="0"/>
        <w:spacing w:after="0"/>
        <w:ind w:firstLine="540"/>
        <w:jc w:val="both"/>
        <w:rPr>
          <w:rFonts w:cs="Times New Roman"/>
          <w:szCs w:val="28"/>
        </w:rPr>
      </w:pPr>
      <w:bookmarkStart w:id="62" w:name="Par341"/>
      <w:bookmarkEnd w:id="62"/>
      <w:r>
        <w:rPr>
          <w:rFonts w:cs="Times New Roman"/>
          <w:szCs w:val="28"/>
        </w:rPr>
        <w:t xml:space="preserve">5. </w:t>
      </w:r>
      <w:proofErr w:type="gramStart"/>
      <w:r>
        <w:rPr>
          <w:rFonts w:cs="Times New Roman"/>
          <w:szCs w:val="28"/>
        </w:rPr>
        <w:t>Лицам, проработавшим не менее 20 календарных лет в местностях, приравненных к районам Крайнего Севера, и имеющим страховой стаж не менее 25 лет у мужчин или не менее 20 лет у женщин, устанавливается повышение фиксированной выплаты к страховой пенсии по старости и к страховой пенсии по инвалидности в сумме, равной 30 процентам суммы установленной фиксированной выплаты к соответствующей страховой пенсии, предусмотренной</w:t>
      </w:r>
      <w:proofErr w:type="gramEnd"/>
      <w:r>
        <w:rPr>
          <w:rFonts w:cs="Times New Roman"/>
          <w:szCs w:val="28"/>
        </w:rPr>
        <w:t xml:space="preserve"> </w:t>
      </w:r>
      <w:hyperlink w:anchor="Par327" w:history="1">
        <w:r>
          <w:rPr>
            <w:rFonts w:cs="Times New Roman"/>
            <w:color w:val="0000FF"/>
            <w:szCs w:val="28"/>
          </w:rPr>
          <w:t>частями 1</w:t>
        </w:r>
      </w:hyperlink>
      <w:r>
        <w:rPr>
          <w:rFonts w:cs="Times New Roman"/>
          <w:szCs w:val="28"/>
        </w:rPr>
        <w:t xml:space="preserve"> и </w:t>
      </w:r>
      <w:hyperlink w:anchor="Par328" w:history="1">
        <w:r>
          <w:rPr>
            <w:rFonts w:cs="Times New Roman"/>
            <w:color w:val="0000FF"/>
            <w:szCs w:val="28"/>
          </w:rPr>
          <w:t>2 статьи 16</w:t>
        </w:r>
      </w:hyperlink>
      <w:r>
        <w:rPr>
          <w:rFonts w:cs="Times New Roman"/>
          <w:szCs w:val="28"/>
        </w:rPr>
        <w:t xml:space="preserve"> настоящего Федерального закона. </w:t>
      </w:r>
      <w:proofErr w:type="gramStart"/>
      <w:r>
        <w:rPr>
          <w:rFonts w:cs="Times New Roman"/>
          <w:szCs w:val="28"/>
        </w:rPr>
        <w:t xml:space="preserve">Указанным лицам, достигшим возраста 80 лет либо являющимся инвалидами I группы и (или) на иждивении которых находятся нетрудоспособные члены семьи, указанные в </w:t>
      </w:r>
      <w:hyperlink w:anchor="Par98" w:history="1">
        <w:r>
          <w:rPr>
            <w:rFonts w:cs="Times New Roman"/>
            <w:color w:val="0000FF"/>
            <w:szCs w:val="28"/>
          </w:rPr>
          <w:t>пунктах 1</w:t>
        </w:r>
      </w:hyperlink>
      <w:r>
        <w:rPr>
          <w:rFonts w:cs="Times New Roman"/>
          <w:szCs w:val="28"/>
        </w:rPr>
        <w:t xml:space="preserve">, </w:t>
      </w:r>
      <w:hyperlink w:anchor="Par100" w:history="1">
        <w:r>
          <w:rPr>
            <w:rFonts w:cs="Times New Roman"/>
            <w:color w:val="0000FF"/>
            <w:szCs w:val="28"/>
          </w:rPr>
          <w:t>3</w:t>
        </w:r>
      </w:hyperlink>
      <w:r>
        <w:rPr>
          <w:rFonts w:cs="Times New Roman"/>
          <w:szCs w:val="28"/>
        </w:rPr>
        <w:t xml:space="preserve"> и </w:t>
      </w:r>
      <w:hyperlink w:anchor="Par101" w:history="1">
        <w:r>
          <w:rPr>
            <w:rFonts w:cs="Times New Roman"/>
            <w:color w:val="0000FF"/>
            <w:szCs w:val="28"/>
          </w:rPr>
          <w:t>4 части 2 статьи 10</w:t>
        </w:r>
      </w:hyperlink>
      <w:r>
        <w:rPr>
          <w:rFonts w:cs="Times New Roman"/>
          <w:szCs w:val="28"/>
        </w:rPr>
        <w:t xml:space="preserve"> настоящего Федерального закона, повышения фиксированной выплаты, предусмотренные </w:t>
      </w:r>
      <w:hyperlink w:anchor="Par337" w:history="1">
        <w:r>
          <w:rPr>
            <w:rFonts w:cs="Times New Roman"/>
            <w:color w:val="0000FF"/>
            <w:szCs w:val="28"/>
          </w:rPr>
          <w:t>частями 1</w:t>
        </w:r>
      </w:hyperlink>
      <w:r>
        <w:rPr>
          <w:rFonts w:cs="Times New Roman"/>
          <w:szCs w:val="28"/>
        </w:rPr>
        <w:t xml:space="preserve"> - </w:t>
      </w:r>
      <w:hyperlink w:anchor="Par339" w:history="1">
        <w:r>
          <w:rPr>
            <w:rFonts w:cs="Times New Roman"/>
            <w:color w:val="0000FF"/>
            <w:szCs w:val="28"/>
          </w:rPr>
          <w:t>3</w:t>
        </w:r>
      </w:hyperlink>
      <w:r>
        <w:rPr>
          <w:rFonts w:cs="Times New Roman"/>
          <w:szCs w:val="28"/>
        </w:rPr>
        <w:t xml:space="preserve"> настоящей статьи, дополнительно увеличиваются на сумму, равную 30 процентам суммы соответствующего повышения фиксированной выплаты.</w:t>
      </w:r>
      <w:proofErr w:type="gramEnd"/>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6. </w:t>
      </w:r>
      <w:proofErr w:type="gramStart"/>
      <w:r>
        <w:rPr>
          <w:rFonts w:cs="Times New Roman"/>
          <w:szCs w:val="28"/>
        </w:rPr>
        <w:t>Лицам, работавшим как в районах Крайнего Севера, так и в приравненных к ним местностях, при определении количества календарных лет работы в районах Крайнего Севера в целях установления повышения фиксированной выплаты к страховой пенсии по старости и к страховой пенсии по инвалидности каждый календарный год работы в местностях, приравненных к районам Крайнего Севера, считается за девять месяцев работы в районах Крайнего</w:t>
      </w:r>
      <w:proofErr w:type="gramEnd"/>
      <w:r>
        <w:rPr>
          <w:rFonts w:cs="Times New Roman"/>
          <w:szCs w:val="28"/>
        </w:rPr>
        <w:t xml:space="preserve"> Севера.</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7. При установлении повышения фиксированной выплаты к страховой пенсии, предусмотренного </w:t>
      </w:r>
      <w:hyperlink w:anchor="Par340" w:history="1">
        <w:r>
          <w:rPr>
            <w:rFonts w:cs="Times New Roman"/>
            <w:color w:val="0000FF"/>
            <w:szCs w:val="28"/>
          </w:rPr>
          <w:t>частями 4</w:t>
        </w:r>
      </w:hyperlink>
      <w:r>
        <w:rPr>
          <w:rFonts w:cs="Times New Roman"/>
          <w:szCs w:val="28"/>
        </w:rPr>
        <w:t xml:space="preserve"> и </w:t>
      </w:r>
      <w:hyperlink w:anchor="Par341" w:history="1">
        <w:r>
          <w:rPr>
            <w:rFonts w:cs="Times New Roman"/>
            <w:color w:val="0000FF"/>
            <w:szCs w:val="28"/>
          </w:rPr>
          <w:t>5</w:t>
        </w:r>
      </w:hyperlink>
      <w:r>
        <w:rPr>
          <w:rFonts w:cs="Times New Roman"/>
          <w:szCs w:val="28"/>
        </w:rPr>
        <w:t xml:space="preserve"> настоящей статьи, применяется </w:t>
      </w:r>
      <w:hyperlink r:id="rId66" w:history="1">
        <w:r>
          <w:rPr>
            <w:rFonts w:cs="Times New Roman"/>
            <w:color w:val="0000FF"/>
            <w:szCs w:val="28"/>
          </w:rPr>
          <w:t>перечень</w:t>
        </w:r>
      </w:hyperlink>
      <w:r>
        <w:rPr>
          <w:rFonts w:cs="Times New Roman"/>
          <w:szCs w:val="28"/>
        </w:rPr>
        <w:t xml:space="preserve"> районов Крайнего Севера и приравненных к ним местностей, действующий на дату установления соответствующего повышения фиксированной выплаты к страховой пенсии.</w:t>
      </w:r>
    </w:p>
    <w:p w:rsidR="00BC7101" w:rsidRDefault="00BC7101">
      <w:pPr>
        <w:widowControl w:val="0"/>
        <w:autoSpaceDE w:val="0"/>
        <w:autoSpaceDN w:val="0"/>
        <w:adjustRightInd w:val="0"/>
        <w:spacing w:after="0"/>
        <w:ind w:firstLine="540"/>
        <w:jc w:val="both"/>
        <w:rPr>
          <w:rFonts w:cs="Times New Roman"/>
          <w:szCs w:val="28"/>
        </w:rPr>
      </w:pPr>
      <w:bookmarkStart w:id="63" w:name="Par344"/>
      <w:bookmarkEnd w:id="63"/>
      <w:r>
        <w:rPr>
          <w:rFonts w:cs="Times New Roman"/>
          <w:szCs w:val="28"/>
        </w:rPr>
        <w:t xml:space="preserve">8. </w:t>
      </w:r>
      <w:proofErr w:type="gramStart"/>
      <w:r>
        <w:rPr>
          <w:rFonts w:cs="Times New Roman"/>
          <w:szCs w:val="28"/>
        </w:rPr>
        <w:t xml:space="preserve">Детям, указанным в </w:t>
      </w:r>
      <w:hyperlink w:anchor="Par98" w:history="1">
        <w:r>
          <w:rPr>
            <w:rFonts w:cs="Times New Roman"/>
            <w:color w:val="0000FF"/>
            <w:szCs w:val="28"/>
          </w:rPr>
          <w:t>пункте 1 части 2 статьи 10</w:t>
        </w:r>
      </w:hyperlink>
      <w:r>
        <w:rPr>
          <w:rFonts w:cs="Times New Roman"/>
          <w:szCs w:val="28"/>
        </w:rPr>
        <w:t xml:space="preserve"> настоящего Федерального закона, потерявшим обоих родителей, или детям умершей одинокой матери устанавливается повышение фиксированной выплаты к страховой пенсии по случаю потери кормильца в сумме, равной 100 процентам суммы, предусмотренной </w:t>
      </w:r>
      <w:hyperlink w:anchor="Par328" w:history="1">
        <w:r>
          <w:rPr>
            <w:rFonts w:cs="Times New Roman"/>
            <w:color w:val="0000FF"/>
            <w:szCs w:val="28"/>
          </w:rPr>
          <w:t>частью 2 статьи 16</w:t>
        </w:r>
      </w:hyperlink>
      <w:r>
        <w:rPr>
          <w:rFonts w:cs="Times New Roman"/>
          <w:szCs w:val="28"/>
        </w:rPr>
        <w:t xml:space="preserve"> настоящего </w:t>
      </w:r>
      <w:r>
        <w:rPr>
          <w:rFonts w:cs="Times New Roman"/>
          <w:szCs w:val="28"/>
        </w:rPr>
        <w:lastRenderedPageBreak/>
        <w:t>Федерального закона.</w:t>
      </w:r>
      <w:proofErr w:type="gramEnd"/>
    </w:p>
    <w:p w:rsidR="00BC7101" w:rsidRDefault="00BC7101">
      <w:pPr>
        <w:widowControl w:val="0"/>
        <w:autoSpaceDE w:val="0"/>
        <w:autoSpaceDN w:val="0"/>
        <w:adjustRightInd w:val="0"/>
        <w:spacing w:after="0"/>
        <w:ind w:firstLine="540"/>
        <w:jc w:val="both"/>
        <w:rPr>
          <w:rFonts w:cs="Times New Roman"/>
          <w:szCs w:val="28"/>
        </w:rPr>
      </w:pPr>
      <w:bookmarkStart w:id="64" w:name="Par345"/>
      <w:bookmarkEnd w:id="64"/>
      <w:r>
        <w:rPr>
          <w:rFonts w:cs="Times New Roman"/>
          <w:szCs w:val="28"/>
        </w:rPr>
        <w:t xml:space="preserve">9. </w:t>
      </w:r>
      <w:proofErr w:type="gramStart"/>
      <w:r>
        <w:rPr>
          <w:rFonts w:cs="Times New Roman"/>
          <w:szCs w:val="28"/>
        </w:rPr>
        <w:t xml:space="preserve">Лицам, проживающим в районах Крайнего Севера и приравненных к ним местностях, повышение фиксированной выплаты к страховой пенсии, предусмотренной </w:t>
      </w:r>
      <w:hyperlink w:anchor="Par327" w:history="1">
        <w:r>
          <w:rPr>
            <w:rFonts w:cs="Times New Roman"/>
            <w:color w:val="0000FF"/>
            <w:szCs w:val="28"/>
          </w:rPr>
          <w:t>частями 1</w:t>
        </w:r>
      </w:hyperlink>
      <w:r>
        <w:rPr>
          <w:rFonts w:cs="Times New Roman"/>
          <w:szCs w:val="28"/>
        </w:rPr>
        <w:t xml:space="preserve"> и </w:t>
      </w:r>
      <w:hyperlink w:anchor="Par328" w:history="1">
        <w:r>
          <w:rPr>
            <w:rFonts w:cs="Times New Roman"/>
            <w:color w:val="0000FF"/>
            <w:szCs w:val="28"/>
          </w:rPr>
          <w:t>2 статьи 16</w:t>
        </w:r>
      </w:hyperlink>
      <w:r>
        <w:rPr>
          <w:rFonts w:cs="Times New Roman"/>
          <w:szCs w:val="28"/>
        </w:rPr>
        <w:t xml:space="preserve"> настоящего Федерального закона и </w:t>
      </w:r>
      <w:hyperlink w:anchor="Par344" w:history="1">
        <w:r>
          <w:rPr>
            <w:rFonts w:cs="Times New Roman"/>
            <w:color w:val="0000FF"/>
            <w:szCs w:val="28"/>
          </w:rPr>
          <w:t>частью 8</w:t>
        </w:r>
      </w:hyperlink>
      <w:r>
        <w:rPr>
          <w:rFonts w:cs="Times New Roman"/>
          <w:szCs w:val="28"/>
        </w:rPr>
        <w:t xml:space="preserve"> настоящей статьи, устанавливается в сумме, равной увеличению фиксированной выплаты к страховой пенсии, увеличенной на соответствующий районный коэффициент, устанавливаемый Правительством Российской Федерации в зависимости от района (местности) проживания, на весь период</w:t>
      </w:r>
      <w:proofErr w:type="gramEnd"/>
      <w:r>
        <w:rPr>
          <w:rFonts w:cs="Times New Roman"/>
          <w:szCs w:val="28"/>
        </w:rPr>
        <w:t xml:space="preserve"> проживания указанных лиц в этих районах (местностях). </w:t>
      </w:r>
      <w:proofErr w:type="gramStart"/>
      <w:r>
        <w:rPr>
          <w:rFonts w:cs="Times New Roman"/>
          <w:szCs w:val="28"/>
        </w:rPr>
        <w:t xml:space="preserve">Указанным лицам, достигшим возраста 80 лет либо являющимся инвалидами I группы и (или) на иждивении которых находятся нетрудоспособные члены семьи, указанные в </w:t>
      </w:r>
      <w:hyperlink w:anchor="Par98" w:history="1">
        <w:r>
          <w:rPr>
            <w:rFonts w:cs="Times New Roman"/>
            <w:color w:val="0000FF"/>
            <w:szCs w:val="28"/>
          </w:rPr>
          <w:t>пунктах 1</w:t>
        </w:r>
      </w:hyperlink>
      <w:r>
        <w:rPr>
          <w:rFonts w:cs="Times New Roman"/>
          <w:szCs w:val="28"/>
        </w:rPr>
        <w:t xml:space="preserve">, </w:t>
      </w:r>
      <w:hyperlink w:anchor="Par100" w:history="1">
        <w:r>
          <w:rPr>
            <w:rFonts w:cs="Times New Roman"/>
            <w:color w:val="0000FF"/>
            <w:szCs w:val="28"/>
          </w:rPr>
          <w:t>3</w:t>
        </w:r>
      </w:hyperlink>
      <w:r>
        <w:rPr>
          <w:rFonts w:cs="Times New Roman"/>
          <w:szCs w:val="28"/>
        </w:rPr>
        <w:t xml:space="preserve"> и </w:t>
      </w:r>
      <w:hyperlink w:anchor="Par101" w:history="1">
        <w:r>
          <w:rPr>
            <w:rFonts w:cs="Times New Roman"/>
            <w:color w:val="0000FF"/>
            <w:szCs w:val="28"/>
          </w:rPr>
          <w:t>4 части 2 статьи 10</w:t>
        </w:r>
      </w:hyperlink>
      <w:r>
        <w:rPr>
          <w:rFonts w:cs="Times New Roman"/>
          <w:szCs w:val="28"/>
        </w:rPr>
        <w:t xml:space="preserve"> настоящего Федерального закона, повышения фиксированной выплаты, предусмотренные </w:t>
      </w:r>
      <w:hyperlink w:anchor="Par337" w:history="1">
        <w:r>
          <w:rPr>
            <w:rFonts w:cs="Times New Roman"/>
            <w:color w:val="0000FF"/>
            <w:szCs w:val="28"/>
          </w:rPr>
          <w:t>частями 1</w:t>
        </w:r>
      </w:hyperlink>
      <w:r>
        <w:rPr>
          <w:rFonts w:cs="Times New Roman"/>
          <w:szCs w:val="28"/>
        </w:rPr>
        <w:t xml:space="preserve"> - </w:t>
      </w:r>
      <w:hyperlink w:anchor="Par339" w:history="1">
        <w:r>
          <w:rPr>
            <w:rFonts w:cs="Times New Roman"/>
            <w:color w:val="0000FF"/>
            <w:szCs w:val="28"/>
          </w:rPr>
          <w:t>3</w:t>
        </w:r>
      </w:hyperlink>
      <w:r>
        <w:rPr>
          <w:rFonts w:cs="Times New Roman"/>
          <w:szCs w:val="28"/>
        </w:rPr>
        <w:t xml:space="preserve"> настоящей статьи, дополнительно увеличиваются на соответствующий районный коэффициент, устанавливаемый Правительством Российской Федерации в зависимости от района (местности) проживания, на</w:t>
      </w:r>
      <w:proofErr w:type="gramEnd"/>
      <w:r>
        <w:rPr>
          <w:rFonts w:cs="Times New Roman"/>
          <w:szCs w:val="28"/>
        </w:rPr>
        <w:t xml:space="preserve"> весь период проживания указанных лиц в этих районах (местностях).</w:t>
      </w:r>
    </w:p>
    <w:p w:rsidR="00BC7101" w:rsidRDefault="00BC7101">
      <w:pPr>
        <w:widowControl w:val="0"/>
        <w:autoSpaceDE w:val="0"/>
        <w:autoSpaceDN w:val="0"/>
        <w:adjustRightInd w:val="0"/>
        <w:spacing w:after="0"/>
        <w:ind w:firstLine="540"/>
        <w:jc w:val="both"/>
        <w:rPr>
          <w:rFonts w:cs="Times New Roman"/>
          <w:szCs w:val="28"/>
        </w:rPr>
      </w:pPr>
      <w:bookmarkStart w:id="65" w:name="Par346"/>
      <w:bookmarkEnd w:id="65"/>
      <w:r>
        <w:rPr>
          <w:rFonts w:cs="Times New Roman"/>
          <w:szCs w:val="28"/>
        </w:rPr>
        <w:t xml:space="preserve">10. При переезде граждан на новое место жительства в другие районы Крайнего Севера и приравненные к ним местности, в которых установлены иные районные коэффициенты, повышение фиксированной выплаты к страховой пенсии устанавливается с учетом размера районного коэффициента по новому месту жительства. </w:t>
      </w:r>
      <w:proofErr w:type="gramStart"/>
      <w:r>
        <w:rPr>
          <w:rFonts w:cs="Times New Roman"/>
          <w:szCs w:val="28"/>
        </w:rPr>
        <w:t xml:space="preserve">При выезде граждан за пределы районов Крайнего Севера и приравненных к ним местностей на новое место жительства фиксированная выплата к страховой пенсии и повышение фиксированной выплаты к страховой пенсии устанавливаются в соответствии с </w:t>
      </w:r>
      <w:hyperlink w:anchor="Par327" w:history="1">
        <w:r>
          <w:rPr>
            <w:rFonts w:cs="Times New Roman"/>
            <w:color w:val="0000FF"/>
            <w:szCs w:val="28"/>
          </w:rPr>
          <w:t>частями 1</w:t>
        </w:r>
      </w:hyperlink>
      <w:r>
        <w:rPr>
          <w:rFonts w:cs="Times New Roman"/>
          <w:szCs w:val="28"/>
        </w:rPr>
        <w:t xml:space="preserve"> и </w:t>
      </w:r>
      <w:hyperlink w:anchor="Par328" w:history="1">
        <w:r>
          <w:rPr>
            <w:rFonts w:cs="Times New Roman"/>
            <w:color w:val="0000FF"/>
            <w:szCs w:val="28"/>
          </w:rPr>
          <w:t>2 статьи 16</w:t>
        </w:r>
      </w:hyperlink>
      <w:r>
        <w:rPr>
          <w:rFonts w:cs="Times New Roman"/>
          <w:szCs w:val="28"/>
        </w:rPr>
        <w:t xml:space="preserve"> настоящего Федерального закона и </w:t>
      </w:r>
      <w:hyperlink w:anchor="Par337" w:history="1">
        <w:r>
          <w:rPr>
            <w:rFonts w:cs="Times New Roman"/>
            <w:color w:val="0000FF"/>
            <w:szCs w:val="28"/>
          </w:rPr>
          <w:t>частями 1</w:t>
        </w:r>
      </w:hyperlink>
      <w:r>
        <w:rPr>
          <w:rFonts w:cs="Times New Roman"/>
          <w:szCs w:val="28"/>
        </w:rPr>
        <w:t xml:space="preserve"> - </w:t>
      </w:r>
      <w:hyperlink w:anchor="Par339" w:history="1">
        <w:r>
          <w:rPr>
            <w:rFonts w:cs="Times New Roman"/>
            <w:color w:val="0000FF"/>
            <w:szCs w:val="28"/>
          </w:rPr>
          <w:t>3</w:t>
        </w:r>
      </w:hyperlink>
      <w:r>
        <w:rPr>
          <w:rFonts w:cs="Times New Roman"/>
          <w:szCs w:val="28"/>
        </w:rPr>
        <w:t xml:space="preserve">, </w:t>
      </w:r>
      <w:hyperlink w:anchor="Par344" w:history="1">
        <w:r>
          <w:rPr>
            <w:rFonts w:cs="Times New Roman"/>
            <w:color w:val="0000FF"/>
            <w:szCs w:val="28"/>
          </w:rPr>
          <w:t>8</w:t>
        </w:r>
      </w:hyperlink>
      <w:r>
        <w:rPr>
          <w:rFonts w:cs="Times New Roman"/>
          <w:szCs w:val="28"/>
        </w:rPr>
        <w:t xml:space="preserve"> и </w:t>
      </w:r>
      <w:hyperlink w:anchor="Par354" w:history="1">
        <w:r>
          <w:rPr>
            <w:rFonts w:cs="Times New Roman"/>
            <w:color w:val="0000FF"/>
            <w:szCs w:val="28"/>
          </w:rPr>
          <w:t>14</w:t>
        </w:r>
      </w:hyperlink>
      <w:r>
        <w:rPr>
          <w:rFonts w:cs="Times New Roman"/>
          <w:szCs w:val="28"/>
        </w:rPr>
        <w:t xml:space="preserve"> настоящей статьи.</w:t>
      </w:r>
      <w:proofErr w:type="gramEnd"/>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11. Порядок установления и выплаты повышения фиксированной выплаты к страховой пенсии, предусмотренного </w:t>
      </w:r>
      <w:hyperlink w:anchor="Par345" w:history="1">
        <w:r>
          <w:rPr>
            <w:rFonts w:cs="Times New Roman"/>
            <w:color w:val="0000FF"/>
            <w:szCs w:val="28"/>
          </w:rPr>
          <w:t>частями 9</w:t>
        </w:r>
      </w:hyperlink>
      <w:r>
        <w:rPr>
          <w:rFonts w:cs="Times New Roman"/>
          <w:szCs w:val="28"/>
        </w:rPr>
        <w:t xml:space="preserve">, </w:t>
      </w:r>
      <w:hyperlink w:anchor="Par346" w:history="1">
        <w:r>
          <w:rPr>
            <w:rFonts w:cs="Times New Roman"/>
            <w:color w:val="0000FF"/>
            <w:szCs w:val="28"/>
          </w:rPr>
          <w:t>10</w:t>
        </w:r>
      </w:hyperlink>
      <w:r>
        <w:rPr>
          <w:rFonts w:cs="Times New Roman"/>
          <w:szCs w:val="28"/>
        </w:rPr>
        <w:t xml:space="preserve">, </w:t>
      </w:r>
      <w:hyperlink w:anchor="Par354" w:history="1">
        <w:r>
          <w:rPr>
            <w:rFonts w:cs="Times New Roman"/>
            <w:color w:val="0000FF"/>
            <w:szCs w:val="28"/>
          </w:rPr>
          <w:t>14</w:t>
        </w:r>
      </w:hyperlink>
      <w:r>
        <w:rPr>
          <w:rFonts w:cs="Times New Roman"/>
          <w:szCs w:val="28"/>
        </w:rPr>
        <w:t xml:space="preserve"> и </w:t>
      </w:r>
      <w:hyperlink w:anchor="Par355" w:history="1">
        <w:r>
          <w:rPr>
            <w:rFonts w:cs="Times New Roman"/>
            <w:color w:val="0000FF"/>
            <w:szCs w:val="28"/>
          </w:rPr>
          <w:t>15</w:t>
        </w:r>
      </w:hyperlink>
      <w:r>
        <w:rPr>
          <w:rFonts w:cs="Times New Roman"/>
          <w:szCs w:val="28"/>
        </w:rPr>
        <w:t xml:space="preserve"> настоящей статьи, определяется Правительством Российской Федерации.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12. Повышение фиксированной выплаты к страховой пенсии, предусмотренное </w:t>
      </w:r>
      <w:hyperlink w:anchor="Par340" w:history="1">
        <w:r>
          <w:rPr>
            <w:rFonts w:cs="Times New Roman"/>
            <w:color w:val="0000FF"/>
            <w:szCs w:val="28"/>
          </w:rPr>
          <w:t>частями 4</w:t>
        </w:r>
      </w:hyperlink>
      <w:r>
        <w:rPr>
          <w:rFonts w:cs="Times New Roman"/>
          <w:szCs w:val="28"/>
        </w:rPr>
        <w:t xml:space="preserve"> и </w:t>
      </w:r>
      <w:hyperlink w:anchor="Par341" w:history="1">
        <w:r>
          <w:rPr>
            <w:rFonts w:cs="Times New Roman"/>
            <w:color w:val="0000FF"/>
            <w:szCs w:val="28"/>
          </w:rPr>
          <w:t>5</w:t>
        </w:r>
      </w:hyperlink>
      <w:r>
        <w:rPr>
          <w:rFonts w:cs="Times New Roman"/>
          <w:szCs w:val="28"/>
        </w:rPr>
        <w:t xml:space="preserve"> настоящей статьи, устанавливается независимо от места жительства застрахованного лица.</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13. Лицам, имеющим право на повышение фиксированной выплаты к страховой пенсии на соответствующий районный коэффициент в соответствии с </w:t>
      </w:r>
      <w:hyperlink w:anchor="Par345" w:history="1">
        <w:r>
          <w:rPr>
            <w:rFonts w:cs="Times New Roman"/>
            <w:color w:val="0000FF"/>
            <w:szCs w:val="28"/>
          </w:rPr>
          <w:t>частью 9</w:t>
        </w:r>
      </w:hyperlink>
      <w:r>
        <w:rPr>
          <w:rFonts w:cs="Times New Roman"/>
          <w:szCs w:val="28"/>
        </w:rPr>
        <w:t xml:space="preserve"> настоящей статьи и одновременно на повышение фиксированной выплаты к страховой пенсии в соответствии с </w:t>
      </w:r>
      <w:hyperlink w:anchor="Par340" w:history="1">
        <w:r>
          <w:rPr>
            <w:rFonts w:cs="Times New Roman"/>
            <w:color w:val="0000FF"/>
            <w:szCs w:val="28"/>
          </w:rPr>
          <w:t>частью 4</w:t>
        </w:r>
      </w:hyperlink>
      <w:r>
        <w:rPr>
          <w:rFonts w:cs="Times New Roman"/>
          <w:szCs w:val="28"/>
        </w:rPr>
        <w:t xml:space="preserve"> или </w:t>
      </w:r>
      <w:hyperlink w:anchor="Par341" w:history="1">
        <w:r>
          <w:rPr>
            <w:rFonts w:cs="Times New Roman"/>
            <w:color w:val="0000FF"/>
            <w:szCs w:val="28"/>
          </w:rPr>
          <w:t>5</w:t>
        </w:r>
      </w:hyperlink>
      <w:r>
        <w:rPr>
          <w:rFonts w:cs="Times New Roman"/>
          <w:szCs w:val="28"/>
        </w:rPr>
        <w:t xml:space="preserve"> настоящей статьи, устанавливается одно повышение фиксированной выплаты по выбору застрахованного лица.</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КонсультантПлюс: примечание.</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Части 14 и 15 статьи 17 вступают в силу с 1 января 2016 года (</w:t>
      </w:r>
      <w:hyperlink w:anchor="Par706" w:history="1">
        <w:r>
          <w:rPr>
            <w:rFonts w:cs="Times New Roman"/>
            <w:color w:val="0000FF"/>
            <w:szCs w:val="28"/>
          </w:rPr>
          <w:t>часть 2 статьи 36</w:t>
        </w:r>
      </w:hyperlink>
      <w:r>
        <w:rPr>
          <w:rFonts w:cs="Times New Roman"/>
          <w:szCs w:val="28"/>
        </w:rPr>
        <w:t xml:space="preserve"> данного документа).</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bookmarkStart w:id="66" w:name="Par354"/>
      <w:bookmarkEnd w:id="66"/>
      <w:r>
        <w:rPr>
          <w:rFonts w:cs="Times New Roman"/>
          <w:szCs w:val="28"/>
        </w:rPr>
        <w:t xml:space="preserve">14. </w:t>
      </w:r>
      <w:proofErr w:type="gramStart"/>
      <w:r>
        <w:rPr>
          <w:rFonts w:cs="Times New Roman"/>
          <w:szCs w:val="28"/>
        </w:rPr>
        <w:t xml:space="preserve">Лицам, проработавшим не менее 30 календарных лет в сельском хозяйстве, не осуществляющим работу и (или) иную деятельность, в период </w:t>
      </w:r>
      <w:r>
        <w:rPr>
          <w:rFonts w:cs="Times New Roman"/>
          <w:szCs w:val="28"/>
        </w:rPr>
        <w:lastRenderedPageBreak/>
        <w:t xml:space="preserve">которой они подлежат обязательному пенсионному страхованию в соответствии с Федеральным </w:t>
      </w:r>
      <w:hyperlink r:id="rId67" w:history="1">
        <w:r>
          <w:rPr>
            <w:rFonts w:cs="Times New Roman"/>
            <w:color w:val="0000FF"/>
            <w:szCs w:val="28"/>
          </w:rPr>
          <w:t>законом</w:t>
        </w:r>
      </w:hyperlink>
      <w:r>
        <w:rPr>
          <w:rFonts w:cs="Times New Roman"/>
          <w:szCs w:val="28"/>
        </w:rPr>
        <w:t xml:space="preserve"> от 15 декабря 2001 года N 167-ФЗ "Об обязательном пенсионном страховании в Российской Федерации", устанавливается повышение фиксированной выплаты к страховой пенсии по старости и к страховой пенсии по инвалидности в</w:t>
      </w:r>
      <w:proofErr w:type="gramEnd"/>
      <w:r>
        <w:rPr>
          <w:rFonts w:cs="Times New Roman"/>
          <w:szCs w:val="28"/>
        </w:rPr>
        <w:t xml:space="preserve"> </w:t>
      </w:r>
      <w:proofErr w:type="gramStart"/>
      <w:r>
        <w:rPr>
          <w:rFonts w:cs="Times New Roman"/>
          <w:szCs w:val="28"/>
        </w:rPr>
        <w:t xml:space="preserve">размере 25 процентов суммы установленной фиксированной выплаты к соответствующей страховой пенсии, предусмотренной </w:t>
      </w:r>
      <w:hyperlink w:anchor="Par327" w:history="1">
        <w:r>
          <w:rPr>
            <w:rFonts w:cs="Times New Roman"/>
            <w:color w:val="0000FF"/>
            <w:szCs w:val="28"/>
          </w:rPr>
          <w:t>частями 1</w:t>
        </w:r>
      </w:hyperlink>
      <w:r>
        <w:rPr>
          <w:rFonts w:cs="Times New Roman"/>
          <w:szCs w:val="28"/>
        </w:rPr>
        <w:t xml:space="preserve"> и </w:t>
      </w:r>
      <w:hyperlink w:anchor="Par328" w:history="1">
        <w:r>
          <w:rPr>
            <w:rFonts w:cs="Times New Roman"/>
            <w:color w:val="0000FF"/>
            <w:szCs w:val="28"/>
          </w:rPr>
          <w:t>2 статьи 16</w:t>
        </w:r>
      </w:hyperlink>
      <w:r>
        <w:rPr>
          <w:rFonts w:cs="Times New Roman"/>
          <w:szCs w:val="28"/>
        </w:rPr>
        <w:t xml:space="preserve"> настоящего Федерального закона, на весь период их проживания в сельской местности.</w:t>
      </w:r>
      <w:proofErr w:type="gramEnd"/>
    </w:p>
    <w:p w:rsidR="00BC7101" w:rsidRDefault="00BC7101">
      <w:pPr>
        <w:widowControl w:val="0"/>
        <w:autoSpaceDE w:val="0"/>
        <w:autoSpaceDN w:val="0"/>
        <w:adjustRightInd w:val="0"/>
        <w:spacing w:after="0"/>
        <w:ind w:firstLine="540"/>
        <w:jc w:val="both"/>
        <w:rPr>
          <w:rFonts w:cs="Times New Roman"/>
          <w:szCs w:val="28"/>
        </w:rPr>
      </w:pPr>
      <w:bookmarkStart w:id="67" w:name="Par355"/>
      <w:bookmarkEnd w:id="67"/>
      <w:r>
        <w:rPr>
          <w:rFonts w:cs="Times New Roman"/>
          <w:szCs w:val="28"/>
        </w:rPr>
        <w:t xml:space="preserve">15. При выезде граждан, указанных в </w:t>
      </w:r>
      <w:hyperlink w:anchor="Par354" w:history="1">
        <w:r>
          <w:rPr>
            <w:rFonts w:cs="Times New Roman"/>
            <w:color w:val="0000FF"/>
            <w:szCs w:val="28"/>
          </w:rPr>
          <w:t>части 14</w:t>
        </w:r>
      </w:hyperlink>
      <w:r>
        <w:rPr>
          <w:rFonts w:cs="Times New Roman"/>
          <w:szCs w:val="28"/>
        </w:rPr>
        <w:t xml:space="preserve"> настоящей статьи, на новое место жительства за пределы сельской местности повышение фиксированной выплаты к страховой пенсии по старости и к страховой пенсии по инвалидности, предусмотренное </w:t>
      </w:r>
      <w:hyperlink w:anchor="Par354" w:history="1">
        <w:r>
          <w:rPr>
            <w:rFonts w:cs="Times New Roman"/>
            <w:color w:val="0000FF"/>
            <w:szCs w:val="28"/>
          </w:rPr>
          <w:t>частью 14</w:t>
        </w:r>
      </w:hyperlink>
      <w:r>
        <w:rPr>
          <w:rFonts w:cs="Times New Roman"/>
          <w:szCs w:val="28"/>
        </w:rPr>
        <w:t xml:space="preserve"> настоящей статьи, не устанавливается.</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16. Списки соответствующих работ, производств, профессий, должностей, специальностей, в соответствии с которыми устанавливается повышение размера фиксированной выплаты к страховой пенсии по старости и страховой пенсии по инвалидности в соответствии с </w:t>
      </w:r>
      <w:hyperlink w:anchor="Par354" w:history="1">
        <w:r>
          <w:rPr>
            <w:rFonts w:cs="Times New Roman"/>
            <w:color w:val="0000FF"/>
            <w:szCs w:val="28"/>
          </w:rPr>
          <w:t>частью 14</w:t>
        </w:r>
      </w:hyperlink>
      <w:r>
        <w:rPr>
          <w:rFonts w:cs="Times New Roman"/>
          <w:szCs w:val="28"/>
        </w:rPr>
        <w:t xml:space="preserve"> настоящей статьи, правила исчисления периодов соответствующей работы (деятельности) утверждаются Правительством Российской Федерации.</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outlineLvl w:val="2"/>
        <w:rPr>
          <w:rFonts w:cs="Times New Roman"/>
          <w:szCs w:val="28"/>
        </w:rPr>
      </w:pPr>
      <w:bookmarkStart w:id="68" w:name="Par358"/>
      <w:bookmarkEnd w:id="68"/>
      <w:r>
        <w:rPr>
          <w:rFonts w:cs="Times New Roman"/>
          <w:szCs w:val="28"/>
        </w:rPr>
        <w:t>Статья 18. Определение, перерасчет размеров страховых пенсий, фиксированной выплаты к страховой пенсии, повышения фиксированной выплаты к страховой пенсии и корректировка размеров страховых пенсий</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1. </w:t>
      </w:r>
      <w:proofErr w:type="gramStart"/>
      <w:r>
        <w:rPr>
          <w:rFonts w:cs="Times New Roman"/>
          <w:szCs w:val="28"/>
        </w:rPr>
        <w:t>Размер страховой пенсии, фиксированной выплаты к страховой пенсии (с учетом повышения фиксированной выплаты к страховой пенсии) определяется на основании соответствующих данных, имеющихся в распоряжении органа, осуществляющего пенсионное обеспечение, по состоянию на день, в который этим органом выносится решение об установлении страховой пенсии, установлении и о перерасчете размера фиксированной выплаты к страховой пенсии в соответствии с нормативными правовыми актами, действующими на</w:t>
      </w:r>
      <w:proofErr w:type="gramEnd"/>
      <w:r>
        <w:rPr>
          <w:rFonts w:cs="Times New Roman"/>
          <w:szCs w:val="28"/>
        </w:rPr>
        <w:t xml:space="preserve"> этот день.</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2. Перерасчет размера страховой пенсии производится в случае:</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1) увеличения величины индивидуального пенсионного коэффициента за периоды до 1 января 2015 года;</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2) увеличения суммы коэффициентов, определяемых за каждый календарный год иных засчитываемых в страховой стаж периодов, указанных в </w:t>
      </w:r>
      <w:hyperlink w:anchor="Par274" w:history="1">
        <w:r>
          <w:rPr>
            <w:rFonts w:cs="Times New Roman"/>
            <w:color w:val="0000FF"/>
            <w:szCs w:val="28"/>
          </w:rPr>
          <w:t>части 12 статьи 15</w:t>
        </w:r>
      </w:hyperlink>
      <w:r>
        <w:rPr>
          <w:rFonts w:cs="Times New Roman"/>
          <w:szCs w:val="28"/>
        </w:rPr>
        <w:t xml:space="preserve"> настоящего Федерального закона, имевших место после 1 января 2015 года до даты назначения страховой пенсии;</w:t>
      </w:r>
    </w:p>
    <w:p w:rsidR="00BC7101" w:rsidRDefault="00BC7101">
      <w:pPr>
        <w:widowControl w:val="0"/>
        <w:autoSpaceDE w:val="0"/>
        <w:autoSpaceDN w:val="0"/>
        <w:adjustRightInd w:val="0"/>
        <w:spacing w:after="0"/>
        <w:ind w:firstLine="540"/>
        <w:jc w:val="both"/>
        <w:rPr>
          <w:rFonts w:cs="Times New Roman"/>
          <w:szCs w:val="28"/>
        </w:rPr>
      </w:pPr>
      <w:bookmarkStart w:id="69" w:name="Par364"/>
      <w:bookmarkEnd w:id="69"/>
      <w:proofErr w:type="gramStart"/>
      <w:r>
        <w:rPr>
          <w:rFonts w:cs="Times New Roman"/>
          <w:szCs w:val="28"/>
        </w:rPr>
        <w:t xml:space="preserve">3) увеличения по данным индивидуального (персонифицированного) учета в системе обязательного пенсионного страхования величины индивидуального пенсионного коэффициента, определяемой в порядке, предусмотренном </w:t>
      </w:r>
      <w:hyperlink w:anchor="Par286" w:history="1">
        <w:r>
          <w:rPr>
            <w:rFonts w:cs="Times New Roman"/>
            <w:color w:val="0000FF"/>
            <w:szCs w:val="28"/>
          </w:rPr>
          <w:t>частью 18 статьи 15</w:t>
        </w:r>
      </w:hyperlink>
      <w:r>
        <w:rPr>
          <w:rFonts w:cs="Times New Roman"/>
          <w:szCs w:val="28"/>
        </w:rPr>
        <w:t xml:space="preserve"> настоящего Федерального закона, исходя из суммы страховых взносов на страховую пенсию, не учтенных при определении величины индивидуального пенсионного коэффициента для исчисления размера страховой пенсии по старости или страховой пенсии по </w:t>
      </w:r>
      <w:r>
        <w:rPr>
          <w:rFonts w:cs="Times New Roman"/>
          <w:szCs w:val="28"/>
        </w:rPr>
        <w:lastRenderedPageBreak/>
        <w:t>инвалидности, при их назначении, переводе с</w:t>
      </w:r>
      <w:proofErr w:type="gramEnd"/>
      <w:r>
        <w:rPr>
          <w:rFonts w:cs="Times New Roman"/>
          <w:szCs w:val="28"/>
        </w:rPr>
        <w:t xml:space="preserve"> одного вида страховой пенсии на страховую пенсию по старости или страховую пенсию по инвалидности, предыдущем перерасчете, предусмотренном настоящим пунктом, а также при назначении страховой пенсии по случаю потери кормильца. </w:t>
      </w:r>
      <w:proofErr w:type="gramStart"/>
      <w:r>
        <w:rPr>
          <w:rFonts w:cs="Times New Roman"/>
          <w:szCs w:val="28"/>
        </w:rPr>
        <w:t xml:space="preserve">Такой перерасчет производится без заявления пенсионера (за исключением лиц, имеющих право на установление доли страховой пенсии по старости в соответствии со </w:t>
      </w:r>
      <w:hyperlink w:anchor="Par399" w:history="1">
        <w:r>
          <w:rPr>
            <w:rFonts w:cs="Times New Roman"/>
            <w:color w:val="0000FF"/>
            <w:szCs w:val="28"/>
          </w:rPr>
          <w:t>статьями 19</w:t>
        </w:r>
      </w:hyperlink>
      <w:r>
        <w:rPr>
          <w:rFonts w:cs="Times New Roman"/>
          <w:szCs w:val="28"/>
        </w:rPr>
        <w:t xml:space="preserve"> и </w:t>
      </w:r>
      <w:hyperlink w:anchor="Par437" w:history="1">
        <w:r>
          <w:rPr>
            <w:rFonts w:cs="Times New Roman"/>
            <w:color w:val="0000FF"/>
            <w:szCs w:val="28"/>
          </w:rPr>
          <w:t>20</w:t>
        </w:r>
      </w:hyperlink>
      <w:r>
        <w:rPr>
          <w:rFonts w:cs="Times New Roman"/>
          <w:szCs w:val="28"/>
        </w:rPr>
        <w:t xml:space="preserve"> настоящего Федерального закона) с 1 августа каждого года, а в случае перерасчета размера страховой пенсии по случаю потери кормильца - с 1 августа года, следующего за годом, в котором была назначена указанная страховая пенсия.</w:t>
      </w:r>
      <w:proofErr w:type="gramEnd"/>
    </w:p>
    <w:p w:rsidR="00BC7101" w:rsidRDefault="00BC7101">
      <w:pPr>
        <w:widowControl w:val="0"/>
        <w:autoSpaceDE w:val="0"/>
        <w:autoSpaceDN w:val="0"/>
        <w:adjustRightInd w:val="0"/>
        <w:spacing w:after="0"/>
        <w:ind w:firstLine="540"/>
        <w:jc w:val="both"/>
        <w:rPr>
          <w:rFonts w:cs="Times New Roman"/>
          <w:szCs w:val="28"/>
        </w:rPr>
      </w:pPr>
      <w:bookmarkStart w:id="70" w:name="Par365"/>
      <w:bookmarkEnd w:id="70"/>
      <w:r>
        <w:rPr>
          <w:rFonts w:cs="Times New Roman"/>
          <w:szCs w:val="28"/>
        </w:rPr>
        <w:t xml:space="preserve">3. Перерасчет размера страховой пенсии по старости, страховой пенсии по инвалидности и страховой пенсии по случаю потери кормильца, предусмотренный </w:t>
      </w:r>
      <w:hyperlink w:anchor="Par364" w:history="1">
        <w:r>
          <w:rPr>
            <w:rFonts w:cs="Times New Roman"/>
            <w:color w:val="0000FF"/>
            <w:szCs w:val="28"/>
          </w:rPr>
          <w:t>пунктом 3 части 2</w:t>
        </w:r>
      </w:hyperlink>
      <w:r>
        <w:rPr>
          <w:rFonts w:cs="Times New Roman"/>
          <w:szCs w:val="28"/>
        </w:rPr>
        <w:t xml:space="preserve"> настоящей статьи, осуществляется по формуле:</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СПст = СПстп + (ИПКi</w:t>
      </w:r>
      <w:proofErr w:type="gramStart"/>
      <w:r>
        <w:rPr>
          <w:rFonts w:cs="Times New Roman"/>
          <w:szCs w:val="28"/>
        </w:rPr>
        <w:t xml:space="preserve"> / К</w:t>
      </w:r>
      <w:proofErr w:type="gramEnd"/>
      <w:r>
        <w:rPr>
          <w:rFonts w:cs="Times New Roman"/>
          <w:szCs w:val="28"/>
        </w:rPr>
        <w:t xml:space="preserve"> / КН x СПК),</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где СПст - размер страховой пенсии по старости, страховой пенсии по инвалидности, страховой пенсии по случаю потери кормильца;</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СПстп - установленный размер страховой пенсии по старости, страховой пенсии по инвалидности, страховой пенсии по случаю потери кормильца по состоянию на 31 июля года, в котором производится соответствующий перерасчет;</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ИПКi - индивидуальный пенсионный коэффициент по состоянию на 1 января года, в котором производится соответствующий перерасчет страховой пенсии по старости или страховой </w:t>
      </w:r>
      <w:proofErr w:type="gramStart"/>
      <w:r>
        <w:rPr>
          <w:rFonts w:cs="Times New Roman"/>
          <w:szCs w:val="28"/>
        </w:rPr>
        <w:t>пенсии</w:t>
      </w:r>
      <w:proofErr w:type="gramEnd"/>
      <w:r>
        <w:rPr>
          <w:rFonts w:cs="Times New Roman"/>
          <w:szCs w:val="28"/>
        </w:rPr>
        <w:t xml:space="preserve"> по инвалидности исходя из суммы страховых взносов, не учтенных при исчислении размера страховой пенсии по старости или страховой пенсии по инвалидности при их назначении, переводе с одного вида страховой пенсии на страховую пенсию по старости или страховую пенсию </w:t>
      </w:r>
      <w:proofErr w:type="gramStart"/>
      <w:r>
        <w:rPr>
          <w:rFonts w:cs="Times New Roman"/>
          <w:szCs w:val="28"/>
        </w:rPr>
        <w:t xml:space="preserve">по инвалидности, предыдущем перерасчете, предусмотренном </w:t>
      </w:r>
      <w:hyperlink w:anchor="Par364" w:history="1">
        <w:r>
          <w:rPr>
            <w:rFonts w:cs="Times New Roman"/>
            <w:color w:val="0000FF"/>
            <w:szCs w:val="28"/>
          </w:rPr>
          <w:t>пунктом 3 части 2</w:t>
        </w:r>
      </w:hyperlink>
      <w:r>
        <w:rPr>
          <w:rFonts w:cs="Times New Roman"/>
          <w:szCs w:val="28"/>
        </w:rPr>
        <w:t xml:space="preserve"> настоящей статьи, а для страховой пенсии по случаю потери кормильца - величина индивидуального пенсионного коэффициента умершего кормильца, определяемая исходя из суммы страховых взносов, не учтенных по состоянию на день его смерти;</w:t>
      </w:r>
      <w:proofErr w:type="gramEnd"/>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КонсультантПлюс: примечание.</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О порядке увеличения стоимости одного пенсионного коэффициента в 2015 году см. </w:t>
      </w:r>
      <w:hyperlink w:anchor="Par696" w:history="1">
        <w:r>
          <w:rPr>
            <w:rFonts w:cs="Times New Roman"/>
            <w:color w:val="0000FF"/>
            <w:szCs w:val="28"/>
          </w:rPr>
          <w:t>часть шестую статьи 35</w:t>
        </w:r>
      </w:hyperlink>
      <w:r>
        <w:rPr>
          <w:rFonts w:cs="Times New Roman"/>
          <w:szCs w:val="28"/>
        </w:rPr>
        <w:t xml:space="preserve"> данного документа.</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СПК - стоимость одного пенсионного коэффициента по состоянию на день, с которого производится соответствующий перерасчет размера страховой пенсии по старости, страховой пенсии по инвалидности, страховой пенсии по случаю потери кормильца;</w:t>
      </w:r>
    </w:p>
    <w:p w:rsidR="00BC7101" w:rsidRDefault="00BC7101">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К - коэффициент, для исчисления размера страховой пенсии по старости и страховой пенсии по инвалидности равный 1, а для исчисления размера страховой пенсии по случаю потери кормильца - отношению, указанному в </w:t>
      </w:r>
      <w:hyperlink w:anchor="Par265" w:history="1">
        <w:r>
          <w:rPr>
            <w:rFonts w:cs="Times New Roman"/>
            <w:color w:val="0000FF"/>
            <w:szCs w:val="28"/>
          </w:rPr>
          <w:t>части 11 статьи 15</w:t>
        </w:r>
      </w:hyperlink>
      <w:r>
        <w:rPr>
          <w:rFonts w:cs="Times New Roman"/>
          <w:szCs w:val="28"/>
        </w:rPr>
        <w:t xml:space="preserve"> настоящего Федерального закона;</w:t>
      </w:r>
      <w:proofErr w:type="gramEnd"/>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lastRenderedPageBreak/>
        <w:t>КН - коэффициент, для исчисления размера страховой пенсии по старости и страховой пенсии по инвалидности равный 1, а для исчисления размера страховой пенсии по случаю потери кормильца - количеству нетрудоспособных членов семьи умершего кормильца по состоянию на 1 августа года, в котором производится соответствующий перерасчет страховой пенсии по случаю потери кормильца.</w:t>
      </w:r>
    </w:p>
    <w:p w:rsidR="00BC7101" w:rsidRDefault="00BC7101">
      <w:pPr>
        <w:widowControl w:val="0"/>
        <w:autoSpaceDE w:val="0"/>
        <w:autoSpaceDN w:val="0"/>
        <w:adjustRightInd w:val="0"/>
        <w:spacing w:after="0"/>
        <w:ind w:firstLine="540"/>
        <w:jc w:val="both"/>
        <w:rPr>
          <w:rFonts w:cs="Times New Roman"/>
          <w:szCs w:val="28"/>
        </w:rPr>
      </w:pPr>
      <w:bookmarkStart w:id="71" w:name="Par379"/>
      <w:bookmarkEnd w:id="71"/>
      <w:r>
        <w:rPr>
          <w:rFonts w:cs="Times New Roman"/>
          <w:szCs w:val="28"/>
        </w:rPr>
        <w:t xml:space="preserve">4. Максимальное значение индивидуального пенсионного коэффициента при перерасчете страховой пенсии, предусмотренном </w:t>
      </w:r>
      <w:hyperlink w:anchor="Par364" w:history="1">
        <w:r>
          <w:rPr>
            <w:rFonts w:cs="Times New Roman"/>
            <w:color w:val="0000FF"/>
            <w:szCs w:val="28"/>
          </w:rPr>
          <w:t>пунктом 3 части 2</w:t>
        </w:r>
      </w:hyperlink>
      <w:r>
        <w:rPr>
          <w:rFonts w:cs="Times New Roman"/>
          <w:szCs w:val="28"/>
        </w:rPr>
        <w:t xml:space="preserve"> настоящей статьи, учитывается в размере:</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КонсультантПлюс: примечание.</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Отношения по формированию пенсионных накоплений регулируются Федеральным законом от 15.12.2001 N 167-ФЗ, </w:t>
      </w:r>
      <w:hyperlink r:id="rId68" w:history="1">
        <w:r>
          <w:rPr>
            <w:rFonts w:cs="Times New Roman"/>
            <w:color w:val="0000FF"/>
            <w:szCs w:val="28"/>
          </w:rPr>
          <w:t>статьями 33.1</w:t>
        </w:r>
      </w:hyperlink>
      <w:r>
        <w:rPr>
          <w:rFonts w:cs="Times New Roman"/>
          <w:szCs w:val="28"/>
        </w:rPr>
        <w:t xml:space="preserve"> и </w:t>
      </w:r>
      <w:hyperlink r:id="rId69" w:history="1">
        <w:r>
          <w:rPr>
            <w:rFonts w:cs="Times New Roman"/>
            <w:color w:val="0000FF"/>
            <w:szCs w:val="28"/>
          </w:rPr>
          <w:t>33.3</w:t>
        </w:r>
      </w:hyperlink>
      <w:r>
        <w:rPr>
          <w:rFonts w:cs="Times New Roman"/>
          <w:szCs w:val="28"/>
        </w:rPr>
        <w:t xml:space="preserve"> которого установлены тарифы страховых взносов и порядок определения варианта пенсионного обеспечения застрахованных лиц.</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1) 3,0 - для застрахованных лиц, у которых в соответствующем году не формируются пенсионные накопления за счет страховых взносов на обязательное пенсионное страхование в соответствии с Федеральным </w:t>
      </w:r>
      <w:hyperlink r:id="rId70" w:history="1">
        <w:r>
          <w:rPr>
            <w:rFonts w:cs="Times New Roman"/>
            <w:color w:val="0000FF"/>
            <w:szCs w:val="28"/>
          </w:rPr>
          <w:t>законом</w:t>
        </w:r>
      </w:hyperlink>
      <w:r>
        <w:rPr>
          <w:rFonts w:cs="Times New Roman"/>
          <w:szCs w:val="28"/>
        </w:rPr>
        <w:t xml:space="preserve">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roofErr w:type="gramEnd"/>
    </w:p>
    <w:p w:rsidR="00BC7101" w:rsidRDefault="00BC7101">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2) 1,875 - для застрахованных лиц, у которых в соответствующем году формируются пенсионные накопления за счет страховых взносов на обязательное пенсионное страхование в соответствии с Федеральным </w:t>
      </w:r>
      <w:hyperlink r:id="rId71" w:history="1">
        <w:r>
          <w:rPr>
            <w:rFonts w:cs="Times New Roman"/>
            <w:color w:val="0000FF"/>
            <w:szCs w:val="28"/>
          </w:rPr>
          <w:t>законом</w:t>
        </w:r>
      </w:hyperlink>
      <w:r>
        <w:rPr>
          <w:rFonts w:cs="Times New Roman"/>
          <w:szCs w:val="28"/>
        </w:rPr>
        <w:t xml:space="preserve">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roofErr w:type="gramEnd"/>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5. </w:t>
      </w:r>
      <w:proofErr w:type="gramStart"/>
      <w:r>
        <w:rPr>
          <w:rFonts w:cs="Times New Roman"/>
          <w:szCs w:val="28"/>
        </w:rPr>
        <w:t xml:space="preserve">Детям, указанным в </w:t>
      </w:r>
      <w:hyperlink w:anchor="Par98" w:history="1">
        <w:r>
          <w:rPr>
            <w:rFonts w:cs="Times New Roman"/>
            <w:color w:val="0000FF"/>
            <w:szCs w:val="28"/>
          </w:rPr>
          <w:t>пункте 1 части 2 статьи 10</w:t>
        </w:r>
      </w:hyperlink>
      <w:r>
        <w:rPr>
          <w:rFonts w:cs="Times New Roman"/>
          <w:szCs w:val="28"/>
        </w:rPr>
        <w:t xml:space="preserve"> настоящего Федерального закона, потерявшим обоих родителей, размер страховой пенсии по случаю потери кормильца подлежит перерасчету в порядке, предусмотренном </w:t>
      </w:r>
      <w:hyperlink w:anchor="Par364" w:history="1">
        <w:r>
          <w:rPr>
            <w:rFonts w:cs="Times New Roman"/>
            <w:color w:val="0000FF"/>
            <w:szCs w:val="28"/>
          </w:rPr>
          <w:t>пунктом 3 части 2</w:t>
        </w:r>
      </w:hyperlink>
      <w:r>
        <w:rPr>
          <w:rFonts w:cs="Times New Roman"/>
          <w:szCs w:val="28"/>
        </w:rPr>
        <w:t xml:space="preserve"> и </w:t>
      </w:r>
      <w:hyperlink w:anchor="Par365" w:history="1">
        <w:r>
          <w:rPr>
            <w:rFonts w:cs="Times New Roman"/>
            <w:color w:val="0000FF"/>
            <w:szCs w:val="28"/>
          </w:rPr>
          <w:t>частями 3</w:t>
        </w:r>
      </w:hyperlink>
      <w:r>
        <w:rPr>
          <w:rFonts w:cs="Times New Roman"/>
          <w:szCs w:val="28"/>
        </w:rPr>
        <w:t xml:space="preserve"> и </w:t>
      </w:r>
      <w:hyperlink w:anchor="Par379" w:history="1">
        <w:r>
          <w:rPr>
            <w:rFonts w:cs="Times New Roman"/>
            <w:color w:val="0000FF"/>
            <w:szCs w:val="28"/>
          </w:rPr>
          <w:t>4</w:t>
        </w:r>
      </w:hyperlink>
      <w:r>
        <w:rPr>
          <w:rFonts w:cs="Times New Roman"/>
          <w:szCs w:val="28"/>
        </w:rPr>
        <w:t xml:space="preserve"> настоящей статьи, исходя из суммы индивидуальных пенсионных коэффициентов каждого из умерших родителей, не учтенных по состоянию на день их смерти.</w:t>
      </w:r>
      <w:proofErr w:type="gramEnd"/>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6. </w:t>
      </w:r>
      <w:proofErr w:type="gramStart"/>
      <w:r>
        <w:rPr>
          <w:rFonts w:cs="Times New Roman"/>
          <w:szCs w:val="28"/>
        </w:rPr>
        <w:t xml:space="preserve">Детям, указанным в </w:t>
      </w:r>
      <w:hyperlink w:anchor="Par98" w:history="1">
        <w:r>
          <w:rPr>
            <w:rFonts w:cs="Times New Roman"/>
            <w:color w:val="0000FF"/>
            <w:szCs w:val="28"/>
          </w:rPr>
          <w:t>пункте 1 части 2 статьи 10</w:t>
        </w:r>
      </w:hyperlink>
      <w:r>
        <w:rPr>
          <w:rFonts w:cs="Times New Roman"/>
          <w:szCs w:val="28"/>
        </w:rPr>
        <w:t xml:space="preserve"> настоящего Федерального закона, умершей одинокой матери размер страховой пенсии по случаю потери кормильца подлежит перерасчету в порядке, предусмотренном </w:t>
      </w:r>
      <w:hyperlink w:anchor="Par364" w:history="1">
        <w:r>
          <w:rPr>
            <w:rFonts w:cs="Times New Roman"/>
            <w:color w:val="0000FF"/>
            <w:szCs w:val="28"/>
          </w:rPr>
          <w:t>пунктом 3 части 2</w:t>
        </w:r>
      </w:hyperlink>
      <w:r>
        <w:rPr>
          <w:rFonts w:cs="Times New Roman"/>
          <w:szCs w:val="28"/>
        </w:rPr>
        <w:t xml:space="preserve"> и </w:t>
      </w:r>
      <w:hyperlink w:anchor="Par365" w:history="1">
        <w:r>
          <w:rPr>
            <w:rFonts w:cs="Times New Roman"/>
            <w:color w:val="0000FF"/>
            <w:szCs w:val="28"/>
          </w:rPr>
          <w:t>частями 3</w:t>
        </w:r>
      </w:hyperlink>
      <w:r>
        <w:rPr>
          <w:rFonts w:cs="Times New Roman"/>
          <w:szCs w:val="28"/>
        </w:rPr>
        <w:t xml:space="preserve"> и </w:t>
      </w:r>
      <w:hyperlink w:anchor="Par379" w:history="1">
        <w:r>
          <w:rPr>
            <w:rFonts w:cs="Times New Roman"/>
            <w:color w:val="0000FF"/>
            <w:szCs w:val="28"/>
          </w:rPr>
          <w:t>4</w:t>
        </w:r>
      </w:hyperlink>
      <w:r>
        <w:rPr>
          <w:rFonts w:cs="Times New Roman"/>
          <w:szCs w:val="28"/>
        </w:rPr>
        <w:t xml:space="preserve"> настоящей статьи, исходя из индивидуального пенсионного коэффициента, не учтенного по состоянию на день ее смерти, увеличенного в два раза.</w:t>
      </w:r>
      <w:proofErr w:type="gramEnd"/>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7. </w:t>
      </w:r>
      <w:proofErr w:type="gramStart"/>
      <w:r>
        <w:rPr>
          <w:rFonts w:cs="Times New Roman"/>
          <w:szCs w:val="28"/>
        </w:rPr>
        <w:t xml:space="preserve">В случае представления после назначения страховой пенсии страхователем сведений индивидуального (персонифицированного) учета в системе обязательного пенсионного страхования за период после регистрации гражданина в качестве застрахованного лица в соответствии с Федеральным </w:t>
      </w:r>
      <w:hyperlink r:id="rId72" w:history="1">
        <w:r>
          <w:rPr>
            <w:rFonts w:cs="Times New Roman"/>
            <w:color w:val="0000FF"/>
            <w:szCs w:val="28"/>
          </w:rPr>
          <w:t>законом</w:t>
        </w:r>
      </w:hyperlink>
      <w:r>
        <w:rPr>
          <w:rFonts w:cs="Times New Roman"/>
          <w:szCs w:val="28"/>
        </w:rPr>
        <w:t xml:space="preserve"> от 1 апреля 1996 года N 27-ФЗ "Об индивидуальном (персонифицированном) учете в системе обязательного пенсионного страхования" в отношении периодов работы и (или) иной деятельности, </w:t>
      </w:r>
      <w:r>
        <w:rPr>
          <w:rFonts w:cs="Times New Roman"/>
          <w:szCs w:val="28"/>
        </w:rPr>
        <w:lastRenderedPageBreak/>
        <w:t>имевших место до назначения страховой</w:t>
      </w:r>
      <w:proofErr w:type="gramEnd"/>
      <w:r>
        <w:rPr>
          <w:rFonts w:cs="Times New Roman"/>
          <w:szCs w:val="28"/>
        </w:rPr>
        <w:t xml:space="preserve"> пенсии, </w:t>
      </w:r>
      <w:proofErr w:type="gramStart"/>
      <w:r>
        <w:rPr>
          <w:rFonts w:cs="Times New Roman"/>
          <w:szCs w:val="28"/>
        </w:rPr>
        <w:t>влекущих</w:t>
      </w:r>
      <w:proofErr w:type="gramEnd"/>
      <w:r>
        <w:rPr>
          <w:rFonts w:cs="Times New Roman"/>
          <w:szCs w:val="28"/>
        </w:rPr>
        <w:t xml:space="preserve"> увеличение индивидуального пенсионного коэффициента, производится перерасчет размера страховой пенсии со дня назначения указанной пенсии без истребования от пенсионера заявления о перерасчете размера страховой пенсии. При этом размер страховой пенсии определяется в соответствии со </w:t>
      </w:r>
      <w:hyperlink w:anchor="Par153" w:history="1">
        <w:r>
          <w:rPr>
            <w:rFonts w:cs="Times New Roman"/>
            <w:color w:val="0000FF"/>
            <w:szCs w:val="28"/>
          </w:rPr>
          <w:t>статьей 15</w:t>
        </w:r>
      </w:hyperlink>
      <w:r>
        <w:rPr>
          <w:rFonts w:cs="Times New Roman"/>
          <w:szCs w:val="28"/>
        </w:rPr>
        <w:t xml:space="preserve"> настоящего Федерального закона.</w:t>
      </w:r>
    </w:p>
    <w:p w:rsidR="00BC7101" w:rsidRDefault="00BC7101">
      <w:pPr>
        <w:widowControl w:val="0"/>
        <w:autoSpaceDE w:val="0"/>
        <w:autoSpaceDN w:val="0"/>
        <w:adjustRightInd w:val="0"/>
        <w:spacing w:after="0"/>
        <w:ind w:firstLine="540"/>
        <w:jc w:val="both"/>
        <w:rPr>
          <w:rFonts w:cs="Times New Roman"/>
          <w:szCs w:val="28"/>
        </w:rPr>
      </w:pPr>
      <w:bookmarkStart w:id="72" w:name="Par389"/>
      <w:bookmarkEnd w:id="72"/>
      <w:r>
        <w:rPr>
          <w:rFonts w:cs="Times New Roman"/>
          <w:szCs w:val="28"/>
        </w:rPr>
        <w:t xml:space="preserve">8. </w:t>
      </w:r>
      <w:proofErr w:type="gramStart"/>
      <w:r>
        <w:rPr>
          <w:rFonts w:cs="Times New Roman"/>
          <w:szCs w:val="28"/>
        </w:rPr>
        <w:t>В случае достижения пенсионером возраста 80 лет, установления I группы инвалидности или изменения группы инвалидности, изменения количества нетрудоспособных членов семьи или категории получателей страховой пенсии по случаю потери кормильца либо в случае приобретения необходимого календарного стажа работы в районах Крайнего Севера и (или) приравненных к ним местностях и (или) страхового стажа, дающих право на установление повышения фиксированной выплаты к страховой</w:t>
      </w:r>
      <w:proofErr w:type="gramEnd"/>
      <w:r>
        <w:rPr>
          <w:rFonts w:cs="Times New Roman"/>
          <w:szCs w:val="28"/>
        </w:rPr>
        <w:t xml:space="preserve"> </w:t>
      </w:r>
      <w:proofErr w:type="gramStart"/>
      <w:r>
        <w:rPr>
          <w:rFonts w:cs="Times New Roman"/>
          <w:szCs w:val="28"/>
        </w:rPr>
        <w:t xml:space="preserve">пенсии по старости или к страховой пенсии по инвалидности в связи с работой в районах Крайнего Севера и (или) приравненных к ним местностях, предусмотренных настоящим Федеральным </w:t>
      </w:r>
      <w:hyperlink r:id="rId73" w:history="1">
        <w:r>
          <w:rPr>
            <w:rFonts w:cs="Times New Roman"/>
            <w:color w:val="0000FF"/>
            <w:szCs w:val="28"/>
          </w:rPr>
          <w:t>законом</w:t>
        </w:r>
      </w:hyperlink>
      <w:r>
        <w:rPr>
          <w:rFonts w:cs="Times New Roman"/>
          <w:szCs w:val="28"/>
        </w:rPr>
        <w:t>, переезда пенсионера на новое место жительства в районы Крайнего Севера и приравненные к ним местности, в другие районы Крайнего Севера и приравненные к ним местности, в которых установлены иные районные коэффициенты, выезда пенсионера</w:t>
      </w:r>
      <w:proofErr w:type="gramEnd"/>
      <w:r>
        <w:rPr>
          <w:rFonts w:cs="Times New Roman"/>
          <w:szCs w:val="28"/>
        </w:rPr>
        <w:t xml:space="preserve"> </w:t>
      </w:r>
      <w:proofErr w:type="gramStart"/>
      <w:r>
        <w:rPr>
          <w:rFonts w:cs="Times New Roman"/>
          <w:szCs w:val="28"/>
        </w:rPr>
        <w:t xml:space="preserve">за пределы районов Крайнего Севера и приравненных к ним местностей на новое место жительства, оставления работы и (или) иной деятельности либо поступления на такую работу и (или) осуществления иной деятельности, в период которой застрахованное лицо подлежит обязательному пенсионному страхованию в соответствии с Федеральным </w:t>
      </w:r>
      <w:hyperlink r:id="rId74" w:history="1">
        <w:r>
          <w:rPr>
            <w:rFonts w:cs="Times New Roman"/>
            <w:color w:val="0000FF"/>
            <w:szCs w:val="28"/>
          </w:rPr>
          <w:t>законом</w:t>
        </w:r>
      </w:hyperlink>
      <w:r>
        <w:rPr>
          <w:rFonts w:cs="Times New Roman"/>
          <w:szCs w:val="28"/>
        </w:rPr>
        <w:t xml:space="preserve"> от 15 декабря 2001 года N 167-ФЗ "Об обязательном пенсионном страховании в Российской Федерации", выезда пенсионера</w:t>
      </w:r>
      <w:proofErr w:type="gramEnd"/>
      <w:r>
        <w:rPr>
          <w:rFonts w:cs="Times New Roman"/>
          <w:szCs w:val="28"/>
        </w:rPr>
        <w:t xml:space="preserve"> за пределы сельской местности на новое место жительства производится соответствующий перерасчет размера фиксированной выплаты к страховой пенсии.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9. </w:t>
      </w:r>
      <w:proofErr w:type="gramStart"/>
      <w:r>
        <w:rPr>
          <w:rFonts w:cs="Times New Roman"/>
          <w:szCs w:val="28"/>
        </w:rPr>
        <w:t>В случае пропуска лицом срока переосвидетельствования по уважительной причине, определяемой федеральным учреждением медико-социальной экспертизы, и установления указанным учреждением инвалидности за прошлое время размер фиксированной выплаты к страховой пенсии по инвалидности и повышения фиксированной выплаты к страховой пенсии по старости и к страховой пенсии по инвалидности за указанное время определяется по прежней группе инвалидности.</w:t>
      </w:r>
      <w:proofErr w:type="gramEnd"/>
    </w:p>
    <w:p w:rsidR="00BC7101" w:rsidRDefault="00BC7101">
      <w:pPr>
        <w:widowControl w:val="0"/>
        <w:autoSpaceDE w:val="0"/>
        <w:autoSpaceDN w:val="0"/>
        <w:adjustRightInd w:val="0"/>
        <w:spacing w:after="0"/>
        <w:ind w:firstLine="540"/>
        <w:jc w:val="both"/>
        <w:rPr>
          <w:rFonts w:cs="Times New Roman"/>
          <w:szCs w:val="28"/>
        </w:rPr>
      </w:pPr>
      <w:bookmarkStart w:id="73" w:name="Par391"/>
      <w:bookmarkEnd w:id="73"/>
      <w:r>
        <w:rPr>
          <w:rFonts w:cs="Times New Roman"/>
          <w:szCs w:val="28"/>
        </w:rPr>
        <w:t>10. Размер страховой пенсии ежегодно корректируется в следующем порядке:</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1) с 1 февраля в связи с установлением стоимости пенсионного </w:t>
      </w:r>
      <w:proofErr w:type="gramStart"/>
      <w:r>
        <w:rPr>
          <w:rFonts w:cs="Times New Roman"/>
          <w:szCs w:val="28"/>
        </w:rPr>
        <w:t>коэффициента</w:t>
      </w:r>
      <w:proofErr w:type="gramEnd"/>
      <w:r>
        <w:rPr>
          <w:rFonts w:cs="Times New Roman"/>
          <w:szCs w:val="28"/>
        </w:rPr>
        <w:t xml:space="preserve"> на указанную дату исходя из роста потребительских цен за прошедший год;</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2) с 1 апреля в связи с установлением стоимости пенсионного коэффициента на указанную дату. В случае</w:t>
      </w:r>
      <w:proofErr w:type="gramStart"/>
      <w:r>
        <w:rPr>
          <w:rFonts w:cs="Times New Roman"/>
          <w:szCs w:val="28"/>
        </w:rPr>
        <w:t>,</w:t>
      </w:r>
      <w:proofErr w:type="gramEnd"/>
      <w:r>
        <w:rPr>
          <w:rFonts w:cs="Times New Roman"/>
          <w:szCs w:val="28"/>
        </w:rPr>
        <w:t xml:space="preserve"> если установленная в соответствии с </w:t>
      </w:r>
      <w:hyperlink w:anchor="Par310" w:history="1">
        <w:r>
          <w:rPr>
            <w:rFonts w:cs="Times New Roman"/>
            <w:color w:val="0000FF"/>
            <w:szCs w:val="28"/>
          </w:rPr>
          <w:t>пунктом 2 части 20 статьи 15</w:t>
        </w:r>
      </w:hyperlink>
      <w:r>
        <w:rPr>
          <w:rFonts w:cs="Times New Roman"/>
          <w:szCs w:val="28"/>
        </w:rPr>
        <w:t xml:space="preserve"> настоящего Федерального закона стоимость пенсионного коэффициента превысит размер стоимости пенсионного коэффициента, установленной в соответствии с </w:t>
      </w:r>
      <w:hyperlink w:anchor="Par309" w:history="1">
        <w:r>
          <w:rPr>
            <w:rFonts w:cs="Times New Roman"/>
            <w:color w:val="0000FF"/>
            <w:szCs w:val="28"/>
          </w:rPr>
          <w:t xml:space="preserve">пунктом 1 части </w:t>
        </w:r>
        <w:r>
          <w:rPr>
            <w:rFonts w:cs="Times New Roman"/>
            <w:color w:val="0000FF"/>
            <w:szCs w:val="28"/>
          </w:rPr>
          <w:lastRenderedPageBreak/>
          <w:t>20 статьи 15</w:t>
        </w:r>
      </w:hyperlink>
      <w:r>
        <w:rPr>
          <w:rFonts w:cs="Times New Roman"/>
          <w:szCs w:val="28"/>
        </w:rPr>
        <w:t xml:space="preserve"> настоящего Федерального закона, с 1 апреля производится дополнительное увеличение размера страховой пенсии на указанную разницу.</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КонсультантПлюс: примечание.</w:t>
      </w:r>
    </w:p>
    <w:p w:rsidR="00BC7101" w:rsidRDefault="00BC7101">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Положения настоящего Федерального закона в части установления доли страховой пенсии распространяются на государственных служащих субъектов Российской Федерации и муниципальных служащих, получающих в соответствии с законами и иными нормативными правовыми актами субъектов Российской Федерации и актами органов местного самоуправления пенсию за выслугу лет, и применяются к правоотношениям, возникшим с 1 января 2015 года (Федеральный </w:t>
      </w:r>
      <w:hyperlink r:id="rId75" w:history="1">
        <w:r>
          <w:rPr>
            <w:rFonts w:cs="Times New Roman"/>
            <w:color w:val="0000FF"/>
            <w:szCs w:val="28"/>
          </w:rPr>
          <w:t>закон</w:t>
        </w:r>
      </w:hyperlink>
      <w:r>
        <w:rPr>
          <w:rFonts w:cs="Times New Roman"/>
          <w:szCs w:val="28"/>
        </w:rPr>
        <w:t xml:space="preserve"> от 21.07.2014 N 216-ФЗ).</w:t>
      </w:r>
      <w:proofErr w:type="gramEnd"/>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outlineLvl w:val="2"/>
        <w:rPr>
          <w:rFonts w:cs="Times New Roman"/>
          <w:szCs w:val="28"/>
        </w:rPr>
      </w:pPr>
      <w:bookmarkStart w:id="74" w:name="Par399"/>
      <w:bookmarkEnd w:id="74"/>
      <w:r>
        <w:rPr>
          <w:rFonts w:cs="Times New Roman"/>
          <w:szCs w:val="28"/>
        </w:rPr>
        <w:t>Статья 19. Доля страховой пенсии по старости, устанавливаемая к пенсии за выслугу лет федеральным государственным гражданским служащим</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bookmarkStart w:id="75" w:name="Par401"/>
      <w:bookmarkEnd w:id="75"/>
      <w:r>
        <w:rPr>
          <w:rFonts w:cs="Times New Roman"/>
          <w:szCs w:val="28"/>
        </w:rPr>
        <w:t xml:space="preserve">1. </w:t>
      </w:r>
      <w:proofErr w:type="gramStart"/>
      <w:r>
        <w:rPr>
          <w:rFonts w:cs="Times New Roman"/>
          <w:szCs w:val="28"/>
        </w:rPr>
        <w:t xml:space="preserve">Федеральные государственные гражданские служащие, которым назначена пенсия за выслугу лет в соответствии с Федеральным </w:t>
      </w:r>
      <w:hyperlink r:id="rId76" w:history="1">
        <w:r>
          <w:rPr>
            <w:rFonts w:cs="Times New Roman"/>
            <w:color w:val="0000FF"/>
            <w:szCs w:val="28"/>
          </w:rPr>
          <w:t>законом</w:t>
        </w:r>
      </w:hyperlink>
      <w:r>
        <w:rPr>
          <w:rFonts w:cs="Times New Roman"/>
          <w:szCs w:val="28"/>
        </w:rPr>
        <w:t xml:space="preserve"> от 15 декабря 2001 года N 166-ФЗ "О государственном пенсионном обеспечении в Российской Федерации", имеющие не менее 15 лет страхового стажа, в который включаются периоды, указанные в </w:t>
      </w:r>
      <w:hyperlink w:anchor="Par402" w:history="1">
        <w:r>
          <w:rPr>
            <w:rFonts w:cs="Times New Roman"/>
            <w:color w:val="0000FF"/>
            <w:szCs w:val="28"/>
          </w:rPr>
          <w:t>части 2</w:t>
        </w:r>
      </w:hyperlink>
      <w:r>
        <w:rPr>
          <w:rFonts w:cs="Times New Roman"/>
          <w:szCs w:val="28"/>
        </w:rPr>
        <w:t xml:space="preserve"> настоящей статьи, по их заявлению (вместо перерасчета страховой пенсии по старости, предусмотренного </w:t>
      </w:r>
      <w:hyperlink w:anchor="Par364" w:history="1">
        <w:r>
          <w:rPr>
            <w:rFonts w:cs="Times New Roman"/>
            <w:color w:val="0000FF"/>
            <w:szCs w:val="28"/>
          </w:rPr>
          <w:t>пунктом 3 части 2</w:t>
        </w:r>
        <w:proofErr w:type="gramEnd"/>
        <w:r>
          <w:rPr>
            <w:rFonts w:cs="Times New Roman"/>
            <w:color w:val="0000FF"/>
            <w:szCs w:val="28"/>
          </w:rPr>
          <w:t xml:space="preserve"> </w:t>
        </w:r>
        <w:proofErr w:type="gramStart"/>
        <w:r>
          <w:rPr>
            <w:rFonts w:cs="Times New Roman"/>
            <w:color w:val="0000FF"/>
            <w:szCs w:val="28"/>
          </w:rPr>
          <w:t>статьи 18</w:t>
        </w:r>
      </w:hyperlink>
      <w:r>
        <w:rPr>
          <w:rFonts w:cs="Times New Roman"/>
          <w:szCs w:val="28"/>
        </w:rPr>
        <w:t xml:space="preserve"> настоящего Федерального закона) по достижении возраста, дающего право на страховую пенсию по старости (в том числе досрочную), имеют право на получение доли страховой пенсии по старости, устанавливаемой к пенсии за выслугу лет, исходя из суммы индивидуальных пенсионных коэффициентов за период не менее чем 12 полных месяцев работы и (или) иной деятельности после назначения пенсии за выслугу лет.</w:t>
      </w:r>
      <w:proofErr w:type="gramEnd"/>
      <w:r>
        <w:rPr>
          <w:rFonts w:cs="Times New Roman"/>
          <w:szCs w:val="28"/>
        </w:rPr>
        <w:t xml:space="preserve"> </w:t>
      </w:r>
      <w:proofErr w:type="gramStart"/>
      <w:r>
        <w:rPr>
          <w:rFonts w:cs="Times New Roman"/>
          <w:szCs w:val="28"/>
        </w:rPr>
        <w:t xml:space="preserve">При установлении доли страховой пенсии по старости указанные индивидуальные пенсионные коэффициенты не могут быть использованы в целях перерасчета страховой пенсии по старости, предусмотренного </w:t>
      </w:r>
      <w:hyperlink w:anchor="Par364" w:history="1">
        <w:r>
          <w:rPr>
            <w:rFonts w:cs="Times New Roman"/>
            <w:color w:val="0000FF"/>
            <w:szCs w:val="28"/>
          </w:rPr>
          <w:t>пунктом 3 части 2 статьи 18</w:t>
        </w:r>
      </w:hyperlink>
      <w:r>
        <w:rPr>
          <w:rFonts w:cs="Times New Roman"/>
          <w:szCs w:val="28"/>
        </w:rPr>
        <w:t xml:space="preserve"> настоящего Федерального закона, а также в целях перерасчета размера доли страховой пенсии по старости, предусмотренного </w:t>
      </w:r>
      <w:hyperlink w:anchor="Par416" w:history="1">
        <w:r>
          <w:rPr>
            <w:rFonts w:cs="Times New Roman"/>
            <w:color w:val="0000FF"/>
            <w:szCs w:val="28"/>
          </w:rPr>
          <w:t>частью 4</w:t>
        </w:r>
      </w:hyperlink>
      <w:r>
        <w:rPr>
          <w:rFonts w:cs="Times New Roman"/>
          <w:szCs w:val="28"/>
        </w:rPr>
        <w:t xml:space="preserve"> настоящей статьи.</w:t>
      </w:r>
      <w:proofErr w:type="gramEnd"/>
    </w:p>
    <w:p w:rsidR="00BC7101" w:rsidRDefault="00BC7101">
      <w:pPr>
        <w:widowControl w:val="0"/>
        <w:autoSpaceDE w:val="0"/>
        <w:autoSpaceDN w:val="0"/>
        <w:adjustRightInd w:val="0"/>
        <w:spacing w:after="0"/>
        <w:ind w:firstLine="540"/>
        <w:jc w:val="both"/>
        <w:rPr>
          <w:rFonts w:cs="Times New Roman"/>
          <w:szCs w:val="28"/>
        </w:rPr>
      </w:pPr>
      <w:bookmarkStart w:id="76" w:name="Par402"/>
      <w:bookmarkEnd w:id="76"/>
      <w:r>
        <w:rPr>
          <w:rFonts w:cs="Times New Roman"/>
          <w:szCs w:val="28"/>
        </w:rPr>
        <w:t xml:space="preserve">2. </w:t>
      </w:r>
      <w:proofErr w:type="gramStart"/>
      <w:r>
        <w:rPr>
          <w:rFonts w:cs="Times New Roman"/>
          <w:szCs w:val="28"/>
        </w:rPr>
        <w:t xml:space="preserve">В страховой стаж, предусмотренный </w:t>
      </w:r>
      <w:hyperlink w:anchor="Par401" w:history="1">
        <w:r>
          <w:rPr>
            <w:rFonts w:cs="Times New Roman"/>
            <w:color w:val="0000FF"/>
            <w:szCs w:val="28"/>
          </w:rPr>
          <w:t>частью 1</w:t>
        </w:r>
      </w:hyperlink>
      <w:r>
        <w:rPr>
          <w:rFonts w:cs="Times New Roman"/>
          <w:szCs w:val="28"/>
        </w:rPr>
        <w:t xml:space="preserve"> настоящей статьи, включаются периоды работы и (или) иной деятельности, предусмотренные </w:t>
      </w:r>
      <w:hyperlink w:anchor="Par114" w:history="1">
        <w:r>
          <w:rPr>
            <w:rFonts w:cs="Times New Roman"/>
            <w:color w:val="0000FF"/>
            <w:szCs w:val="28"/>
          </w:rPr>
          <w:t>статьей 11</w:t>
        </w:r>
      </w:hyperlink>
      <w:r>
        <w:rPr>
          <w:rFonts w:cs="Times New Roman"/>
          <w:szCs w:val="28"/>
        </w:rPr>
        <w:t xml:space="preserve"> настоящего Федерального закона, в том числе периоды службы (работы), учтенные при исчислении стажа государственной гражданской службы для назначения пенсии за выслугу лет в соответствии со </w:t>
      </w:r>
      <w:hyperlink r:id="rId77" w:history="1">
        <w:r>
          <w:rPr>
            <w:rFonts w:cs="Times New Roman"/>
            <w:color w:val="0000FF"/>
            <w:szCs w:val="28"/>
          </w:rPr>
          <w:t>статьей 19</w:t>
        </w:r>
      </w:hyperlink>
      <w:r>
        <w:rPr>
          <w:rFonts w:cs="Times New Roman"/>
          <w:szCs w:val="28"/>
        </w:rPr>
        <w:t xml:space="preserve"> Федерального закона от 15 декабря 2001 года N 166-ФЗ "О государственном пенсионном обеспечении в Российской</w:t>
      </w:r>
      <w:proofErr w:type="gramEnd"/>
      <w:r>
        <w:rPr>
          <w:rFonts w:cs="Times New Roman"/>
          <w:szCs w:val="28"/>
        </w:rPr>
        <w:t xml:space="preserve"> Федерации", и периоды работы и (или) иной деятельности, учтенные для установления страховой пенсии по старости, к которой была установлена пенсия за выслугу лет.</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3. Размер доли страховой пенсии по старости определяется по формуле:</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СД = (СДс / СПКк + ИПК</w:t>
      </w:r>
      <w:proofErr w:type="gramStart"/>
      <w:r>
        <w:rPr>
          <w:rFonts w:cs="Times New Roman"/>
          <w:szCs w:val="28"/>
        </w:rPr>
        <w:t>i</w:t>
      </w:r>
      <w:proofErr w:type="gramEnd"/>
      <w:r>
        <w:rPr>
          <w:rFonts w:cs="Times New Roman"/>
          <w:szCs w:val="28"/>
        </w:rPr>
        <w:t>) x СПК,</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где СД - размер доли страховой пенсии по старости;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СДс - размер доли страховой части трудовой пенсии по старости, исчисленный в соответствии со </w:t>
      </w:r>
      <w:hyperlink r:id="rId78" w:history="1">
        <w:r>
          <w:rPr>
            <w:rFonts w:cs="Times New Roman"/>
            <w:color w:val="0000FF"/>
            <w:szCs w:val="28"/>
          </w:rPr>
          <w:t>статьей 17.1</w:t>
        </w:r>
      </w:hyperlink>
      <w:r>
        <w:rPr>
          <w:rFonts w:cs="Times New Roman"/>
          <w:szCs w:val="28"/>
        </w:rPr>
        <w:t xml:space="preserve"> Федерального закона от 17 декабря 2001 года N 173-ФЗ "О трудовых пенсиях в Российской Федерации" по состоянию на 31 декабря 2014 года;</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СПКк - стоимость одного пенсионного коэффициента, предусмотренная </w:t>
      </w:r>
      <w:hyperlink w:anchor="Par255" w:history="1">
        <w:r>
          <w:rPr>
            <w:rFonts w:cs="Times New Roman"/>
            <w:color w:val="0000FF"/>
            <w:szCs w:val="28"/>
          </w:rPr>
          <w:t>частью 10 статьи 15</w:t>
        </w:r>
      </w:hyperlink>
      <w:r>
        <w:rPr>
          <w:rFonts w:cs="Times New Roman"/>
          <w:szCs w:val="28"/>
        </w:rPr>
        <w:t xml:space="preserve"> настоящего Федерального закона;</w:t>
      </w:r>
    </w:p>
    <w:p w:rsidR="00BC7101" w:rsidRDefault="00BC7101">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ИПКi - величина индивидуального пенсионного коэффициента, определенного по формуле, предусмотренной </w:t>
      </w:r>
      <w:hyperlink w:anchor="Par286" w:history="1">
        <w:r>
          <w:rPr>
            <w:rFonts w:cs="Times New Roman"/>
            <w:color w:val="0000FF"/>
            <w:szCs w:val="28"/>
          </w:rPr>
          <w:t>частью 18 статьи 15</w:t>
        </w:r>
      </w:hyperlink>
      <w:r>
        <w:rPr>
          <w:rFonts w:cs="Times New Roman"/>
          <w:szCs w:val="28"/>
        </w:rPr>
        <w:t xml:space="preserve"> настоящего Федерального закона, исходя из суммы страховых взносов, поступивших за период со дня назначения пенсии за выслугу лет к страховой пенсии по старости в соответствии с Федеральным </w:t>
      </w:r>
      <w:hyperlink r:id="rId79" w:history="1">
        <w:r>
          <w:rPr>
            <w:rFonts w:cs="Times New Roman"/>
            <w:color w:val="0000FF"/>
            <w:szCs w:val="28"/>
          </w:rPr>
          <w:t>законом</w:t>
        </w:r>
      </w:hyperlink>
      <w:r>
        <w:rPr>
          <w:rFonts w:cs="Times New Roman"/>
          <w:szCs w:val="28"/>
        </w:rPr>
        <w:t xml:space="preserve"> от 15 декабря 2001 года N 166-ФЗ "О государственном пенсионном обеспечении в Российской Федерации" до дня, с которого устанавливается</w:t>
      </w:r>
      <w:proofErr w:type="gramEnd"/>
      <w:r>
        <w:rPr>
          <w:rFonts w:cs="Times New Roman"/>
          <w:szCs w:val="28"/>
        </w:rPr>
        <w:t xml:space="preserve"> доля страховой пенсии по старости;</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КонсультантПлюс: примечание.</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О порядке увеличения стоимости одного пенсионного коэффициента в 2015 году см. </w:t>
      </w:r>
      <w:hyperlink w:anchor="Par696" w:history="1">
        <w:r>
          <w:rPr>
            <w:rFonts w:cs="Times New Roman"/>
            <w:color w:val="0000FF"/>
            <w:szCs w:val="28"/>
          </w:rPr>
          <w:t>часть шестую статьи 35</w:t>
        </w:r>
      </w:hyperlink>
      <w:r>
        <w:rPr>
          <w:rFonts w:cs="Times New Roman"/>
          <w:szCs w:val="28"/>
        </w:rPr>
        <w:t xml:space="preserve"> данного документа.</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СПК - стоимость одного пенсионного коэффициента по состоянию на день, с которого назначается доля страховой пенсии по старости.</w:t>
      </w:r>
    </w:p>
    <w:p w:rsidR="00BC7101" w:rsidRDefault="00BC7101">
      <w:pPr>
        <w:widowControl w:val="0"/>
        <w:autoSpaceDE w:val="0"/>
        <w:autoSpaceDN w:val="0"/>
        <w:adjustRightInd w:val="0"/>
        <w:spacing w:after="0"/>
        <w:ind w:firstLine="540"/>
        <w:jc w:val="both"/>
        <w:rPr>
          <w:rFonts w:cs="Times New Roman"/>
          <w:szCs w:val="28"/>
        </w:rPr>
      </w:pPr>
      <w:bookmarkStart w:id="77" w:name="Par416"/>
      <w:bookmarkEnd w:id="77"/>
      <w:r>
        <w:rPr>
          <w:rFonts w:cs="Times New Roman"/>
          <w:szCs w:val="28"/>
        </w:rPr>
        <w:t xml:space="preserve">4. </w:t>
      </w:r>
      <w:proofErr w:type="gramStart"/>
      <w:r>
        <w:rPr>
          <w:rFonts w:cs="Times New Roman"/>
          <w:szCs w:val="28"/>
        </w:rPr>
        <w:t xml:space="preserve">Размер доли страховой пенсии по старости подлежит перерасчету на основании данных индивидуального (персонифицированного) учета в системе обязательного пенсионного страхования в связи с увеличением суммы индивидуальных пенсионных коэффициентов, определяемой в порядке, предусмотренном </w:t>
      </w:r>
      <w:hyperlink w:anchor="Par286" w:history="1">
        <w:r>
          <w:rPr>
            <w:rFonts w:cs="Times New Roman"/>
            <w:color w:val="0000FF"/>
            <w:szCs w:val="28"/>
          </w:rPr>
          <w:t>частью 18 статьи 15</w:t>
        </w:r>
      </w:hyperlink>
      <w:r>
        <w:rPr>
          <w:rFonts w:cs="Times New Roman"/>
          <w:szCs w:val="28"/>
        </w:rPr>
        <w:t xml:space="preserve"> настоящего Федерального закона, исходя из суммы страховых взносов на страховую пенсию, не учтенных при определении величины индивидуального пенсионного коэффициента для исчисления размера доли страховой пенсии</w:t>
      </w:r>
      <w:proofErr w:type="gramEnd"/>
      <w:r>
        <w:rPr>
          <w:rFonts w:cs="Times New Roman"/>
          <w:szCs w:val="28"/>
        </w:rPr>
        <w:t xml:space="preserve"> по старости при ее назначении, предыдущем перерасчете, предусмотренном настоящей частью. Указанный перерасчет производится без заявления пенсионера с 1 августа каждого года по формуле:</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СД = СДп + ИПК</w:t>
      </w:r>
      <w:proofErr w:type="gramStart"/>
      <w:r>
        <w:rPr>
          <w:rFonts w:cs="Times New Roman"/>
          <w:szCs w:val="28"/>
        </w:rPr>
        <w:t>i</w:t>
      </w:r>
      <w:proofErr w:type="gramEnd"/>
      <w:r>
        <w:rPr>
          <w:rFonts w:cs="Times New Roman"/>
          <w:szCs w:val="28"/>
        </w:rPr>
        <w:t xml:space="preserve"> x СПК,</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где СД - размер доли страховой пенсии по старости;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СДп - установленный размер доли страховой пенсии по старости по состоянию на 31 июля года, в котором производится соответствующий перерасчет;</w:t>
      </w:r>
    </w:p>
    <w:p w:rsidR="00BC7101" w:rsidRDefault="00BC7101">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ИПКi - индивидуальный пенсионный коэффициент, учтенный по состоянию на 1 января года, в котором производится соответствующий перерасчет, определяемый по формуле, предусмотренной </w:t>
      </w:r>
      <w:hyperlink w:anchor="Par286" w:history="1">
        <w:r>
          <w:rPr>
            <w:rFonts w:cs="Times New Roman"/>
            <w:color w:val="0000FF"/>
            <w:szCs w:val="28"/>
          </w:rPr>
          <w:t>частью 18 статьи 15</w:t>
        </w:r>
      </w:hyperlink>
      <w:r>
        <w:rPr>
          <w:rFonts w:cs="Times New Roman"/>
          <w:szCs w:val="28"/>
        </w:rPr>
        <w:t xml:space="preserve"> настоящего Федерального закона, исходя из суммы страховых взносов, не </w:t>
      </w:r>
      <w:r>
        <w:rPr>
          <w:rFonts w:cs="Times New Roman"/>
          <w:szCs w:val="28"/>
        </w:rPr>
        <w:lastRenderedPageBreak/>
        <w:t>учтенных при исчислении размера указанной доли страховой пенсии по старости при ее назначении, предыдущем перерасчете, предусмотренном настоящей частью;</w:t>
      </w:r>
      <w:proofErr w:type="gramEnd"/>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КонсультантПлюс: примечание.</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О порядке увеличения стоимости одного пенсионного коэффициента в 2015 году см. </w:t>
      </w:r>
      <w:hyperlink w:anchor="Par696" w:history="1">
        <w:r>
          <w:rPr>
            <w:rFonts w:cs="Times New Roman"/>
            <w:color w:val="0000FF"/>
            <w:szCs w:val="28"/>
          </w:rPr>
          <w:t>часть шестую статьи 35</w:t>
        </w:r>
      </w:hyperlink>
      <w:r>
        <w:rPr>
          <w:rFonts w:cs="Times New Roman"/>
          <w:szCs w:val="28"/>
        </w:rPr>
        <w:t xml:space="preserve"> данного документа.</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СПК - стоимость одного пенсионного коэффициента по состоянию на день, с которого производится соответствующий перерасчет размера доли страховой пенсии по старости.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5. Максимальное значение индивидуального пенсионного коэффициента при перерасчете доли страховой пенсии по старости учитывается в размере:</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КонсультантПлюс: примечание.</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Отношения по формированию пенсионных накоплений регулируются Федеральным законом от 15.12.2001 N 167-ФЗ, </w:t>
      </w:r>
      <w:hyperlink r:id="rId80" w:history="1">
        <w:r>
          <w:rPr>
            <w:rFonts w:cs="Times New Roman"/>
            <w:color w:val="0000FF"/>
            <w:szCs w:val="28"/>
          </w:rPr>
          <w:t>статьями 33.1</w:t>
        </w:r>
      </w:hyperlink>
      <w:r>
        <w:rPr>
          <w:rFonts w:cs="Times New Roman"/>
          <w:szCs w:val="28"/>
        </w:rPr>
        <w:t xml:space="preserve"> и </w:t>
      </w:r>
      <w:hyperlink r:id="rId81" w:history="1">
        <w:r>
          <w:rPr>
            <w:rFonts w:cs="Times New Roman"/>
            <w:color w:val="0000FF"/>
            <w:szCs w:val="28"/>
          </w:rPr>
          <w:t>33.3</w:t>
        </w:r>
      </w:hyperlink>
      <w:r>
        <w:rPr>
          <w:rFonts w:cs="Times New Roman"/>
          <w:szCs w:val="28"/>
        </w:rPr>
        <w:t xml:space="preserve"> которого установлены тарифы страховых взносов и порядок определения варианта пенсионного обеспечения застрахованных лиц.</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1) 3,0 - для застрахованных лиц, у которых в соответствующем году не формируются пенсионные накопления за счет страховых взносов на обязательное пенсионное страхование в соответствии с Федеральным </w:t>
      </w:r>
      <w:hyperlink r:id="rId82" w:history="1">
        <w:r>
          <w:rPr>
            <w:rFonts w:cs="Times New Roman"/>
            <w:color w:val="0000FF"/>
            <w:szCs w:val="28"/>
          </w:rPr>
          <w:t>законом</w:t>
        </w:r>
      </w:hyperlink>
      <w:r>
        <w:rPr>
          <w:rFonts w:cs="Times New Roman"/>
          <w:szCs w:val="28"/>
        </w:rPr>
        <w:t xml:space="preserve">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roofErr w:type="gramEnd"/>
    </w:p>
    <w:p w:rsidR="00BC7101" w:rsidRDefault="00BC7101">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2) 1,875 - для застрахованных лиц, у которых в соответствующем году формируются пенсионные накопления за счет страховых взносов на обязательное пенсионное страхование в соответствии с Федеральным </w:t>
      </w:r>
      <w:hyperlink r:id="rId83" w:history="1">
        <w:r>
          <w:rPr>
            <w:rFonts w:cs="Times New Roman"/>
            <w:color w:val="0000FF"/>
            <w:szCs w:val="28"/>
          </w:rPr>
          <w:t>законом</w:t>
        </w:r>
      </w:hyperlink>
      <w:r>
        <w:rPr>
          <w:rFonts w:cs="Times New Roman"/>
          <w:szCs w:val="28"/>
        </w:rPr>
        <w:t xml:space="preserve">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roofErr w:type="gramEnd"/>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6. К доле страховой пенсии по старости, предусмотренной настоящей статьей, применяются правила перерасчета (корректировки), а также порядок назначения (включая сроки назначения), выплаты и доставки, которые установлены настоящим Федеральным </w:t>
      </w:r>
      <w:hyperlink w:anchor="Par475" w:history="1">
        <w:r>
          <w:rPr>
            <w:rFonts w:cs="Times New Roman"/>
            <w:color w:val="0000FF"/>
            <w:szCs w:val="28"/>
          </w:rPr>
          <w:t>законом</w:t>
        </w:r>
      </w:hyperlink>
      <w:r>
        <w:rPr>
          <w:rFonts w:cs="Times New Roman"/>
          <w:szCs w:val="28"/>
        </w:rPr>
        <w:t xml:space="preserve"> для страховой пенсии по старости, за исключением случаев, предусмотренных </w:t>
      </w:r>
      <w:hyperlink w:anchor="Par280" w:history="1">
        <w:r>
          <w:rPr>
            <w:rFonts w:cs="Times New Roman"/>
            <w:color w:val="0000FF"/>
            <w:szCs w:val="28"/>
          </w:rPr>
          <w:t>частями 15</w:t>
        </w:r>
      </w:hyperlink>
      <w:r>
        <w:rPr>
          <w:rFonts w:cs="Times New Roman"/>
          <w:szCs w:val="28"/>
        </w:rPr>
        <w:t xml:space="preserve"> - </w:t>
      </w:r>
      <w:hyperlink w:anchor="Par285" w:history="1">
        <w:r>
          <w:rPr>
            <w:rFonts w:cs="Times New Roman"/>
            <w:color w:val="0000FF"/>
            <w:szCs w:val="28"/>
          </w:rPr>
          <w:t>17 статьи 15</w:t>
        </w:r>
      </w:hyperlink>
      <w:r>
        <w:rPr>
          <w:rFonts w:cs="Times New Roman"/>
          <w:szCs w:val="28"/>
        </w:rPr>
        <w:t xml:space="preserve"> настоящего Федерального закона.</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outlineLvl w:val="2"/>
        <w:rPr>
          <w:rFonts w:cs="Times New Roman"/>
          <w:szCs w:val="28"/>
        </w:rPr>
      </w:pPr>
      <w:bookmarkStart w:id="78" w:name="Par437"/>
      <w:bookmarkEnd w:id="78"/>
      <w:r>
        <w:rPr>
          <w:rFonts w:cs="Times New Roman"/>
          <w:szCs w:val="28"/>
        </w:rPr>
        <w:t>Статья 20. Доля страховой пенсии по старости, устанавливаемая к пенсии за выслугу лет гражданам из числа работников летно-испытательного состава</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bookmarkStart w:id="79" w:name="Par439"/>
      <w:bookmarkEnd w:id="79"/>
      <w:r>
        <w:rPr>
          <w:rFonts w:cs="Times New Roman"/>
          <w:szCs w:val="28"/>
        </w:rPr>
        <w:t xml:space="preserve">1. </w:t>
      </w:r>
      <w:proofErr w:type="gramStart"/>
      <w:r>
        <w:rPr>
          <w:rFonts w:cs="Times New Roman"/>
          <w:szCs w:val="28"/>
        </w:rPr>
        <w:t xml:space="preserve">Граждане из числа работников летно-испытательного состава, которым назначена пенсия за выслугу лет в соответствии с Федеральным </w:t>
      </w:r>
      <w:hyperlink r:id="rId84" w:history="1">
        <w:r>
          <w:rPr>
            <w:rFonts w:cs="Times New Roman"/>
            <w:color w:val="0000FF"/>
            <w:szCs w:val="28"/>
          </w:rPr>
          <w:t>законом</w:t>
        </w:r>
      </w:hyperlink>
      <w:r>
        <w:rPr>
          <w:rFonts w:cs="Times New Roman"/>
          <w:szCs w:val="28"/>
        </w:rPr>
        <w:t xml:space="preserve"> от 15 декабря 2001 года N 166-ФЗ "О государственном пенсионном обеспечении в Российской Федерации", имеющие не менее 15 лет страхового </w:t>
      </w:r>
      <w:r>
        <w:rPr>
          <w:rFonts w:cs="Times New Roman"/>
          <w:szCs w:val="28"/>
        </w:rPr>
        <w:lastRenderedPageBreak/>
        <w:t xml:space="preserve">стажа, в который включаются периоды, указанные в </w:t>
      </w:r>
      <w:hyperlink w:anchor="Par440" w:history="1">
        <w:r>
          <w:rPr>
            <w:rFonts w:cs="Times New Roman"/>
            <w:color w:val="0000FF"/>
            <w:szCs w:val="28"/>
          </w:rPr>
          <w:t>части 2</w:t>
        </w:r>
      </w:hyperlink>
      <w:r>
        <w:rPr>
          <w:rFonts w:cs="Times New Roman"/>
          <w:szCs w:val="28"/>
        </w:rPr>
        <w:t xml:space="preserve"> настоящей статьи, по их заявлению (вместо перерасчета страховой пенсии по старости, предусмотренного </w:t>
      </w:r>
      <w:hyperlink w:anchor="Par364" w:history="1">
        <w:r>
          <w:rPr>
            <w:rFonts w:cs="Times New Roman"/>
            <w:color w:val="0000FF"/>
            <w:szCs w:val="28"/>
          </w:rPr>
          <w:t>пунктом 3</w:t>
        </w:r>
        <w:proofErr w:type="gramEnd"/>
        <w:r>
          <w:rPr>
            <w:rFonts w:cs="Times New Roman"/>
            <w:color w:val="0000FF"/>
            <w:szCs w:val="28"/>
          </w:rPr>
          <w:t xml:space="preserve"> части 2 статьи 18</w:t>
        </w:r>
      </w:hyperlink>
      <w:r>
        <w:rPr>
          <w:rFonts w:cs="Times New Roman"/>
          <w:szCs w:val="28"/>
        </w:rPr>
        <w:t xml:space="preserve"> настоящего Федерального закона) имеют право на получение доли страховой пенсии по старости, устанавливаемой к пенсии за выслугу лет, исходя из суммы индивидуальных пенсионных коэффициентов за период не менее чем </w:t>
      </w:r>
      <w:proofErr w:type="gramStart"/>
      <w:r>
        <w:rPr>
          <w:rFonts w:cs="Times New Roman"/>
          <w:szCs w:val="28"/>
        </w:rPr>
        <w:t>12 полных месяцев</w:t>
      </w:r>
      <w:proofErr w:type="gramEnd"/>
      <w:r>
        <w:rPr>
          <w:rFonts w:cs="Times New Roman"/>
          <w:szCs w:val="28"/>
        </w:rPr>
        <w:t xml:space="preserve"> работы и (или) иной деятельности после назначения пенсии за выслугу лет. </w:t>
      </w:r>
      <w:proofErr w:type="gramStart"/>
      <w:r>
        <w:rPr>
          <w:rFonts w:cs="Times New Roman"/>
          <w:szCs w:val="28"/>
        </w:rPr>
        <w:t xml:space="preserve">При установлении доли страховой пенсии по старости указанные индивидуальные пенсионные коэффициенты не могут быть использованы в целях перерасчета страховой пенсии по старости, предусмотренного </w:t>
      </w:r>
      <w:hyperlink w:anchor="Par364" w:history="1">
        <w:r>
          <w:rPr>
            <w:rFonts w:cs="Times New Roman"/>
            <w:color w:val="0000FF"/>
            <w:szCs w:val="28"/>
          </w:rPr>
          <w:t>пунктом 3 части 2 статьи 18</w:t>
        </w:r>
      </w:hyperlink>
      <w:r>
        <w:rPr>
          <w:rFonts w:cs="Times New Roman"/>
          <w:szCs w:val="28"/>
        </w:rPr>
        <w:t xml:space="preserve"> настоящего Федерального закона, а также в целях перерасчета размера доли страховой пенсии по старости, предусмотренного </w:t>
      </w:r>
      <w:hyperlink w:anchor="Par454" w:history="1">
        <w:r>
          <w:rPr>
            <w:rFonts w:cs="Times New Roman"/>
            <w:color w:val="0000FF"/>
            <w:szCs w:val="28"/>
          </w:rPr>
          <w:t>частью 4</w:t>
        </w:r>
      </w:hyperlink>
      <w:r>
        <w:rPr>
          <w:rFonts w:cs="Times New Roman"/>
          <w:szCs w:val="28"/>
        </w:rPr>
        <w:t xml:space="preserve"> настоящей статьи.</w:t>
      </w:r>
      <w:proofErr w:type="gramEnd"/>
    </w:p>
    <w:p w:rsidR="00BC7101" w:rsidRDefault="00BC7101">
      <w:pPr>
        <w:widowControl w:val="0"/>
        <w:autoSpaceDE w:val="0"/>
        <w:autoSpaceDN w:val="0"/>
        <w:adjustRightInd w:val="0"/>
        <w:spacing w:after="0"/>
        <w:ind w:firstLine="540"/>
        <w:jc w:val="both"/>
        <w:rPr>
          <w:rFonts w:cs="Times New Roman"/>
          <w:szCs w:val="28"/>
        </w:rPr>
      </w:pPr>
      <w:bookmarkStart w:id="80" w:name="Par440"/>
      <w:bookmarkEnd w:id="80"/>
      <w:r>
        <w:rPr>
          <w:rFonts w:cs="Times New Roman"/>
          <w:szCs w:val="28"/>
        </w:rPr>
        <w:t xml:space="preserve">2. </w:t>
      </w:r>
      <w:proofErr w:type="gramStart"/>
      <w:r>
        <w:rPr>
          <w:rFonts w:cs="Times New Roman"/>
          <w:szCs w:val="28"/>
        </w:rPr>
        <w:t xml:space="preserve">В страховой стаж, предусмотренный </w:t>
      </w:r>
      <w:hyperlink w:anchor="Par439" w:history="1">
        <w:r>
          <w:rPr>
            <w:rFonts w:cs="Times New Roman"/>
            <w:color w:val="0000FF"/>
            <w:szCs w:val="28"/>
          </w:rPr>
          <w:t>частью 1</w:t>
        </w:r>
      </w:hyperlink>
      <w:r>
        <w:rPr>
          <w:rFonts w:cs="Times New Roman"/>
          <w:szCs w:val="28"/>
        </w:rPr>
        <w:t xml:space="preserve"> настоящей статьи, включаются периоды работы и (или) иной деятельности, предусмотренные </w:t>
      </w:r>
      <w:hyperlink w:anchor="Par114" w:history="1">
        <w:r>
          <w:rPr>
            <w:rFonts w:cs="Times New Roman"/>
            <w:color w:val="0000FF"/>
            <w:szCs w:val="28"/>
          </w:rPr>
          <w:t>статьей 11</w:t>
        </w:r>
      </w:hyperlink>
      <w:r>
        <w:rPr>
          <w:rFonts w:cs="Times New Roman"/>
          <w:szCs w:val="28"/>
        </w:rPr>
        <w:t xml:space="preserve"> настоящего Федерального закона, и периоды, засчитываемые в страховой стаж наравне с периодами работы и (или) иной деятельности и предусмотренные </w:t>
      </w:r>
      <w:hyperlink w:anchor="Par119" w:history="1">
        <w:r>
          <w:rPr>
            <w:rFonts w:cs="Times New Roman"/>
            <w:color w:val="0000FF"/>
            <w:szCs w:val="28"/>
          </w:rPr>
          <w:t>статьей 12</w:t>
        </w:r>
      </w:hyperlink>
      <w:r>
        <w:rPr>
          <w:rFonts w:cs="Times New Roman"/>
          <w:szCs w:val="28"/>
        </w:rPr>
        <w:t xml:space="preserve"> настоящего Федерального закона, в том числе периоды работы (службы) и иной деятельности, учтенные при исчислении выслуги для назначения пенсии за выслугу</w:t>
      </w:r>
      <w:proofErr w:type="gramEnd"/>
      <w:r>
        <w:rPr>
          <w:rFonts w:cs="Times New Roman"/>
          <w:szCs w:val="28"/>
        </w:rPr>
        <w:t xml:space="preserve"> лет в соответствии с Федеральным </w:t>
      </w:r>
      <w:hyperlink r:id="rId85" w:history="1">
        <w:r>
          <w:rPr>
            <w:rFonts w:cs="Times New Roman"/>
            <w:color w:val="0000FF"/>
            <w:szCs w:val="28"/>
          </w:rPr>
          <w:t>законом</w:t>
        </w:r>
      </w:hyperlink>
      <w:r>
        <w:rPr>
          <w:rFonts w:cs="Times New Roman"/>
          <w:szCs w:val="28"/>
        </w:rPr>
        <w:t xml:space="preserve"> от 15 декабря 2001 года N 166-ФЗ "О государственном пенсионном обеспечении в Российской Федерации", и периоды работы и (или) иной деятельности, учтенные для установления страховой пенсии по старости, к которой была установлена пенсия за выслугу лет.</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3. Размер доли страховой пенсии по старости определяется по формуле:</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СД = (СДс / СПКк + ИПК</w:t>
      </w:r>
      <w:proofErr w:type="gramStart"/>
      <w:r>
        <w:rPr>
          <w:rFonts w:cs="Times New Roman"/>
          <w:szCs w:val="28"/>
        </w:rPr>
        <w:t>i</w:t>
      </w:r>
      <w:proofErr w:type="gramEnd"/>
      <w:r>
        <w:rPr>
          <w:rFonts w:cs="Times New Roman"/>
          <w:szCs w:val="28"/>
        </w:rPr>
        <w:t>) x СПК,</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где СД - размер доли страховой пенсии по старости;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СДс - размер доли страховой части трудовой пенсии по старости, исчисленный в соответствии со </w:t>
      </w:r>
      <w:hyperlink r:id="rId86" w:history="1">
        <w:r>
          <w:rPr>
            <w:rFonts w:cs="Times New Roman"/>
            <w:color w:val="0000FF"/>
            <w:szCs w:val="28"/>
          </w:rPr>
          <w:t>статьей 17.2</w:t>
        </w:r>
      </w:hyperlink>
      <w:r>
        <w:rPr>
          <w:rFonts w:cs="Times New Roman"/>
          <w:szCs w:val="28"/>
        </w:rPr>
        <w:t xml:space="preserve"> Федерального закона от 17 декабря 2001 года N 173-ФЗ "О трудовых пенсиях в Российской Федерации" по состоянию на 31 декабря 2014 года;</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СПКк - стоимость одного пенсионного коэффициента, предусмотренная </w:t>
      </w:r>
      <w:hyperlink w:anchor="Par255" w:history="1">
        <w:r>
          <w:rPr>
            <w:rFonts w:cs="Times New Roman"/>
            <w:color w:val="0000FF"/>
            <w:szCs w:val="28"/>
          </w:rPr>
          <w:t>частью 10 статьи 15</w:t>
        </w:r>
      </w:hyperlink>
      <w:r>
        <w:rPr>
          <w:rFonts w:cs="Times New Roman"/>
          <w:szCs w:val="28"/>
        </w:rPr>
        <w:t xml:space="preserve"> настоящего Федерального закона;</w:t>
      </w:r>
    </w:p>
    <w:p w:rsidR="00BC7101" w:rsidRDefault="00BC7101">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ИПКi - индивидуальный пенсионный коэффициент, определенный по формуле, предусмотренной </w:t>
      </w:r>
      <w:hyperlink w:anchor="Par286" w:history="1">
        <w:r>
          <w:rPr>
            <w:rFonts w:cs="Times New Roman"/>
            <w:color w:val="0000FF"/>
            <w:szCs w:val="28"/>
          </w:rPr>
          <w:t>частью 18 статьи 15</w:t>
        </w:r>
      </w:hyperlink>
      <w:r>
        <w:rPr>
          <w:rFonts w:cs="Times New Roman"/>
          <w:szCs w:val="28"/>
        </w:rPr>
        <w:t xml:space="preserve"> настоящего Федерального закона, исходя из суммы страховых взносов, поступивших за период со дня назначения пенсии за выслугу лет к страховой пенсии по старости в соответствии с Федеральным </w:t>
      </w:r>
      <w:hyperlink r:id="rId87" w:history="1">
        <w:r>
          <w:rPr>
            <w:rFonts w:cs="Times New Roman"/>
            <w:color w:val="0000FF"/>
            <w:szCs w:val="28"/>
          </w:rPr>
          <w:t>законом</w:t>
        </w:r>
      </w:hyperlink>
      <w:r>
        <w:rPr>
          <w:rFonts w:cs="Times New Roman"/>
          <w:szCs w:val="28"/>
        </w:rPr>
        <w:t xml:space="preserve"> от 15 декабря 2001 года N 166-ФЗ "О государственном пенсионном обеспечении в Российской Федерации" до дня, с которого устанавливается доля</w:t>
      </w:r>
      <w:proofErr w:type="gramEnd"/>
      <w:r>
        <w:rPr>
          <w:rFonts w:cs="Times New Roman"/>
          <w:szCs w:val="28"/>
        </w:rPr>
        <w:t xml:space="preserve"> страховой пенсии по старости;</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КонсультантПлюс: примечание.</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О порядке увеличения стоимости одного пенсионного коэффициента в 2015 году см. </w:t>
      </w:r>
      <w:hyperlink w:anchor="Par696" w:history="1">
        <w:r>
          <w:rPr>
            <w:rFonts w:cs="Times New Roman"/>
            <w:color w:val="0000FF"/>
            <w:szCs w:val="28"/>
          </w:rPr>
          <w:t>часть шестую статьи 35</w:t>
        </w:r>
      </w:hyperlink>
      <w:r>
        <w:rPr>
          <w:rFonts w:cs="Times New Roman"/>
          <w:szCs w:val="28"/>
        </w:rPr>
        <w:t xml:space="preserve"> данного документа.</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lastRenderedPageBreak/>
        <w:t>СПК - стоимость одного пенсионного коэффициента по состоянию на день, с которого назначается доля страховой пенсии по старости.</w:t>
      </w:r>
    </w:p>
    <w:p w:rsidR="00BC7101" w:rsidRDefault="00BC7101">
      <w:pPr>
        <w:widowControl w:val="0"/>
        <w:autoSpaceDE w:val="0"/>
        <w:autoSpaceDN w:val="0"/>
        <w:adjustRightInd w:val="0"/>
        <w:spacing w:after="0"/>
        <w:ind w:firstLine="540"/>
        <w:jc w:val="both"/>
        <w:rPr>
          <w:rFonts w:cs="Times New Roman"/>
          <w:szCs w:val="28"/>
        </w:rPr>
      </w:pPr>
      <w:bookmarkStart w:id="81" w:name="Par454"/>
      <w:bookmarkEnd w:id="81"/>
      <w:r>
        <w:rPr>
          <w:rFonts w:cs="Times New Roman"/>
          <w:szCs w:val="28"/>
        </w:rPr>
        <w:t xml:space="preserve">4. </w:t>
      </w:r>
      <w:proofErr w:type="gramStart"/>
      <w:r>
        <w:rPr>
          <w:rFonts w:cs="Times New Roman"/>
          <w:szCs w:val="28"/>
        </w:rPr>
        <w:t xml:space="preserve">Размер доли страховой пенсии по старости подлежит перерасчету на основании данных индивидуального (персонифицированного) учета в системе обязательного пенсионного страхования в связи с увеличением суммы индивидуальных пенсионных коэффициентов, определяемой в порядке, предусмотренном </w:t>
      </w:r>
      <w:hyperlink w:anchor="Par286" w:history="1">
        <w:r>
          <w:rPr>
            <w:rFonts w:cs="Times New Roman"/>
            <w:color w:val="0000FF"/>
            <w:szCs w:val="28"/>
          </w:rPr>
          <w:t>частью 18 статьи 15</w:t>
        </w:r>
      </w:hyperlink>
      <w:r>
        <w:rPr>
          <w:rFonts w:cs="Times New Roman"/>
          <w:szCs w:val="28"/>
        </w:rPr>
        <w:t xml:space="preserve"> настоящего Федерального закона, исходя из суммы страховых взносов на страховую пенсию, не учтенных при определении величины индивидуального пенсионного коэффициента для исчисления размера доли страховой пенсии</w:t>
      </w:r>
      <w:proofErr w:type="gramEnd"/>
      <w:r>
        <w:rPr>
          <w:rFonts w:cs="Times New Roman"/>
          <w:szCs w:val="28"/>
        </w:rPr>
        <w:t xml:space="preserve"> по старости при ее назначении, предыдущем перерасчете, предусмотренном настоящей частью. Указанный перерасчет производится без заявления пенсионера с 1 августа каждого года по формуле:</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СД = СДп + ИПК</w:t>
      </w:r>
      <w:proofErr w:type="gramStart"/>
      <w:r>
        <w:rPr>
          <w:rFonts w:cs="Times New Roman"/>
          <w:szCs w:val="28"/>
        </w:rPr>
        <w:t>i</w:t>
      </w:r>
      <w:proofErr w:type="gramEnd"/>
      <w:r>
        <w:rPr>
          <w:rFonts w:cs="Times New Roman"/>
          <w:szCs w:val="28"/>
        </w:rPr>
        <w:t xml:space="preserve"> x СПК,</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где СД - размер доли страховой пенсии по старости;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СДп - установленный размер доли страховой пенсии по старости по состоянию на 31 июля года, в котором производится соответствующий перерасчет;</w:t>
      </w:r>
    </w:p>
    <w:p w:rsidR="00BC7101" w:rsidRDefault="00BC7101">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ИПКi - индивидуальный пенсионный коэффициент, учтенный по состоянию на 1 января года, в котором производится соответствующий перерасчет, определяемый по формуле, предусмотренной </w:t>
      </w:r>
      <w:hyperlink w:anchor="Par286" w:history="1">
        <w:r>
          <w:rPr>
            <w:rFonts w:cs="Times New Roman"/>
            <w:color w:val="0000FF"/>
            <w:szCs w:val="28"/>
          </w:rPr>
          <w:t>частью 18 статьи 15</w:t>
        </w:r>
      </w:hyperlink>
      <w:r>
        <w:rPr>
          <w:rFonts w:cs="Times New Roman"/>
          <w:szCs w:val="28"/>
        </w:rPr>
        <w:t xml:space="preserve"> настоящего Федерального закона, исходя из суммы страховых взносов, не учтенных при исчислении размера указанной доли страховой пенсии по старости при ее назначении, предыдущем перерасчете, предусмотренном настоящей частью;</w:t>
      </w:r>
      <w:proofErr w:type="gramEnd"/>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КонсультантПлюс: примечание.</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О порядке увеличения стоимости одного пенсионного коэффициента в 2015 году см. </w:t>
      </w:r>
      <w:hyperlink w:anchor="Par696" w:history="1">
        <w:r>
          <w:rPr>
            <w:rFonts w:cs="Times New Roman"/>
            <w:color w:val="0000FF"/>
            <w:szCs w:val="28"/>
          </w:rPr>
          <w:t>часть шестую статьи 35</w:t>
        </w:r>
      </w:hyperlink>
      <w:r>
        <w:rPr>
          <w:rFonts w:cs="Times New Roman"/>
          <w:szCs w:val="28"/>
        </w:rPr>
        <w:t xml:space="preserve"> данного документа.</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СПК - стоимость одного пенсионного коэффициента по состоянию на день, с которого производится соответствующий перерасчет размера доли страховой пенсии по старости.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5. Максимальное значение индивидуального пенсионного коэффициента при перерасчете доли страховой пенсии по старости учитывается в размере:</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КонсультантПлюс: примечание.</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Отношения по формированию пенсионных накоплений регулируются Федеральным законом от 15.12.2001 N 167-ФЗ, </w:t>
      </w:r>
      <w:hyperlink r:id="rId88" w:history="1">
        <w:r>
          <w:rPr>
            <w:rFonts w:cs="Times New Roman"/>
            <w:color w:val="0000FF"/>
            <w:szCs w:val="28"/>
          </w:rPr>
          <w:t>статьями 33.1</w:t>
        </w:r>
      </w:hyperlink>
      <w:r>
        <w:rPr>
          <w:rFonts w:cs="Times New Roman"/>
          <w:szCs w:val="28"/>
        </w:rPr>
        <w:t xml:space="preserve"> и </w:t>
      </w:r>
      <w:hyperlink r:id="rId89" w:history="1">
        <w:r>
          <w:rPr>
            <w:rFonts w:cs="Times New Roman"/>
            <w:color w:val="0000FF"/>
            <w:szCs w:val="28"/>
          </w:rPr>
          <w:t>33.3</w:t>
        </w:r>
      </w:hyperlink>
      <w:r>
        <w:rPr>
          <w:rFonts w:cs="Times New Roman"/>
          <w:szCs w:val="28"/>
        </w:rPr>
        <w:t xml:space="preserve"> которого установлены тарифы страховых взносов и порядок определения варианта пенсионного обеспечения застрахованных лиц.</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1) 3,0 - для застрахованных лиц, у которых в соответствующем году не формируются пенсионные накопления за счет страховых взносов на обязательное пенсионное страхование в соответствии с Федеральным </w:t>
      </w:r>
      <w:hyperlink r:id="rId90" w:history="1">
        <w:r>
          <w:rPr>
            <w:rFonts w:cs="Times New Roman"/>
            <w:color w:val="0000FF"/>
            <w:szCs w:val="28"/>
          </w:rPr>
          <w:t>законом</w:t>
        </w:r>
      </w:hyperlink>
      <w:r>
        <w:rPr>
          <w:rFonts w:cs="Times New Roman"/>
          <w:szCs w:val="28"/>
        </w:rPr>
        <w:t xml:space="preserve">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roofErr w:type="gramEnd"/>
    </w:p>
    <w:p w:rsidR="00BC7101" w:rsidRDefault="00BC7101">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2) 1,875 - для застрахованных лиц, у которых в соответствующем году формируются пенсионные накопления за счет страховых взносов на обязательное пенсионное страхование в соответствии с Федеральным </w:t>
      </w:r>
      <w:hyperlink r:id="rId91" w:history="1">
        <w:r>
          <w:rPr>
            <w:rFonts w:cs="Times New Roman"/>
            <w:color w:val="0000FF"/>
            <w:szCs w:val="28"/>
          </w:rPr>
          <w:t>законом</w:t>
        </w:r>
      </w:hyperlink>
      <w:r>
        <w:rPr>
          <w:rFonts w:cs="Times New Roman"/>
          <w:szCs w:val="28"/>
        </w:rPr>
        <w:t xml:space="preserve">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roofErr w:type="gramEnd"/>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6. К доле страховой пенсии по старости, предусмотренной настоящей статьей, применяются правила перерасчета (корректировки), а также порядок назначения (включая сроки назначения), выплаты и доставки, которые установлены настоящим Федеральным </w:t>
      </w:r>
      <w:hyperlink w:anchor="Par475" w:history="1">
        <w:r>
          <w:rPr>
            <w:rFonts w:cs="Times New Roman"/>
            <w:color w:val="0000FF"/>
            <w:szCs w:val="28"/>
          </w:rPr>
          <w:t>законом</w:t>
        </w:r>
      </w:hyperlink>
      <w:r>
        <w:rPr>
          <w:rFonts w:cs="Times New Roman"/>
          <w:szCs w:val="28"/>
        </w:rPr>
        <w:t xml:space="preserve"> для страховой пенсии по старости, за исключением случаев, предусмотренных </w:t>
      </w:r>
      <w:hyperlink w:anchor="Par280" w:history="1">
        <w:r>
          <w:rPr>
            <w:rFonts w:cs="Times New Roman"/>
            <w:color w:val="0000FF"/>
            <w:szCs w:val="28"/>
          </w:rPr>
          <w:t>частями 15</w:t>
        </w:r>
      </w:hyperlink>
      <w:r>
        <w:rPr>
          <w:rFonts w:cs="Times New Roman"/>
          <w:szCs w:val="28"/>
        </w:rPr>
        <w:t xml:space="preserve"> - </w:t>
      </w:r>
      <w:hyperlink w:anchor="Par285" w:history="1">
        <w:r>
          <w:rPr>
            <w:rFonts w:cs="Times New Roman"/>
            <w:color w:val="0000FF"/>
            <w:szCs w:val="28"/>
          </w:rPr>
          <w:t>17 статьи 15</w:t>
        </w:r>
      </w:hyperlink>
      <w:r>
        <w:rPr>
          <w:rFonts w:cs="Times New Roman"/>
          <w:szCs w:val="28"/>
        </w:rPr>
        <w:t xml:space="preserve"> настоящего Федерального закона.</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jc w:val="center"/>
        <w:outlineLvl w:val="1"/>
        <w:rPr>
          <w:rFonts w:cs="Times New Roman"/>
          <w:b/>
          <w:bCs/>
          <w:szCs w:val="28"/>
        </w:rPr>
      </w:pPr>
      <w:bookmarkStart w:id="82" w:name="Par475"/>
      <w:bookmarkEnd w:id="82"/>
      <w:r>
        <w:rPr>
          <w:rFonts w:cs="Times New Roman"/>
          <w:b/>
          <w:bCs/>
          <w:szCs w:val="28"/>
        </w:rPr>
        <w:t>Глава 5. УСТАНОВЛЕНИЕ СТРАХОВЫХ ПЕНСИЙ, ВЫПЛАТА И ДОСТАВКА</w:t>
      </w:r>
    </w:p>
    <w:p w:rsidR="00BC7101" w:rsidRDefault="00BC7101">
      <w:pPr>
        <w:widowControl w:val="0"/>
        <w:autoSpaceDE w:val="0"/>
        <w:autoSpaceDN w:val="0"/>
        <w:adjustRightInd w:val="0"/>
        <w:spacing w:after="0"/>
        <w:jc w:val="center"/>
        <w:rPr>
          <w:rFonts w:cs="Times New Roman"/>
          <w:b/>
          <w:bCs/>
          <w:szCs w:val="28"/>
        </w:rPr>
      </w:pPr>
      <w:r>
        <w:rPr>
          <w:rFonts w:cs="Times New Roman"/>
          <w:b/>
          <w:bCs/>
          <w:szCs w:val="28"/>
        </w:rPr>
        <w:t>СТРАХОВЫХ ПЕНСИЙ, ФИКСИРОВАННОЙ ВЫПЛАТЫ К СТРАХОВОЙ ПЕНСИИ</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outlineLvl w:val="2"/>
        <w:rPr>
          <w:rFonts w:cs="Times New Roman"/>
          <w:szCs w:val="28"/>
        </w:rPr>
      </w:pPr>
      <w:bookmarkStart w:id="83" w:name="Par478"/>
      <w:bookmarkEnd w:id="83"/>
      <w:r>
        <w:rPr>
          <w:rFonts w:cs="Times New Roman"/>
          <w:szCs w:val="28"/>
        </w:rPr>
        <w:t>Статья 21. Порядок установления страховых пенсий, выплаты и доставки страховых пенсий, фиксированной выплаты к страховой пенсии</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bookmarkStart w:id="84" w:name="Par480"/>
      <w:bookmarkEnd w:id="84"/>
      <w:r>
        <w:rPr>
          <w:rFonts w:cs="Times New Roman"/>
          <w:szCs w:val="28"/>
        </w:rPr>
        <w:t xml:space="preserve">1. Установление страховых пенсий и выплата страховых пенсий, включая организацию их доставки, производятся органом, осуществляющим пенсионное обеспечение в соответствии с Федеральным </w:t>
      </w:r>
      <w:hyperlink r:id="rId92" w:history="1">
        <w:r>
          <w:rPr>
            <w:rFonts w:cs="Times New Roman"/>
            <w:color w:val="0000FF"/>
            <w:szCs w:val="28"/>
          </w:rPr>
          <w:t>законом</w:t>
        </w:r>
      </w:hyperlink>
      <w:r>
        <w:rPr>
          <w:rFonts w:cs="Times New Roman"/>
          <w:szCs w:val="28"/>
        </w:rPr>
        <w:t xml:space="preserve"> от 15 декабря 2001 года N 167-ФЗ "Об обязательном пенсионном страховании в Российской Федерации", по месту жительства лица, обратившегося за страховой пенсией.</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2. </w:t>
      </w:r>
      <w:proofErr w:type="gramStart"/>
      <w:r>
        <w:rPr>
          <w:rFonts w:cs="Times New Roman"/>
          <w:szCs w:val="28"/>
        </w:rPr>
        <w:t>Граждане могут обращаться с заявлениями об установлении, о выплате и доставке страховой пенсии непосредственно в орган, осуществляющий пенсионное обеспечение, или в многофункциональный центр предоставления государственных и муниципальных услуг по месту жительства в случае, если между органом, осуществляющим пенсионное обеспечение, и многофункциональным центром предоставления государственных и муниципальных услуг заключено соглашение о взаимодействии и подача указанных заявлений предусмотрена перечнем государственных и муниципальных</w:t>
      </w:r>
      <w:proofErr w:type="gramEnd"/>
      <w:r>
        <w:rPr>
          <w:rFonts w:cs="Times New Roman"/>
          <w:szCs w:val="28"/>
        </w:rPr>
        <w:t xml:space="preserve"> услуг, предоставляемых в многофункциональном центре, установленным соглашением.</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3. Работодатель вправе обращаться за установлением страховой пенсии, выплатой и доставкой страховой пенсии застрахованным лицам, состоящим в трудовых отношениях с ним, с их письменного согласия.</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4. </w:t>
      </w:r>
      <w:proofErr w:type="gramStart"/>
      <w:r>
        <w:rPr>
          <w:rFonts w:cs="Times New Roman"/>
          <w:szCs w:val="28"/>
        </w:rPr>
        <w:t xml:space="preserve">Обращение за установлением страховой пенсии, выплатой и доставкой страховой пенсии может быть представлено в форме электронного документа, </w:t>
      </w:r>
      <w:hyperlink r:id="rId93" w:history="1">
        <w:r>
          <w:rPr>
            <w:rFonts w:cs="Times New Roman"/>
            <w:color w:val="0000FF"/>
            <w:szCs w:val="28"/>
          </w:rPr>
          <w:t>порядок</w:t>
        </w:r>
      </w:hyperlink>
      <w:r>
        <w:rPr>
          <w:rFonts w:cs="Times New Roman"/>
          <w:szCs w:val="28"/>
        </w:rPr>
        <w:t xml:space="preserve"> оформления которого определяется Правительством </w:t>
      </w:r>
      <w:r>
        <w:rPr>
          <w:rFonts w:cs="Times New Roman"/>
          <w:szCs w:val="28"/>
        </w:rPr>
        <w:lastRenderedPageBreak/>
        <w:t>Российской Федерации и который передается с использованием информационно-телекоммуникационных сетей общего пользования, в том числе информационно-телекоммуникационной сети "Интернет", включая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w:t>
      </w:r>
      <w:proofErr w:type="gramEnd"/>
      <w:r>
        <w:rPr>
          <w:rFonts w:cs="Times New Roman"/>
          <w:szCs w:val="28"/>
        </w:rPr>
        <w:t xml:space="preserve"> </w:t>
      </w:r>
      <w:proofErr w:type="gramStart"/>
      <w:r>
        <w:rPr>
          <w:rFonts w:cs="Times New Roman"/>
          <w:szCs w:val="28"/>
        </w:rPr>
        <w:t xml:space="preserve">При этом заявление о переводе на страховую пенсию, заявление о переводе с одного вида страховой пенсии на другой, заявление о перерасчете размера страховой пенсии или заявление о выплате страховой пенсии, поданные в указанном порядке, принимается органом, осуществляющим пенсионное обеспечение, в случае представления заявителем необходимых документов, подлежащих представлению с учетом положений </w:t>
      </w:r>
      <w:hyperlink w:anchor="Par486" w:history="1">
        <w:r>
          <w:rPr>
            <w:rFonts w:cs="Times New Roman"/>
            <w:color w:val="0000FF"/>
            <w:szCs w:val="28"/>
          </w:rPr>
          <w:t>части 7</w:t>
        </w:r>
      </w:hyperlink>
      <w:r>
        <w:rPr>
          <w:rFonts w:cs="Times New Roman"/>
          <w:szCs w:val="28"/>
        </w:rPr>
        <w:t xml:space="preserve"> настоящей статьи, не позднее пяти рабочих дней со</w:t>
      </w:r>
      <w:proofErr w:type="gramEnd"/>
      <w:r>
        <w:rPr>
          <w:rFonts w:cs="Times New Roman"/>
          <w:szCs w:val="28"/>
        </w:rPr>
        <w:t xml:space="preserve"> дня подачи соответствующего заявления.</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5. </w:t>
      </w:r>
      <w:proofErr w:type="gramStart"/>
      <w:r>
        <w:rPr>
          <w:rFonts w:cs="Times New Roman"/>
          <w:szCs w:val="28"/>
        </w:rPr>
        <w:t xml:space="preserve">При смене пенсионером места жительства выплата страховой пенсии, включая организацию ее доставки, осуществляется на основании его выплатного дела по его новым месту жительства или месту пребывания, подтвержденным документами о регистрации, выданными органами регистрационного учета в </w:t>
      </w:r>
      <w:hyperlink r:id="rId94" w:history="1">
        <w:r>
          <w:rPr>
            <w:rFonts w:cs="Times New Roman"/>
            <w:color w:val="0000FF"/>
            <w:szCs w:val="28"/>
          </w:rPr>
          <w:t>порядке</w:t>
        </w:r>
      </w:hyperlink>
      <w:r>
        <w:rPr>
          <w:rFonts w:cs="Times New Roman"/>
          <w:szCs w:val="28"/>
        </w:rPr>
        <w:t>, установленном законодательством Российской Федерации, либо по месту фактического проживания, подтвержденному личным заявлением пенсионера.</w:t>
      </w:r>
      <w:proofErr w:type="gramEnd"/>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6. </w:t>
      </w:r>
      <w:proofErr w:type="gramStart"/>
      <w:r>
        <w:rPr>
          <w:rFonts w:cs="Times New Roman"/>
          <w:szCs w:val="28"/>
        </w:rPr>
        <w:t>Перечень документов, необходимых для установления страховой пенсии, установления и перерасчета размера фиксированной выплаты к страховой пенсии (с учетом повышения фиксированной выплаты к страховой пенсии), правила обращения за указанной пенсией, фиксированной выплатой к страховой пенсии (с учетом повышения фиксированной выплаты к страховой пенсии), в том числе работодателей, их назначения (установления) и перерасчета их размера, в том числе лицам, не имеющим постоянного</w:t>
      </w:r>
      <w:proofErr w:type="gramEnd"/>
      <w:r>
        <w:rPr>
          <w:rFonts w:cs="Times New Roman"/>
          <w:szCs w:val="28"/>
        </w:rPr>
        <w:t xml:space="preserve"> </w:t>
      </w:r>
      <w:proofErr w:type="gramStart"/>
      <w:r>
        <w:rPr>
          <w:rFonts w:cs="Times New Roman"/>
          <w:szCs w:val="28"/>
        </w:rPr>
        <w:t>места жительства на территории Российской Федерации, перевода с одного вида пенсии на другой, проведения проверок документов, необходимых для установления указанных пенсий и выплат, правила выплаты страховой пенсии, фиксированной выплаты к страховой пенсии (с учетом повышения фиксированной выплаты к страховой пенсии), осуществления контроля за их выплатой, проведения проверок документов, необходимых для их выплаты, правила ведения пенсионной документации, а также сроки хранения</w:t>
      </w:r>
      <w:proofErr w:type="gramEnd"/>
      <w:r>
        <w:rPr>
          <w:rFonts w:cs="Times New Roman"/>
          <w:szCs w:val="28"/>
        </w:rPr>
        <w:t xml:space="preserve"> выплатных дел и документов о выплате и доставке страховой пенсии, в том числе в электронной форме, устанавливаются в порядке, определяемом Правительством Российской Федерации.</w:t>
      </w:r>
    </w:p>
    <w:p w:rsidR="00BC7101" w:rsidRDefault="00BC7101">
      <w:pPr>
        <w:widowControl w:val="0"/>
        <w:autoSpaceDE w:val="0"/>
        <w:autoSpaceDN w:val="0"/>
        <w:adjustRightInd w:val="0"/>
        <w:spacing w:after="0"/>
        <w:ind w:firstLine="540"/>
        <w:jc w:val="both"/>
        <w:rPr>
          <w:rFonts w:cs="Times New Roman"/>
          <w:szCs w:val="28"/>
        </w:rPr>
      </w:pPr>
      <w:bookmarkStart w:id="85" w:name="Par486"/>
      <w:bookmarkEnd w:id="85"/>
      <w:r>
        <w:rPr>
          <w:rFonts w:cs="Times New Roman"/>
          <w:szCs w:val="28"/>
        </w:rPr>
        <w:t xml:space="preserve">7. </w:t>
      </w:r>
      <w:proofErr w:type="gramStart"/>
      <w:r>
        <w:rPr>
          <w:rFonts w:cs="Times New Roman"/>
          <w:szCs w:val="28"/>
        </w:rPr>
        <w:t xml:space="preserve">Необходимые для установления страховой пенсии и выплаты страховой пенсии документы могут быть запрошены у заявителя только в случаях, если необходимые документы не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w:t>
      </w:r>
      <w:hyperlink r:id="rId95" w:history="1">
        <w:r>
          <w:rPr>
            <w:rFonts w:cs="Times New Roman"/>
            <w:color w:val="0000FF"/>
            <w:szCs w:val="28"/>
          </w:rPr>
          <w:t>законом</w:t>
        </w:r>
      </w:hyperlink>
      <w:r>
        <w:rPr>
          <w:rFonts w:cs="Times New Roman"/>
          <w:szCs w:val="28"/>
        </w:rPr>
        <w:t xml:space="preserve"> от 27 июля 2010 года N 210-ФЗ "Об организации предоставления</w:t>
      </w:r>
      <w:proofErr w:type="gramEnd"/>
      <w:r>
        <w:rPr>
          <w:rFonts w:cs="Times New Roman"/>
          <w:szCs w:val="28"/>
        </w:rPr>
        <w:t xml:space="preserve"> государственных и муниципальных услуг" перечень документов.</w:t>
      </w:r>
    </w:p>
    <w:p w:rsidR="00BC7101" w:rsidRDefault="00BC7101">
      <w:pPr>
        <w:widowControl w:val="0"/>
        <w:autoSpaceDE w:val="0"/>
        <w:autoSpaceDN w:val="0"/>
        <w:adjustRightInd w:val="0"/>
        <w:spacing w:after="0"/>
        <w:ind w:firstLine="540"/>
        <w:jc w:val="both"/>
        <w:rPr>
          <w:rFonts w:cs="Times New Roman"/>
          <w:szCs w:val="28"/>
        </w:rPr>
      </w:pPr>
      <w:bookmarkStart w:id="86" w:name="Par487"/>
      <w:bookmarkEnd w:id="86"/>
      <w:r>
        <w:rPr>
          <w:rFonts w:cs="Times New Roman"/>
          <w:szCs w:val="28"/>
        </w:rPr>
        <w:lastRenderedPageBreak/>
        <w:t>8. Иные необходимые документы запрашиваются органом, осуществляющим пенсионное обеспечение, в иных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 и представляются такими органами и организациями на бумажном носителе или в электронной форме. Заявитель вправе представить указанные документы по собственной инициативе.</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9. </w:t>
      </w:r>
      <w:hyperlink r:id="rId96" w:history="1">
        <w:r>
          <w:rPr>
            <w:rFonts w:cs="Times New Roman"/>
            <w:color w:val="0000FF"/>
            <w:szCs w:val="28"/>
          </w:rPr>
          <w:t>Орган</w:t>
        </w:r>
      </w:hyperlink>
      <w:r>
        <w:rPr>
          <w:rFonts w:cs="Times New Roman"/>
          <w:szCs w:val="28"/>
        </w:rPr>
        <w:t>, осуществляющий пенсионное обеспечение, вправе проверять обоснованность выдачи документов, необходимых для установления и выплаты страховой пенсии, а также достоверность содержащихся в них сведений.</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10. В случае</w:t>
      </w:r>
      <w:proofErr w:type="gramStart"/>
      <w:r>
        <w:rPr>
          <w:rFonts w:cs="Times New Roman"/>
          <w:szCs w:val="28"/>
        </w:rPr>
        <w:t>,</w:t>
      </w:r>
      <w:proofErr w:type="gramEnd"/>
      <w:r>
        <w:rPr>
          <w:rFonts w:cs="Times New Roman"/>
          <w:szCs w:val="28"/>
        </w:rPr>
        <w:t xml:space="preserve"> если в документе, подтверждающем смерть (рождение) застрахованного лица, указан только год без обозначения точной даты смерти (рождения), за дату принимается 1 июля соответствующего года, если не указано число месяца, то таковым считается 15-е число соответствующего месяца, а если указан период, за дату принимается дата начала периода.</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11. Если одним из условий установления страховой пенсии, выплаты </w:t>
      </w:r>
      <w:proofErr w:type="gramStart"/>
      <w:r>
        <w:rPr>
          <w:rFonts w:cs="Times New Roman"/>
          <w:szCs w:val="28"/>
        </w:rPr>
        <w:t>страховой пенсии, фиксированной выплаты к страховой пенсии является</w:t>
      </w:r>
      <w:proofErr w:type="gramEnd"/>
      <w:r>
        <w:rPr>
          <w:rFonts w:cs="Times New Roman"/>
          <w:szCs w:val="28"/>
        </w:rPr>
        <w:t xml:space="preserve"> достижение определенного возраста, такое условие считается выполненным в день, соответствующий дате рождения.</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12. Выплата страховой пенсии на территории Российской Федерации производится пенсионеру органом, осуществляющим пенсионное обеспечение, в установленном размере без каких-либо ограничений.</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13. Доставка страховой пенсии производится по желанию пенсионера через кредитную организацию путем зачисления сумм страховой пенсии на счет пенсионера в этой кредитной организации либо через организации почтовой связи и иные организации, занимающиеся доставкой страховых пенсий, путем вручения сумм страховой пенсии на дому или в кассе организации, производящей доставку.</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14. Порядок взаимодействия организации, осуществляющей доставку страховой пенсии, с органом, осуществляющим пенсионное обеспечение, устанавливается договором, типовая форма которого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15. </w:t>
      </w:r>
      <w:proofErr w:type="gramStart"/>
      <w:r>
        <w:rPr>
          <w:rFonts w:cs="Times New Roman"/>
          <w:szCs w:val="28"/>
        </w:rPr>
        <w:t>Оплата услуг по доставке страховой пенсии пенсионеру производится организациям почтовой связи и организациям, занимающимся доставкой страховых пенсий, заключившим соответствующие договоры с органом, осуществляющим пенсионное обеспечение, при соблюдении требований и условий, определенных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 за счет средств, предусмотренных на финансовое обеспечение выплаты соответствующей страховой</w:t>
      </w:r>
      <w:proofErr w:type="gramEnd"/>
      <w:r>
        <w:rPr>
          <w:rFonts w:cs="Times New Roman"/>
          <w:szCs w:val="28"/>
        </w:rPr>
        <w:t xml:space="preserve"> пенсии.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16. Кредитные организации, в которых организациями почтовой связи и иными организациями, занимающимися доставкой страховых пенсий, </w:t>
      </w:r>
      <w:r>
        <w:rPr>
          <w:rFonts w:cs="Times New Roman"/>
          <w:szCs w:val="28"/>
        </w:rPr>
        <w:lastRenderedPageBreak/>
        <w:t>открываются счета для зачисления средств бюджета Пенсионного фонда Российской Федерации, предназначенных для выплаты страховых пенсий, должны удовлетворять требованиям, установленным Правительством Российской Федерации.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17. Зачисление сумм страховой пенсии на счет пенсионера в кредитной организации производится без взимания комиссионного вознаграждения.</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18. </w:t>
      </w:r>
      <w:proofErr w:type="gramStart"/>
      <w:r>
        <w:rPr>
          <w:rFonts w:cs="Times New Roman"/>
          <w:szCs w:val="28"/>
        </w:rPr>
        <w:t xml:space="preserve">Страховая пенсия независимо от срока ее назначения, если ее получателем является ребенок, не достигший возраста 18 лет, либо лицо, достигшее возраста 18 лет и признанное недееспособным в порядке, установленном </w:t>
      </w:r>
      <w:hyperlink r:id="rId97" w:history="1">
        <w:r>
          <w:rPr>
            <w:rFonts w:cs="Times New Roman"/>
            <w:color w:val="0000FF"/>
            <w:szCs w:val="28"/>
          </w:rPr>
          <w:t>законодательством</w:t>
        </w:r>
      </w:hyperlink>
      <w:r>
        <w:rPr>
          <w:rFonts w:cs="Times New Roman"/>
          <w:szCs w:val="28"/>
        </w:rPr>
        <w:t xml:space="preserve"> Российской Федерации, зачисляется на счет одного из родителей (усыновителей) либо опекунов (попечителей) в кредитной организации или в случае доставки страховой пенсии организацией почтовой связи (иной организацией, осуществляющей доставку страховой пенсии</w:t>
      </w:r>
      <w:proofErr w:type="gramEnd"/>
      <w:r>
        <w:rPr>
          <w:rFonts w:cs="Times New Roman"/>
          <w:szCs w:val="28"/>
        </w:rPr>
        <w:t xml:space="preserve">) </w:t>
      </w:r>
      <w:proofErr w:type="gramStart"/>
      <w:r>
        <w:rPr>
          <w:rFonts w:cs="Times New Roman"/>
          <w:szCs w:val="28"/>
        </w:rPr>
        <w:t>вручается родителю (усыновителю) либо опекуну (попечителю) в случае подачи родителем (усыновителем) либо опекуном (попечителем) заявления об этом в орган, осуществляющий пенсионное обеспечение.</w:t>
      </w:r>
      <w:proofErr w:type="gramEnd"/>
      <w:r>
        <w:rPr>
          <w:rFonts w:cs="Times New Roman"/>
          <w:szCs w:val="28"/>
        </w:rPr>
        <w:t xml:space="preserve"> Ребенок, достигший возраста 14 лет, вправе получать установленную ему страховую пенсию путем зачисления такой пенсии на его счет в кредитной организации или путем вручения страховой пенсии организацией почтовой связи (иной организацией, осуществляющей доставку страховой пенсии), о чем этот ребенок подает соответствующее заявление в орган, осуществляющий пенсионное обеспечение.</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19. По желанию пенсионера страховая пенсия может выплачиваться по доверенности, выдаваемой в </w:t>
      </w:r>
      <w:hyperlink r:id="rId98" w:history="1">
        <w:r>
          <w:rPr>
            <w:rFonts w:cs="Times New Roman"/>
            <w:color w:val="0000FF"/>
            <w:szCs w:val="28"/>
          </w:rPr>
          <w:t>порядке</w:t>
        </w:r>
      </w:hyperlink>
      <w:r>
        <w:rPr>
          <w:rFonts w:cs="Times New Roman"/>
          <w:szCs w:val="28"/>
        </w:rPr>
        <w:t xml:space="preserve">, установленном законодательством Российской Федерации. Выплата указанной пенсии по доверенности, срок действия которой превышает один год, производится в течение всего срока действия доверенности при условии ежегодного подтверждения пенсионером факта регистрации его по месту получения страховой пенсии в соответствии с </w:t>
      </w:r>
      <w:hyperlink w:anchor="Par480" w:history="1">
        <w:r>
          <w:rPr>
            <w:rFonts w:cs="Times New Roman"/>
            <w:color w:val="0000FF"/>
            <w:szCs w:val="28"/>
          </w:rPr>
          <w:t>частью 1</w:t>
        </w:r>
      </w:hyperlink>
      <w:r>
        <w:rPr>
          <w:rFonts w:cs="Times New Roman"/>
          <w:szCs w:val="28"/>
        </w:rPr>
        <w:t xml:space="preserve"> настоящей статьи.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20. Решения об установлении или отказе в установлении страховой пенсии, о выплате этой пенсии, об удержаниях из указанной пенсии и о взыскании излишне выплаченных сумм страховой пенсии могут быть обжалованы в вышестоящий пенсионный орган (по отношению к органу, вынесшему соответствующее решение) и (или) в суд.</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21. К фиксированной выплате к страховой пенсии (с учетом повышения фиксированной выплаты к страховой пенсии) применяются порядок установления, правила выплаты и доставки, которые установлены настоящим Федеральным законом для страховой пенсии, если настоящим Федеральным законом не установлено иное.</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22. Доставка фиксированной выплаты к страховой пенсии производится одновременно со страховой пенсией через организацию, доставляющую эту пенсию.</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outlineLvl w:val="2"/>
        <w:rPr>
          <w:rFonts w:cs="Times New Roman"/>
          <w:szCs w:val="28"/>
        </w:rPr>
      </w:pPr>
      <w:bookmarkStart w:id="87" w:name="Par503"/>
      <w:bookmarkEnd w:id="87"/>
      <w:r>
        <w:rPr>
          <w:rFonts w:cs="Times New Roman"/>
          <w:szCs w:val="28"/>
        </w:rPr>
        <w:t>Статья 22. Сроки назначения страховой пенсии</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1. Страховая пенсия назначается со дня обращения за указанной </w:t>
      </w:r>
      <w:r>
        <w:rPr>
          <w:rFonts w:cs="Times New Roman"/>
          <w:szCs w:val="28"/>
        </w:rPr>
        <w:lastRenderedPageBreak/>
        <w:t xml:space="preserve">пенсией, за исключением случаев, предусмотренных </w:t>
      </w:r>
      <w:hyperlink w:anchor="Par509" w:history="1">
        <w:r>
          <w:rPr>
            <w:rFonts w:cs="Times New Roman"/>
            <w:color w:val="0000FF"/>
            <w:szCs w:val="28"/>
          </w:rPr>
          <w:t>частями 5</w:t>
        </w:r>
      </w:hyperlink>
      <w:r>
        <w:rPr>
          <w:rFonts w:cs="Times New Roman"/>
          <w:szCs w:val="28"/>
        </w:rPr>
        <w:t xml:space="preserve"> и </w:t>
      </w:r>
      <w:hyperlink w:anchor="Par517" w:history="1">
        <w:r>
          <w:rPr>
            <w:rFonts w:cs="Times New Roman"/>
            <w:color w:val="0000FF"/>
            <w:szCs w:val="28"/>
          </w:rPr>
          <w:t>6</w:t>
        </w:r>
      </w:hyperlink>
      <w:r>
        <w:rPr>
          <w:rFonts w:cs="Times New Roman"/>
          <w:szCs w:val="28"/>
        </w:rPr>
        <w:t xml:space="preserve"> настоящей статьи, но во всех случаях не ранее чем со дня возникновения права на указанную пенсию.</w:t>
      </w:r>
    </w:p>
    <w:p w:rsidR="00BC7101" w:rsidRDefault="00BC7101">
      <w:pPr>
        <w:widowControl w:val="0"/>
        <w:autoSpaceDE w:val="0"/>
        <w:autoSpaceDN w:val="0"/>
        <w:adjustRightInd w:val="0"/>
        <w:spacing w:after="0"/>
        <w:ind w:firstLine="540"/>
        <w:jc w:val="both"/>
        <w:rPr>
          <w:rFonts w:cs="Times New Roman"/>
          <w:szCs w:val="28"/>
        </w:rPr>
      </w:pPr>
      <w:bookmarkStart w:id="88" w:name="Par506"/>
      <w:bookmarkEnd w:id="88"/>
      <w:r>
        <w:rPr>
          <w:rFonts w:cs="Times New Roman"/>
          <w:szCs w:val="28"/>
        </w:rPr>
        <w:t xml:space="preserve">2. Днем обращения за страховой пенсией считается день приема органом, осуществляющим пенсионное обеспечение, соответствующего заявления со всеми необходимыми документами, подлежащими представлению заявителем с учетом положений </w:t>
      </w:r>
      <w:hyperlink w:anchor="Par486" w:history="1">
        <w:r>
          <w:rPr>
            <w:rFonts w:cs="Times New Roman"/>
            <w:color w:val="0000FF"/>
            <w:szCs w:val="28"/>
          </w:rPr>
          <w:t>части 7 статьи 21</w:t>
        </w:r>
      </w:hyperlink>
      <w:r>
        <w:rPr>
          <w:rFonts w:cs="Times New Roman"/>
          <w:szCs w:val="28"/>
        </w:rPr>
        <w:t xml:space="preserve"> настоящего Федерального закона. </w:t>
      </w:r>
      <w:proofErr w:type="gramStart"/>
      <w:r>
        <w:rPr>
          <w:rFonts w:cs="Times New Roman"/>
          <w:szCs w:val="28"/>
        </w:rPr>
        <w:t xml:space="preserve">Если указанное заявление пересылается по почте либо представляется в форме электронного документа, </w:t>
      </w:r>
      <w:hyperlink r:id="rId99" w:history="1">
        <w:r>
          <w:rPr>
            <w:rFonts w:cs="Times New Roman"/>
            <w:color w:val="0000FF"/>
            <w:szCs w:val="28"/>
          </w:rPr>
          <w:t>порядок</w:t>
        </w:r>
      </w:hyperlink>
      <w:r>
        <w:rPr>
          <w:rFonts w:cs="Times New Roman"/>
          <w:szCs w:val="28"/>
        </w:rPr>
        <w:t xml:space="preserve"> оформления которого определяется Правительством Российской Федерации, либо подается через многофункциональный центр предоставления государственных и муниципальных услуг и при этом к нему прилагаются все необходимые документы, подлежащие представлению заявителем, днем обращения за страховой пенсией считается дата, указанная на почтовом штемпеле организации федеральной почтовой связи по месту отправления данного</w:t>
      </w:r>
      <w:proofErr w:type="gramEnd"/>
      <w:r>
        <w:rPr>
          <w:rFonts w:cs="Times New Roman"/>
          <w:szCs w:val="28"/>
        </w:rPr>
        <w:t xml:space="preserve"> заявления, либо дата подачи заявления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государственных и муниципальных услуг, либо дата приема заявления многофункциональным центром предоставления государственных и муниципальных услуг.</w:t>
      </w:r>
    </w:p>
    <w:p w:rsidR="00BC7101" w:rsidRDefault="00BC7101">
      <w:pPr>
        <w:widowControl w:val="0"/>
        <w:autoSpaceDE w:val="0"/>
        <w:autoSpaceDN w:val="0"/>
        <w:adjustRightInd w:val="0"/>
        <w:spacing w:after="0"/>
        <w:ind w:firstLine="540"/>
        <w:jc w:val="both"/>
        <w:rPr>
          <w:rFonts w:cs="Times New Roman"/>
          <w:szCs w:val="28"/>
        </w:rPr>
      </w:pPr>
      <w:bookmarkStart w:id="89" w:name="Par507"/>
      <w:bookmarkEnd w:id="89"/>
      <w:r>
        <w:rPr>
          <w:rFonts w:cs="Times New Roman"/>
          <w:szCs w:val="28"/>
        </w:rPr>
        <w:t>3. В случае</w:t>
      </w:r>
      <w:proofErr w:type="gramStart"/>
      <w:r>
        <w:rPr>
          <w:rFonts w:cs="Times New Roman"/>
          <w:szCs w:val="28"/>
        </w:rPr>
        <w:t>,</w:t>
      </w:r>
      <w:proofErr w:type="gramEnd"/>
      <w:r>
        <w:rPr>
          <w:rFonts w:cs="Times New Roman"/>
          <w:szCs w:val="28"/>
        </w:rPr>
        <w:t xml:space="preserve"> если к заявлению о назначении страховой пенсии приложены не все необходимые документы, подлежащие представлению заявителем с учетом положений </w:t>
      </w:r>
      <w:hyperlink w:anchor="Par486" w:history="1">
        <w:r>
          <w:rPr>
            <w:rFonts w:cs="Times New Roman"/>
            <w:color w:val="0000FF"/>
            <w:szCs w:val="28"/>
          </w:rPr>
          <w:t>части 7 статьи 21</w:t>
        </w:r>
      </w:hyperlink>
      <w:r>
        <w:rPr>
          <w:rFonts w:cs="Times New Roman"/>
          <w:szCs w:val="28"/>
        </w:rPr>
        <w:t xml:space="preserve"> настоящего Федерального закона, орган, осуществляющий пенсионное обеспечение, дает лицу, обратившемуся за страховой пенсией, разъяснение, какие документы он должен представить дополнительно. </w:t>
      </w:r>
      <w:proofErr w:type="gramStart"/>
      <w:r>
        <w:rPr>
          <w:rFonts w:cs="Times New Roman"/>
          <w:szCs w:val="28"/>
        </w:rPr>
        <w:t>Если такие документы будут представлены не позднее чем через три месяца со дня получения соответствующего разъяснения, днем обращения за страховой пенсией считается день приема заявления о назначении страховой пенсии, или дата, указанная на почтовом штемпеле организации федеральной почтовой связи по месту отправления данного заявления, или дата подачи заявления с использованием информационно-телекоммуникационных сетей общего пользования, в том числе информационно-телекоммуникационной сети "Интернет</w:t>
      </w:r>
      <w:proofErr w:type="gramEnd"/>
      <w:r>
        <w:rPr>
          <w:rFonts w:cs="Times New Roman"/>
          <w:szCs w:val="28"/>
        </w:rPr>
        <w:t>", включая Единый портал государственных и муниципальных услуг, или дата приема заявления многофункциональным центром предоставления государственных и муниципальных услуг.</w:t>
      </w:r>
    </w:p>
    <w:p w:rsidR="00BC7101" w:rsidRDefault="00BC7101">
      <w:pPr>
        <w:widowControl w:val="0"/>
        <w:autoSpaceDE w:val="0"/>
        <w:autoSpaceDN w:val="0"/>
        <w:adjustRightInd w:val="0"/>
        <w:spacing w:after="0"/>
        <w:ind w:firstLine="540"/>
        <w:jc w:val="both"/>
        <w:rPr>
          <w:rFonts w:cs="Times New Roman"/>
          <w:szCs w:val="28"/>
        </w:rPr>
      </w:pPr>
      <w:bookmarkStart w:id="90" w:name="Par508"/>
      <w:bookmarkEnd w:id="90"/>
      <w:r>
        <w:rPr>
          <w:rFonts w:cs="Times New Roman"/>
          <w:szCs w:val="28"/>
        </w:rPr>
        <w:t>4. Орган, осуществляющий пенсионное обеспечение, при приеме заявления дает лицу, обратившемуся за страховой пенсией, разъяснение, какие документы, находящиеся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он вправе представить по собственной инициативе.</w:t>
      </w:r>
    </w:p>
    <w:p w:rsidR="00BC7101" w:rsidRDefault="00BC7101">
      <w:pPr>
        <w:widowControl w:val="0"/>
        <w:autoSpaceDE w:val="0"/>
        <w:autoSpaceDN w:val="0"/>
        <w:adjustRightInd w:val="0"/>
        <w:spacing w:after="0"/>
        <w:ind w:firstLine="540"/>
        <w:jc w:val="both"/>
        <w:rPr>
          <w:rFonts w:cs="Times New Roman"/>
          <w:szCs w:val="28"/>
        </w:rPr>
      </w:pPr>
      <w:bookmarkStart w:id="91" w:name="Par509"/>
      <w:bookmarkEnd w:id="91"/>
      <w:r>
        <w:rPr>
          <w:rFonts w:cs="Times New Roman"/>
          <w:szCs w:val="28"/>
        </w:rPr>
        <w:t xml:space="preserve">5. Страховая пенсия назначается ранее дня обращения за страховой пенсией, определенного </w:t>
      </w:r>
      <w:hyperlink w:anchor="Par506" w:history="1">
        <w:r>
          <w:rPr>
            <w:rFonts w:cs="Times New Roman"/>
            <w:color w:val="0000FF"/>
            <w:szCs w:val="28"/>
          </w:rPr>
          <w:t>частью 2</w:t>
        </w:r>
      </w:hyperlink>
      <w:r>
        <w:rPr>
          <w:rFonts w:cs="Times New Roman"/>
          <w:szCs w:val="28"/>
        </w:rPr>
        <w:t xml:space="preserve"> настоящей статьи, в следующих случаях:</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1) страховая пенсия по старости - со дня, следующего за днем </w:t>
      </w:r>
      <w:r>
        <w:rPr>
          <w:rFonts w:cs="Times New Roman"/>
          <w:szCs w:val="28"/>
        </w:rPr>
        <w:lastRenderedPageBreak/>
        <w:t>увольнения с работы, если обращение за указанной пенсией последовало не позднее чем через 30 дней со дня увольнения с работы;</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2) страховая пенсия по инвалидности - со дня признания лица инвалидом, если обращение за указанной пенсией последовало не позднее чем через 12 месяцев с этого дня;</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3) страховая пенсия по случаю потери кормильца - со дня смерти кормильца, если обращение за указанной пенсией последовало не позднее чем через 12 месяцев со дня его смерти, а при превышении этого срока - на 12 месяцев раньше того дня, когда последовало обращение за указанной пенсией.</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КонсультантПлюс: примечание.</w:t>
      </w:r>
    </w:p>
    <w:p w:rsidR="00BC7101" w:rsidRDefault="00BC7101">
      <w:pPr>
        <w:widowControl w:val="0"/>
        <w:autoSpaceDE w:val="0"/>
        <w:autoSpaceDN w:val="0"/>
        <w:adjustRightInd w:val="0"/>
        <w:spacing w:after="0"/>
        <w:ind w:firstLine="540"/>
        <w:jc w:val="both"/>
        <w:rPr>
          <w:rFonts w:cs="Times New Roman"/>
          <w:szCs w:val="28"/>
        </w:rPr>
      </w:pPr>
      <w:proofErr w:type="gramStart"/>
      <w:r>
        <w:rPr>
          <w:rFonts w:cs="Times New Roman"/>
          <w:szCs w:val="28"/>
        </w:rPr>
        <w:t>Размер страховой пенсии по старости лиц, получавших страховую пенсии по инвалидности, при соблюдении условий, содержащихся в нижеследующей части, и размер страховой пенсии по старости лиц, получавших страховую пенсию по инвалидности в общей сложности не менее 10 лет, не может быть менее размера ранее установленной им страховой пенсии по инвалидности по состоянию на день, с которого была прекращена выплата указанной пенсии</w:t>
      </w:r>
      <w:proofErr w:type="gramEnd"/>
      <w:r>
        <w:rPr>
          <w:rFonts w:cs="Times New Roman"/>
          <w:szCs w:val="28"/>
        </w:rPr>
        <w:t xml:space="preserve"> (</w:t>
      </w:r>
      <w:hyperlink w:anchor="Par321" w:history="1">
        <w:r>
          <w:rPr>
            <w:rFonts w:cs="Times New Roman"/>
            <w:color w:val="0000FF"/>
            <w:szCs w:val="28"/>
          </w:rPr>
          <w:t>часть двадцать четвертая статьи 15</w:t>
        </w:r>
      </w:hyperlink>
      <w:r>
        <w:rPr>
          <w:rFonts w:cs="Times New Roman"/>
          <w:szCs w:val="28"/>
        </w:rPr>
        <w:t xml:space="preserve"> данного документа).</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bookmarkStart w:id="92" w:name="Par517"/>
      <w:bookmarkEnd w:id="92"/>
      <w:r>
        <w:rPr>
          <w:rFonts w:cs="Times New Roman"/>
          <w:szCs w:val="28"/>
        </w:rPr>
        <w:t xml:space="preserve">6. </w:t>
      </w:r>
      <w:proofErr w:type="gramStart"/>
      <w:r>
        <w:rPr>
          <w:rFonts w:cs="Times New Roman"/>
          <w:szCs w:val="28"/>
        </w:rPr>
        <w:t xml:space="preserve">Страховая пенсия по старости лицу, получающему страховую пенсию по инвалидности, достигшему возраста для назначения страховой пенсии по старости, предусмотренного </w:t>
      </w:r>
      <w:hyperlink w:anchor="Par75" w:history="1">
        <w:r>
          <w:rPr>
            <w:rFonts w:cs="Times New Roman"/>
            <w:color w:val="0000FF"/>
            <w:szCs w:val="28"/>
          </w:rPr>
          <w:t>частью 1 статьи 8</w:t>
        </w:r>
      </w:hyperlink>
      <w:r>
        <w:rPr>
          <w:rFonts w:cs="Times New Roman"/>
          <w:szCs w:val="28"/>
        </w:rPr>
        <w:t xml:space="preserve"> настоящего Федерального закона, имеющему не менее 15 лет страхового стажа и величину индивидуального пенсионного коэффициента не менее 30, назначается со дня достижения им указанного возраста без истребования от него заявления о назначении страховой пенсии по старости на</w:t>
      </w:r>
      <w:proofErr w:type="gramEnd"/>
      <w:r>
        <w:rPr>
          <w:rFonts w:cs="Times New Roman"/>
          <w:szCs w:val="28"/>
        </w:rPr>
        <w:t xml:space="preserve"> </w:t>
      </w:r>
      <w:proofErr w:type="gramStart"/>
      <w:r>
        <w:rPr>
          <w:rFonts w:cs="Times New Roman"/>
          <w:szCs w:val="28"/>
        </w:rPr>
        <w:t>основании</w:t>
      </w:r>
      <w:proofErr w:type="gramEnd"/>
      <w:r>
        <w:rPr>
          <w:rFonts w:cs="Times New Roman"/>
          <w:szCs w:val="28"/>
        </w:rPr>
        <w:t xml:space="preserve"> данных, имеющихся в распоряжении органа, осуществляющего пенсионное обеспечение. </w:t>
      </w:r>
      <w:hyperlink r:id="rId100" w:history="1">
        <w:r>
          <w:rPr>
            <w:rFonts w:cs="Times New Roman"/>
            <w:color w:val="0000FF"/>
            <w:szCs w:val="28"/>
          </w:rPr>
          <w:t>Орган</w:t>
        </w:r>
      </w:hyperlink>
      <w:r>
        <w:rPr>
          <w:rFonts w:cs="Times New Roman"/>
          <w:szCs w:val="28"/>
        </w:rPr>
        <w:t>, осуществляющий пенсионное обеспечение, в течение 10 рабочих дней со дня вынесения решения о назначении страховой пенсии по старости извещает данное лицо о назначении ему страховой пенсии по старости.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7. </w:t>
      </w:r>
      <w:proofErr w:type="gramStart"/>
      <w:r>
        <w:rPr>
          <w:rFonts w:cs="Times New Roman"/>
          <w:szCs w:val="28"/>
        </w:rPr>
        <w:t xml:space="preserve">Заявление о назначении страховой пенсии, заявление о переводе на страховую пенсию или заявление о переводе с одного вида страховой пенсии на другой рассматривается не позднее чем через 10 рабочих дней со дня приема этого заявления органом, осуществляющим пенсионное обеспечение, со всеми необходимыми документами, подлежащими представлению заявителем с учетом положений </w:t>
      </w:r>
      <w:hyperlink w:anchor="Par486" w:history="1">
        <w:r>
          <w:rPr>
            <w:rFonts w:cs="Times New Roman"/>
            <w:color w:val="0000FF"/>
            <w:szCs w:val="28"/>
          </w:rPr>
          <w:t>части 7 статьи 21</w:t>
        </w:r>
      </w:hyperlink>
      <w:r>
        <w:rPr>
          <w:rFonts w:cs="Times New Roman"/>
          <w:szCs w:val="28"/>
        </w:rPr>
        <w:t xml:space="preserve"> настоящего Федерального закона, которые он вправе представить</w:t>
      </w:r>
      <w:proofErr w:type="gramEnd"/>
      <w:r>
        <w:rPr>
          <w:rFonts w:cs="Times New Roman"/>
          <w:szCs w:val="28"/>
        </w:rPr>
        <w:t xml:space="preserve"> </w:t>
      </w:r>
      <w:proofErr w:type="gramStart"/>
      <w:r>
        <w:rPr>
          <w:rFonts w:cs="Times New Roman"/>
          <w:szCs w:val="28"/>
        </w:rPr>
        <w:t xml:space="preserve">по собственной инициативе с учетом положений </w:t>
      </w:r>
      <w:hyperlink w:anchor="Par487" w:history="1">
        <w:r>
          <w:rPr>
            <w:rFonts w:cs="Times New Roman"/>
            <w:color w:val="0000FF"/>
            <w:szCs w:val="28"/>
          </w:rPr>
          <w:t>части 8 статьи 21</w:t>
        </w:r>
      </w:hyperlink>
      <w:r>
        <w:rPr>
          <w:rFonts w:cs="Times New Roman"/>
          <w:szCs w:val="28"/>
        </w:rPr>
        <w:t xml:space="preserve"> настоящего Федерального закона, либо со дня представления дополнительно документов в соответствии с </w:t>
      </w:r>
      <w:hyperlink w:anchor="Par507" w:history="1">
        <w:r>
          <w:rPr>
            <w:rFonts w:cs="Times New Roman"/>
            <w:color w:val="0000FF"/>
            <w:szCs w:val="28"/>
          </w:rPr>
          <w:t>частями 3</w:t>
        </w:r>
      </w:hyperlink>
      <w:r>
        <w:rPr>
          <w:rFonts w:cs="Times New Roman"/>
          <w:szCs w:val="28"/>
        </w:rPr>
        <w:t xml:space="preserve"> и </w:t>
      </w:r>
      <w:hyperlink w:anchor="Par508" w:history="1">
        <w:r>
          <w:rPr>
            <w:rFonts w:cs="Times New Roman"/>
            <w:color w:val="0000FF"/>
            <w:szCs w:val="28"/>
          </w:rPr>
          <w:t>4</w:t>
        </w:r>
      </w:hyperlink>
      <w:r>
        <w:rPr>
          <w:rFonts w:cs="Times New Roman"/>
          <w:szCs w:val="28"/>
        </w:rPr>
        <w:t xml:space="preserve"> настоящей статьи, либо со дня поступления документов, запрошенных органом, осуществляющим пенсионное обеспечение, в иных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w:t>
      </w:r>
      <w:proofErr w:type="gramEnd"/>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8. </w:t>
      </w:r>
      <w:proofErr w:type="gramStart"/>
      <w:r>
        <w:rPr>
          <w:rFonts w:cs="Times New Roman"/>
          <w:szCs w:val="28"/>
        </w:rPr>
        <w:t xml:space="preserve">В случае проведения проверки документов, необходимых для </w:t>
      </w:r>
      <w:r>
        <w:rPr>
          <w:rFonts w:cs="Times New Roman"/>
          <w:szCs w:val="28"/>
        </w:rPr>
        <w:lastRenderedPageBreak/>
        <w:t>установления страховой пенсии, непредставления государственными органами, органами местного самоуправления либо подведомственными государственным органам или органам местного самоуправления организациями в установленный срок документов орган, осуществляющий пенсионное обеспечение, вправе приостановить срок рассмотрения заявления до завершения проверки, представления документов, запрошенных в указанных органах и организациях, но не более чем на три месяца.</w:t>
      </w:r>
      <w:proofErr w:type="gramEnd"/>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9. </w:t>
      </w:r>
      <w:proofErr w:type="gramStart"/>
      <w:r>
        <w:rPr>
          <w:rFonts w:cs="Times New Roman"/>
          <w:szCs w:val="28"/>
        </w:rPr>
        <w:t xml:space="preserve">В случае отказа в удовлетворении заявления о назначении страховой пенсии, заявления о переводе на страховую пенсию или заявления о переводе с одного вида страховой пенсии на другой </w:t>
      </w:r>
      <w:hyperlink r:id="rId101" w:history="1">
        <w:r>
          <w:rPr>
            <w:rFonts w:cs="Times New Roman"/>
            <w:color w:val="0000FF"/>
            <w:szCs w:val="28"/>
          </w:rPr>
          <w:t>орган</w:t>
        </w:r>
      </w:hyperlink>
      <w:r>
        <w:rPr>
          <w:rFonts w:cs="Times New Roman"/>
          <w:szCs w:val="28"/>
        </w:rPr>
        <w:t>, осуществляющий пенсионное обеспечение, не позднее чем через пять рабочих дней после дня вынесения соответствующего решения извещает об этом заявителя с указанием причины отказа и порядка его обжалования и одновременно возвращает все представленные</w:t>
      </w:r>
      <w:proofErr w:type="gramEnd"/>
      <w:r>
        <w:rPr>
          <w:rFonts w:cs="Times New Roman"/>
          <w:szCs w:val="28"/>
        </w:rPr>
        <w:t xml:space="preserve"> им документы.</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10. Страховая пенсия назначается на следующие сроки: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1) страховая пенсия по старости - бессрочно;</w:t>
      </w:r>
    </w:p>
    <w:p w:rsidR="00BC7101" w:rsidRDefault="00BC7101">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2) страховая пенсия по инвалидности - на срок, в течение которого соответствующее лицо признано инвалидом, но не более чем до дня назначения (в том числе досрочно) страховой пенсии по старости либо до дня достижения возраста, предусмотренного </w:t>
      </w:r>
      <w:hyperlink w:anchor="Par75" w:history="1">
        <w:r>
          <w:rPr>
            <w:rFonts w:cs="Times New Roman"/>
            <w:color w:val="0000FF"/>
            <w:szCs w:val="28"/>
          </w:rPr>
          <w:t>частью 1 статьи 8</w:t>
        </w:r>
      </w:hyperlink>
      <w:r>
        <w:rPr>
          <w:rFonts w:cs="Times New Roman"/>
          <w:szCs w:val="28"/>
        </w:rPr>
        <w:t xml:space="preserve"> настоящего Федерального закона, при наличии 15 лет страхового стажа и величины индивидуального пенсионного коэффициента не менее 30, а при отсутствии 15</w:t>
      </w:r>
      <w:proofErr w:type="gramEnd"/>
      <w:r>
        <w:rPr>
          <w:rFonts w:cs="Times New Roman"/>
          <w:szCs w:val="28"/>
        </w:rPr>
        <w:t xml:space="preserve"> лет страхового стажа и (или) величины индивидуального пенсионного коэффициента не менее 30 - до дня достижения возраста для назначения социальной пенсии по старости, предусмотренной </w:t>
      </w:r>
      <w:hyperlink r:id="rId102" w:history="1">
        <w:r>
          <w:rPr>
            <w:rFonts w:cs="Times New Roman"/>
            <w:color w:val="0000FF"/>
            <w:szCs w:val="28"/>
          </w:rPr>
          <w:t>подпунктом 5 пункта 1 статьи 11</w:t>
        </w:r>
      </w:hyperlink>
      <w:r>
        <w:rPr>
          <w:rFonts w:cs="Times New Roman"/>
          <w:szCs w:val="28"/>
        </w:rPr>
        <w:t xml:space="preserve"> Федерального закона от 15 декабря 2001 года N 166-ФЗ "О государственном пенсионном обеспечении в Российской Федерации";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3) страховая пенсия по случаю потери кормильца - на срок, в течение которого соответствующее лицо считается нетрудоспособным, в том числе бессрочно.</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11. </w:t>
      </w:r>
      <w:proofErr w:type="gramStart"/>
      <w:r>
        <w:rPr>
          <w:rFonts w:cs="Times New Roman"/>
          <w:szCs w:val="28"/>
        </w:rPr>
        <w:t>Перевод с одного вида страховой пенсии на другой, а также с другой пенсии, установленной в соответствии с законодательством Российской Федерации, на страховую пенсию производится с 1-го числа месяца, следующего за тем месяцем, в котором пенсионером подано заявление о переводе с одного вида страховой пенсии на другой либо с другой пенсии на страховую пенсию со всеми необходимыми документами, подлежащими представлению заявителем</w:t>
      </w:r>
      <w:proofErr w:type="gramEnd"/>
      <w:r>
        <w:rPr>
          <w:rFonts w:cs="Times New Roman"/>
          <w:szCs w:val="28"/>
        </w:rPr>
        <w:t xml:space="preserve"> с учетом положений </w:t>
      </w:r>
      <w:hyperlink w:anchor="Par486" w:history="1">
        <w:r>
          <w:rPr>
            <w:rFonts w:cs="Times New Roman"/>
            <w:color w:val="0000FF"/>
            <w:szCs w:val="28"/>
          </w:rPr>
          <w:t>части 7 статьи 21</w:t>
        </w:r>
      </w:hyperlink>
      <w:r>
        <w:rPr>
          <w:rFonts w:cs="Times New Roman"/>
          <w:szCs w:val="28"/>
        </w:rPr>
        <w:t xml:space="preserve"> настоящего Федерального закона (если их нет в его выплатном деле), но не ранее дня приобретения права на страховую пенсию.</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outlineLvl w:val="2"/>
        <w:rPr>
          <w:rFonts w:cs="Times New Roman"/>
          <w:szCs w:val="28"/>
        </w:rPr>
      </w:pPr>
      <w:bookmarkStart w:id="93" w:name="Par527"/>
      <w:bookmarkEnd w:id="93"/>
      <w:r>
        <w:rPr>
          <w:rFonts w:cs="Times New Roman"/>
          <w:szCs w:val="28"/>
        </w:rPr>
        <w:t>Статья 23. Сроки перерасчета размера страховой пенсии, фиксированной выплаты к страховой пенсии</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1. Перерасчет размера страховой пенсии, фиксированной выплаты к страховой пенсии, за исключением случаев, предусмотренных </w:t>
      </w:r>
      <w:hyperlink w:anchor="Par534" w:history="1">
        <w:r>
          <w:rPr>
            <w:rFonts w:cs="Times New Roman"/>
            <w:color w:val="0000FF"/>
            <w:szCs w:val="28"/>
          </w:rPr>
          <w:t>частями 4</w:t>
        </w:r>
      </w:hyperlink>
      <w:r>
        <w:rPr>
          <w:rFonts w:cs="Times New Roman"/>
          <w:szCs w:val="28"/>
        </w:rPr>
        <w:t xml:space="preserve"> и </w:t>
      </w:r>
      <w:hyperlink w:anchor="Par537" w:history="1">
        <w:r>
          <w:rPr>
            <w:rFonts w:cs="Times New Roman"/>
            <w:color w:val="0000FF"/>
            <w:szCs w:val="28"/>
          </w:rPr>
          <w:t>5</w:t>
        </w:r>
      </w:hyperlink>
      <w:r>
        <w:rPr>
          <w:rFonts w:cs="Times New Roman"/>
          <w:szCs w:val="28"/>
        </w:rPr>
        <w:t xml:space="preserve"> настоящей статьи, производится:</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lastRenderedPageBreak/>
        <w:t>1) с 1-го числа месяца, следующего за месяцем, в котором наступили обстоятельства, влекущие за собой перерасчет размера страховой пенсии, фиксированной выплаты к страховой пенсии в сторону уменьшения;</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2) с 1-го числа месяца, следующего за месяцем, в котором принято заявление пенсионера о перерасчете размера страховой пенсии, фиксированной выплаты к страховой пенсии в сторону увеличения.</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2. Заявление пенсионера о перерасчете размера страховой пенсии принимается при условии одновременного представления им необходимых для такого перерасчета документов, подлежащих представлению заявителем с учетом положений </w:t>
      </w:r>
      <w:hyperlink w:anchor="Par486" w:history="1">
        <w:r>
          <w:rPr>
            <w:rFonts w:cs="Times New Roman"/>
            <w:color w:val="0000FF"/>
            <w:szCs w:val="28"/>
          </w:rPr>
          <w:t>части 7 статьи 21</w:t>
        </w:r>
      </w:hyperlink>
      <w:r>
        <w:rPr>
          <w:rFonts w:cs="Times New Roman"/>
          <w:szCs w:val="28"/>
        </w:rPr>
        <w:t xml:space="preserve"> настоящего Федерального закона.</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3. </w:t>
      </w:r>
      <w:hyperlink r:id="rId103" w:history="1">
        <w:r>
          <w:rPr>
            <w:rFonts w:cs="Times New Roman"/>
            <w:color w:val="0000FF"/>
            <w:szCs w:val="28"/>
          </w:rPr>
          <w:t>Орган</w:t>
        </w:r>
      </w:hyperlink>
      <w:r>
        <w:rPr>
          <w:rFonts w:cs="Times New Roman"/>
          <w:szCs w:val="28"/>
        </w:rPr>
        <w:t>, осуществляющий пенсионное обеспечение, при приеме заявления о перерасчете размера страховой пенсии дает лицу, обратившемуся за перерасчетом размера страховой пенсии, разъяснение, какие документы, находящиеся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он вправе представить по собственной инициативе.</w:t>
      </w:r>
    </w:p>
    <w:p w:rsidR="00BC7101" w:rsidRDefault="00BC7101">
      <w:pPr>
        <w:widowControl w:val="0"/>
        <w:autoSpaceDE w:val="0"/>
        <w:autoSpaceDN w:val="0"/>
        <w:adjustRightInd w:val="0"/>
        <w:spacing w:after="0"/>
        <w:ind w:firstLine="540"/>
        <w:jc w:val="both"/>
        <w:rPr>
          <w:rFonts w:cs="Times New Roman"/>
          <w:szCs w:val="28"/>
        </w:rPr>
      </w:pPr>
      <w:bookmarkStart w:id="94" w:name="Par534"/>
      <w:bookmarkEnd w:id="94"/>
      <w:r>
        <w:rPr>
          <w:rFonts w:cs="Times New Roman"/>
          <w:szCs w:val="28"/>
        </w:rPr>
        <w:t>4. Перерасчет размера фиксированной выплаты к страховой пенсии производится в следующем порядке:</w:t>
      </w:r>
    </w:p>
    <w:p w:rsidR="00BC7101" w:rsidRDefault="00BC7101">
      <w:pPr>
        <w:widowControl w:val="0"/>
        <w:autoSpaceDE w:val="0"/>
        <w:autoSpaceDN w:val="0"/>
        <w:adjustRightInd w:val="0"/>
        <w:spacing w:after="0"/>
        <w:ind w:firstLine="540"/>
        <w:jc w:val="both"/>
        <w:rPr>
          <w:rFonts w:cs="Times New Roman"/>
          <w:szCs w:val="28"/>
        </w:rPr>
      </w:pPr>
      <w:proofErr w:type="gramStart"/>
      <w:r>
        <w:rPr>
          <w:rFonts w:cs="Times New Roman"/>
          <w:szCs w:val="28"/>
        </w:rPr>
        <w:t>1) при установлении группы инвалидности, дающей право на более высокий размер фиксированной выплаты к страховой пенсии по старости или к страховой пенсии по инвалидности, повышения фиксированной выплаты к страховой пенсии по старости или к страховой пенсии по инвалидности, - со дня установления федеральным учреждением медико-социальной экспертизы соответствующей группы инвалидности без истребования от пенсионера заявления о перерасчете размера фиксированной выплаты к страховой</w:t>
      </w:r>
      <w:proofErr w:type="gramEnd"/>
      <w:r>
        <w:rPr>
          <w:rFonts w:cs="Times New Roman"/>
          <w:szCs w:val="28"/>
        </w:rPr>
        <w:t xml:space="preserve"> пенсии по старости или к страховой пенсии по инвалидности на основании документов, поступивших от федеральных учреждений </w:t>
      </w:r>
      <w:proofErr w:type="gramStart"/>
      <w:r>
        <w:rPr>
          <w:rFonts w:cs="Times New Roman"/>
          <w:szCs w:val="28"/>
        </w:rPr>
        <w:t>медико-социальной</w:t>
      </w:r>
      <w:proofErr w:type="gramEnd"/>
      <w:r>
        <w:rPr>
          <w:rFonts w:cs="Times New Roman"/>
          <w:szCs w:val="28"/>
        </w:rPr>
        <w:t xml:space="preserve"> экспертизы;</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2) при установлении группы инвалидности, влекущей за собой перерасчет размера фиксированной выплаты к страховой пенсии по старости или к страховой пенсии по инвалидности в сторону уменьшения, - с 1-го числа месяца, следующего за месяцем, по который была установлена предыдущая группа инвалидности.</w:t>
      </w:r>
    </w:p>
    <w:p w:rsidR="00BC7101" w:rsidRDefault="00BC7101">
      <w:pPr>
        <w:widowControl w:val="0"/>
        <w:autoSpaceDE w:val="0"/>
        <w:autoSpaceDN w:val="0"/>
        <w:adjustRightInd w:val="0"/>
        <w:spacing w:after="0"/>
        <w:ind w:firstLine="540"/>
        <w:jc w:val="both"/>
        <w:rPr>
          <w:rFonts w:cs="Times New Roman"/>
          <w:szCs w:val="28"/>
        </w:rPr>
      </w:pPr>
      <w:bookmarkStart w:id="95" w:name="Par537"/>
      <w:bookmarkEnd w:id="95"/>
      <w:r>
        <w:rPr>
          <w:rFonts w:cs="Times New Roman"/>
          <w:szCs w:val="28"/>
        </w:rPr>
        <w:t xml:space="preserve">5. Перерасчет размера фиксированной выплаты к страховой пенсии по старости в связи с достижением пенсионером возраста 80 лет производится </w:t>
      </w:r>
      <w:proofErr w:type="gramStart"/>
      <w:r>
        <w:rPr>
          <w:rFonts w:cs="Times New Roman"/>
          <w:szCs w:val="28"/>
        </w:rPr>
        <w:t>со дня достижения пенсионером указанного возраста без истребования от него заявления о перерасчете размера фиксированной выплаты к страховой пенсии</w:t>
      </w:r>
      <w:proofErr w:type="gramEnd"/>
      <w:r>
        <w:rPr>
          <w:rFonts w:cs="Times New Roman"/>
          <w:szCs w:val="28"/>
        </w:rPr>
        <w:t xml:space="preserve"> по старости на основании данных, имеющихся в распоряжении </w:t>
      </w:r>
      <w:hyperlink r:id="rId104" w:history="1">
        <w:r>
          <w:rPr>
            <w:rFonts w:cs="Times New Roman"/>
            <w:color w:val="0000FF"/>
            <w:szCs w:val="28"/>
          </w:rPr>
          <w:t>органа</w:t>
        </w:r>
      </w:hyperlink>
      <w:r>
        <w:rPr>
          <w:rFonts w:cs="Times New Roman"/>
          <w:szCs w:val="28"/>
        </w:rPr>
        <w:t>, осуществляющего пенсионное обеспечение.</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6. </w:t>
      </w:r>
      <w:proofErr w:type="gramStart"/>
      <w:r>
        <w:rPr>
          <w:rFonts w:cs="Times New Roman"/>
          <w:szCs w:val="28"/>
        </w:rPr>
        <w:t xml:space="preserve">Заявление о перерасчете размера страховой пенсии рассматривается не позднее чем через пять рабочих дней со дня приема указанного заявления со всеми необходимыми документами, подлежащими представлению заявителем с учетом положений </w:t>
      </w:r>
      <w:hyperlink w:anchor="Par486" w:history="1">
        <w:r>
          <w:rPr>
            <w:rFonts w:cs="Times New Roman"/>
            <w:color w:val="0000FF"/>
            <w:szCs w:val="28"/>
          </w:rPr>
          <w:t>части 7 статьи 21</w:t>
        </w:r>
      </w:hyperlink>
      <w:r>
        <w:rPr>
          <w:rFonts w:cs="Times New Roman"/>
          <w:szCs w:val="28"/>
        </w:rPr>
        <w:t xml:space="preserve"> настоящего Федерального закона, которые он вправе представить по собственной инициативе, либо со дня поступления документов, запрошенных органом, осуществляющим </w:t>
      </w:r>
      <w:r>
        <w:rPr>
          <w:rFonts w:cs="Times New Roman"/>
          <w:szCs w:val="28"/>
        </w:rPr>
        <w:lastRenderedPageBreak/>
        <w:t>пенсионное обеспечение, в иных государственных органах, органах местного самоуправления</w:t>
      </w:r>
      <w:proofErr w:type="gramEnd"/>
      <w:r>
        <w:rPr>
          <w:rFonts w:cs="Times New Roman"/>
          <w:szCs w:val="28"/>
        </w:rPr>
        <w:t xml:space="preserve"> либо подведомственных государственным органам или органам местного самоуправления </w:t>
      </w:r>
      <w:proofErr w:type="gramStart"/>
      <w:r>
        <w:rPr>
          <w:rFonts w:cs="Times New Roman"/>
          <w:szCs w:val="28"/>
        </w:rPr>
        <w:t>организациях</w:t>
      </w:r>
      <w:proofErr w:type="gramEnd"/>
      <w:r>
        <w:rPr>
          <w:rFonts w:cs="Times New Roman"/>
          <w:szCs w:val="28"/>
        </w:rPr>
        <w:t>.</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7. </w:t>
      </w:r>
      <w:proofErr w:type="gramStart"/>
      <w:r>
        <w:rPr>
          <w:rFonts w:cs="Times New Roman"/>
          <w:szCs w:val="28"/>
        </w:rPr>
        <w:t xml:space="preserve">В случае проведения проверки достоверности документов, необходимых для перерасчета размера страховой пенсии, непредставления государственными органами, органами местного самоуправления либо подведомственными государственным органам или органам местного самоуправления организациями в установленный срок документов </w:t>
      </w:r>
      <w:hyperlink r:id="rId105" w:history="1">
        <w:r>
          <w:rPr>
            <w:rFonts w:cs="Times New Roman"/>
            <w:color w:val="0000FF"/>
            <w:szCs w:val="28"/>
          </w:rPr>
          <w:t>орган</w:t>
        </w:r>
      </w:hyperlink>
      <w:r>
        <w:rPr>
          <w:rFonts w:cs="Times New Roman"/>
          <w:szCs w:val="28"/>
        </w:rPr>
        <w:t>, осуществляющий пенсионное обеспечение, вправе приостановить срок рассмотрения заявления до завершения проверки, представления документов, запрошенных в указанных органах и организациях, но не более чем на три месяца.</w:t>
      </w:r>
      <w:proofErr w:type="gramEnd"/>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8. В случае отказа в удовлетворении заявления о перерасчете размера страховой пенсии орган, осуществляющий пенсионное обеспечение, не позднее чем через пять рабочих дней со дня вынесения соответствующего решения извещает об этом заявителя с указанием причины отказа и порядка обжалования и одновременно возвращает все представленные им документы.</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outlineLvl w:val="2"/>
        <w:rPr>
          <w:rFonts w:cs="Times New Roman"/>
          <w:szCs w:val="28"/>
        </w:rPr>
      </w:pPr>
      <w:bookmarkStart w:id="96" w:name="Par542"/>
      <w:bookmarkEnd w:id="96"/>
      <w:r>
        <w:rPr>
          <w:rFonts w:cs="Times New Roman"/>
          <w:szCs w:val="28"/>
        </w:rPr>
        <w:t>Статья 24. Приостановление и возобновление выплаты страховой пенсии</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bookmarkStart w:id="97" w:name="Par544"/>
      <w:bookmarkEnd w:id="97"/>
      <w:r>
        <w:rPr>
          <w:rFonts w:cs="Times New Roman"/>
          <w:szCs w:val="28"/>
        </w:rPr>
        <w:t>1. Приостановление выплаты страховой пенсии производится в случае:</w:t>
      </w:r>
    </w:p>
    <w:p w:rsidR="00BC7101" w:rsidRDefault="00BC7101">
      <w:pPr>
        <w:widowControl w:val="0"/>
        <w:autoSpaceDE w:val="0"/>
        <w:autoSpaceDN w:val="0"/>
        <w:adjustRightInd w:val="0"/>
        <w:spacing w:after="0"/>
        <w:ind w:firstLine="540"/>
        <w:jc w:val="both"/>
        <w:rPr>
          <w:rFonts w:cs="Times New Roman"/>
          <w:szCs w:val="28"/>
        </w:rPr>
      </w:pPr>
      <w:bookmarkStart w:id="98" w:name="Par545"/>
      <w:bookmarkEnd w:id="98"/>
      <w:proofErr w:type="gramStart"/>
      <w:r>
        <w:rPr>
          <w:rFonts w:cs="Times New Roman"/>
          <w:szCs w:val="28"/>
        </w:rPr>
        <w:t>1) неполучения установленной страховой пенсии в течение шести месяцев подряд - на шесть месяцев начиная с 1-го числа месяца, следующего за месяцем, в котором истек указанный срок;</w:t>
      </w:r>
      <w:proofErr w:type="gramEnd"/>
    </w:p>
    <w:p w:rsidR="00BC7101" w:rsidRDefault="00BC7101">
      <w:pPr>
        <w:widowControl w:val="0"/>
        <w:autoSpaceDE w:val="0"/>
        <w:autoSpaceDN w:val="0"/>
        <w:adjustRightInd w:val="0"/>
        <w:spacing w:after="0"/>
        <w:ind w:firstLine="540"/>
        <w:jc w:val="both"/>
        <w:rPr>
          <w:rFonts w:cs="Times New Roman"/>
          <w:szCs w:val="28"/>
        </w:rPr>
      </w:pPr>
      <w:bookmarkStart w:id="99" w:name="Par546"/>
      <w:bookmarkEnd w:id="99"/>
      <w:r>
        <w:rPr>
          <w:rFonts w:cs="Times New Roman"/>
          <w:szCs w:val="28"/>
        </w:rPr>
        <w:t xml:space="preserve">2) неявки инвалида в назначенный срок на переосвидетельствование в федеральное учреждение </w:t>
      </w:r>
      <w:proofErr w:type="gramStart"/>
      <w:r>
        <w:rPr>
          <w:rFonts w:cs="Times New Roman"/>
          <w:szCs w:val="28"/>
        </w:rPr>
        <w:t>медико-социальной</w:t>
      </w:r>
      <w:proofErr w:type="gramEnd"/>
      <w:r>
        <w:rPr>
          <w:rFonts w:cs="Times New Roman"/>
          <w:szCs w:val="28"/>
        </w:rPr>
        <w:t xml:space="preserve"> экспертизы - на три месяца начиная с 1-го числа месяца, следующего за месяцем, в котором истек указанный срок;</w:t>
      </w:r>
    </w:p>
    <w:p w:rsidR="00BC7101" w:rsidRDefault="00BC7101">
      <w:pPr>
        <w:widowControl w:val="0"/>
        <w:autoSpaceDE w:val="0"/>
        <w:autoSpaceDN w:val="0"/>
        <w:adjustRightInd w:val="0"/>
        <w:spacing w:after="0"/>
        <w:ind w:firstLine="540"/>
        <w:jc w:val="both"/>
        <w:rPr>
          <w:rFonts w:cs="Times New Roman"/>
          <w:szCs w:val="28"/>
        </w:rPr>
      </w:pPr>
      <w:bookmarkStart w:id="100" w:name="Par547"/>
      <w:bookmarkEnd w:id="100"/>
      <w:proofErr w:type="gramStart"/>
      <w:r>
        <w:rPr>
          <w:rFonts w:cs="Times New Roman"/>
          <w:szCs w:val="28"/>
        </w:rPr>
        <w:t>3) достижения лицом, получающим страховую пенсию по случаю потери кормильца, возраста 18 лет и отсутствия документов, подтверждающих его обучение по очной форме обучения в организации, осуществляющей образовательную деятельность по основным образовательным программам, либо истечения срока обучения получателя страховой пенсии по случаю потери кормильца после достижения им возраста 18 лет, подтвержденного документом указанной организации (сведениями, имеющимися в распоряжении органа, осуществляющего пенсионное</w:t>
      </w:r>
      <w:proofErr w:type="gramEnd"/>
      <w:r>
        <w:rPr>
          <w:rFonts w:cs="Times New Roman"/>
          <w:szCs w:val="28"/>
        </w:rPr>
        <w:t xml:space="preserve"> обеспечение), - на шесть месяцев начиная с 1-го числа месяца, следующего за месяцем, в котором указанному лицу исполнилось 18 лет, либо месяцем, в котором истек срок обучения;</w:t>
      </w:r>
    </w:p>
    <w:p w:rsidR="00BC7101" w:rsidRDefault="00BC7101">
      <w:pPr>
        <w:widowControl w:val="0"/>
        <w:autoSpaceDE w:val="0"/>
        <w:autoSpaceDN w:val="0"/>
        <w:adjustRightInd w:val="0"/>
        <w:spacing w:after="0"/>
        <w:ind w:firstLine="540"/>
        <w:jc w:val="both"/>
        <w:rPr>
          <w:rFonts w:cs="Times New Roman"/>
          <w:szCs w:val="28"/>
        </w:rPr>
      </w:pPr>
      <w:bookmarkStart w:id="101" w:name="Par548"/>
      <w:bookmarkEnd w:id="101"/>
      <w:r>
        <w:rPr>
          <w:rFonts w:cs="Times New Roman"/>
          <w:szCs w:val="28"/>
        </w:rPr>
        <w:t xml:space="preserve">4) истечения срока действия документа, выданного иностранному гражданину или лицу без гражданства в подтверждение его права на постоянное проживание в Российской Федерации </w:t>
      </w:r>
      <w:hyperlink r:id="rId106" w:history="1">
        <w:r>
          <w:rPr>
            <w:rFonts w:cs="Times New Roman"/>
            <w:color w:val="0000FF"/>
            <w:szCs w:val="28"/>
          </w:rPr>
          <w:t>(вида на жительство)</w:t>
        </w:r>
      </w:hyperlink>
      <w:r>
        <w:rPr>
          <w:rFonts w:cs="Times New Roman"/>
          <w:szCs w:val="28"/>
        </w:rPr>
        <w:t>, - на шесть месяцев начиная с 1-го числа месяца, следующего за месяцем, в котором истек срок действия указанного документа;</w:t>
      </w:r>
    </w:p>
    <w:p w:rsidR="00BC7101" w:rsidRDefault="00BC7101">
      <w:pPr>
        <w:widowControl w:val="0"/>
        <w:autoSpaceDE w:val="0"/>
        <w:autoSpaceDN w:val="0"/>
        <w:adjustRightInd w:val="0"/>
        <w:spacing w:after="0"/>
        <w:ind w:firstLine="540"/>
        <w:jc w:val="both"/>
        <w:rPr>
          <w:rFonts w:cs="Times New Roman"/>
          <w:szCs w:val="28"/>
        </w:rPr>
      </w:pPr>
      <w:bookmarkStart w:id="102" w:name="Par549"/>
      <w:bookmarkEnd w:id="102"/>
      <w:proofErr w:type="gramStart"/>
      <w:r>
        <w:rPr>
          <w:rFonts w:cs="Times New Roman"/>
          <w:szCs w:val="28"/>
        </w:rPr>
        <w:t xml:space="preserve">5) поступления документов о выезде пенсионера на постоянное жительство за пределы территории Российской Федерации в иностранное </w:t>
      </w:r>
      <w:r>
        <w:rPr>
          <w:rFonts w:cs="Times New Roman"/>
          <w:szCs w:val="28"/>
        </w:rPr>
        <w:lastRenderedPageBreak/>
        <w:t>государство, с которым Российской Федерацией заключен международный договор, согласно которому обязательства по пенсионному обеспечению несет государство, на территории которого пенсионер проживает, и отсутствия документов, подтверждающих, что пенсионер не имеет права на пенсию на территории указанного государства, - на шесть месяцев начиная с 1-го числа месяца</w:t>
      </w:r>
      <w:proofErr w:type="gramEnd"/>
      <w:r>
        <w:rPr>
          <w:rFonts w:cs="Times New Roman"/>
          <w:szCs w:val="28"/>
        </w:rPr>
        <w:t>, следующего за месяцем, в котором поступили указанные документы;</w:t>
      </w:r>
    </w:p>
    <w:p w:rsidR="00BC7101" w:rsidRDefault="00BC7101">
      <w:pPr>
        <w:widowControl w:val="0"/>
        <w:autoSpaceDE w:val="0"/>
        <w:autoSpaceDN w:val="0"/>
        <w:adjustRightInd w:val="0"/>
        <w:spacing w:after="0"/>
        <w:ind w:firstLine="540"/>
        <w:jc w:val="both"/>
        <w:rPr>
          <w:rFonts w:cs="Times New Roman"/>
          <w:szCs w:val="28"/>
        </w:rPr>
      </w:pPr>
      <w:bookmarkStart w:id="103" w:name="Par550"/>
      <w:bookmarkEnd w:id="103"/>
      <w:proofErr w:type="gramStart"/>
      <w:r>
        <w:rPr>
          <w:rFonts w:cs="Times New Roman"/>
          <w:szCs w:val="28"/>
        </w:rPr>
        <w:t>6) поступления документов о выезде пенсионера на постоянное жительство за пределы территории Российской Федерации в иностранное государство, с которым Российской Федерацией не заключен международный договор, и отсутствия заявления пенсионера о выезде за пределы территории Российской Федерации - на шесть месяцев начиная с 1-го числа месяца, следующего за месяцем, в котором поступили указанные документы.</w:t>
      </w:r>
      <w:proofErr w:type="gramEnd"/>
    </w:p>
    <w:p w:rsidR="00BC7101" w:rsidRDefault="00BC7101">
      <w:pPr>
        <w:widowControl w:val="0"/>
        <w:autoSpaceDE w:val="0"/>
        <w:autoSpaceDN w:val="0"/>
        <w:adjustRightInd w:val="0"/>
        <w:spacing w:after="0"/>
        <w:ind w:firstLine="540"/>
        <w:jc w:val="both"/>
        <w:rPr>
          <w:rFonts w:cs="Times New Roman"/>
          <w:szCs w:val="28"/>
        </w:rPr>
      </w:pPr>
      <w:bookmarkStart w:id="104" w:name="Par551"/>
      <w:bookmarkEnd w:id="104"/>
      <w:r>
        <w:rPr>
          <w:rFonts w:cs="Times New Roman"/>
          <w:szCs w:val="28"/>
        </w:rPr>
        <w:t xml:space="preserve">2. </w:t>
      </w:r>
      <w:proofErr w:type="gramStart"/>
      <w:r>
        <w:rPr>
          <w:rFonts w:cs="Times New Roman"/>
          <w:szCs w:val="28"/>
        </w:rPr>
        <w:t xml:space="preserve">При устранении обстоятельств, указанных в </w:t>
      </w:r>
      <w:hyperlink w:anchor="Par544" w:history="1">
        <w:r>
          <w:rPr>
            <w:rFonts w:cs="Times New Roman"/>
            <w:color w:val="0000FF"/>
            <w:szCs w:val="28"/>
          </w:rPr>
          <w:t>части 1</w:t>
        </w:r>
      </w:hyperlink>
      <w:r>
        <w:rPr>
          <w:rFonts w:cs="Times New Roman"/>
          <w:szCs w:val="28"/>
        </w:rPr>
        <w:t xml:space="preserve"> настоящей статьи, возобновление выплаты страховой пенсии производится в том же размере, в каком она выплачивалась на день приостановления выплаты страховой пенсии, с учетом индексации и перерасчета размера фиксированной выплаты к страховой пенсии (по основаниям, не предусматривающим подачи пенсионером заявления) в соответствии с </w:t>
      </w:r>
      <w:hyperlink w:anchor="Par332" w:history="1">
        <w:r>
          <w:rPr>
            <w:rFonts w:cs="Times New Roman"/>
            <w:color w:val="0000FF"/>
            <w:szCs w:val="28"/>
          </w:rPr>
          <w:t>частями 6</w:t>
        </w:r>
      </w:hyperlink>
      <w:r>
        <w:rPr>
          <w:rFonts w:cs="Times New Roman"/>
          <w:szCs w:val="28"/>
        </w:rPr>
        <w:t xml:space="preserve"> и </w:t>
      </w:r>
      <w:hyperlink w:anchor="Par333" w:history="1">
        <w:r>
          <w:rPr>
            <w:rFonts w:cs="Times New Roman"/>
            <w:color w:val="0000FF"/>
            <w:szCs w:val="28"/>
          </w:rPr>
          <w:t>7 статьи 16</w:t>
        </w:r>
      </w:hyperlink>
      <w:r>
        <w:rPr>
          <w:rFonts w:cs="Times New Roman"/>
          <w:szCs w:val="28"/>
        </w:rPr>
        <w:t xml:space="preserve"> и </w:t>
      </w:r>
      <w:hyperlink w:anchor="Par389" w:history="1">
        <w:r>
          <w:rPr>
            <w:rFonts w:cs="Times New Roman"/>
            <w:color w:val="0000FF"/>
            <w:szCs w:val="28"/>
          </w:rPr>
          <w:t>частью 8 статьи 18</w:t>
        </w:r>
        <w:proofErr w:type="gramEnd"/>
      </w:hyperlink>
      <w:r>
        <w:rPr>
          <w:rFonts w:cs="Times New Roman"/>
          <w:szCs w:val="28"/>
        </w:rPr>
        <w:t xml:space="preserve"> настоящего Федерального закона и корректировки размера страховой пенсии в соответствии с </w:t>
      </w:r>
      <w:hyperlink w:anchor="Par391" w:history="1">
        <w:r>
          <w:rPr>
            <w:rFonts w:cs="Times New Roman"/>
            <w:color w:val="0000FF"/>
            <w:szCs w:val="28"/>
          </w:rPr>
          <w:t>частью 10 статьи 18</w:t>
        </w:r>
      </w:hyperlink>
      <w:r>
        <w:rPr>
          <w:rFonts w:cs="Times New Roman"/>
          <w:szCs w:val="28"/>
        </w:rPr>
        <w:t xml:space="preserve"> настоящего Федерального закона.</w:t>
      </w:r>
    </w:p>
    <w:p w:rsidR="00BC7101" w:rsidRDefault="00BC7101">
      <w:pPr>
        <w:widowControl w:val="0"/>
        <w:autoSpaceDE w:val="0"/>
        <w:autoSpaceDN w:val="0"/>
        <w:adjustRightInd w:val="0"/>
        <w:spacing w:after="0"/>
        <w:ind w:firstLine="540"/>
        <w:jc w:val="both"/>
        <w:rPr>
          <w:rFonts w:cs="Times New Roman"/>
          <w:szCs w:val="28"/>
        </w:rPr>
      </w:pPr>
      <w:bookmarkStart w:id="105" w:name="Par552"/>
      <w:bookmarkEnd w:id="105"/>
      <w:r>
        <w:rPr>
          <w:rFonts w:cs="Times New Roman"/>
          <w:szCs w:val="28"/>
        </w:rPr>
        <w:t xml:space="preserve">3. Возобновление выплаты страховой пенсии производится с 1-го числа месяца, следующего за месяцем, в котором органом, осуществляющим пенсионное обеспечение, были получены соответствующие заявление о возобновлении выплаты страховой пенсии и документы, обязанность по представлению которых возложена на заявителя, за исключением случаев, предусмотренных </w:t>
      </w:r>
      <w:hyperlink w:anchor="Par553" w:history="1">
        <w:r>
          <w:rPr>
            <w:rFonts w:cs="Times New Roman"/>
            <w:color w:val="0000FF"/>
            <w:szCs w:val="28"/>
          </w:rPr>
          <w:t>частями 4</w:t>
        </w:r>
      </w:hyperlink>
      <w:r>
        <w:rPr>
          <w:rFonts w:cs="Times New Roman"/>
          <w:szCs w:val="28"/>
        </w:rPr>
        <w:t xml:space="preserve"> и </w:t>
      </w:r>
      <w:hyperlink w:anchor="Par554" w:history="1">
        <w:r>
          <w:rPr>
            <w:rFonts w:cs="Times New Roman"/>
            <w:color w:val="0000FF"/>
            <w:szCs w:val="28"/>
          </w:rPr>
          <w:t>5</w:t>
        </w:r>
      </w:hyperlink>
      <w:r>
        <w:rPr>
          <w:rFonts w:cs="Times New Roman"/>
          <w:szCs w:val="28"/>
        </w:rPr>
        <w:t xml:space="preserve"> настоящей статьи. При этом неполученные суммы указанной пенсии, определенные в порядке, установленном </w:t>
      </w:r>
      <w:hyperlink w:anchor="Par551" w:history="1">
        <w:r>
          <w:rPr>
            <w:rFonts w:cs="Times New Roman"/>
            <w:color w:val="0000FF"/>
            <w:szCs w:val="28"/>
          </w:rPr>
          <w:t>частью 2</w:t>
        </w:r>
      </w:hyperlink>
      <w:r>
        <w:rPr>
          <w:rFonts w:cs="Times New Roman"/>
          <w:szCs w:val="28"/>
        </w:rPr>
        <w:t xml:space="preserve"> настоящей статьи, выплачиваются за все время, в течение которого выплата указанной пенсии была приостановлена.</w:t>
      </w:r>
    </w:p>
    <w:p w:rsidR="00BC7101" w:rsidRDefault="00BC7101">
      <w:pPr>
        <w:widowControl w:val="0"/>
        <w:autoSpaceDE w:val="0"/>
        <w:autoSpaceDN w:val="0"/>
        <w:adjustRightInd w:val="0"/>
        <w:spacing w:after="0"/>
        <w:ind w:firstLine="540"/>
        <w:jc w:val="both"/>
        <w:rPr>
          <w:rFonts w:cs="Times New Roman"/>
          <w:szCs w:val="28"/>
        </w:rPr>
      </w:pPr>
      <w:bookmarkStart w:id="106" w:name="Par553"/>
      <w:bookmarkEnd w:id="106"/>
      <w:r>
        <w:rPr>
          <w:rFonts w:cs="Times New Roman"/>
          <w:szCs w:val="28"/>
        </w:rPr>
        <w:t xml:space="preserve">4. </w:t>
      </w:r>
      <w:proofErr w:type="gramStart"/>
      <w:r>
        <w:rPr>
          <w:rFonts w:cs="Times New Roman"/>
          <w:szCs w:val="28"/>
        </w:rPr>
        <w:t xml:space="preserve">В случае прохождения лицом переосвидетельствования в федеральном учреждении медико-социальной экспертизы и подтверждения его инвалидности до истечения срока, установленного </w:t>
      </w:r>
      <w:hyperlink w:anchor="Par546" w:history="1">
        <w:r>
          <w:rPr>
            <w:rFonts w:cs="Times New Roman"/>
            <w:color w:val="0000FF"/>
            <w:szCs w:val="28"/>
          </w:rPr>
          <w:t>пунктом 2 части 1</w:t>
        </w:r>
      </w:hyperlink>
      <w:r>
        <w:rPr>
          <w:rFonts w:cs="Times New Roman"/>
          <w:szCs w:val="28"/>
        </w:rPr>
        <w:t xml:space="preserve"> настоящей статьи, выплата фиксированной выплаты к страховой пенсии по старости и к страховой пенсии по инвалидности в повышенном размере возобновляется со дня, с которого это лицо вновь признано инвалидом.</w:t>
      </w:r>
      <w:proofErr w:type="gramEnd"/>
    </w:p>
    <w:p w:rsidR="00BC7101" w:rsidRDefault="00BC7101">
      <w:pPr>
        <w:widowControl w:val="0"/>
        <w:autoSpaceDE w:val="0"/>
        <w:autoSpaceDN w:val="0"/>
        <w:adjustRightInd w:val="0"/>
        <w:spacing w:after="0"/>
        <w:ind w:firstLine="540"/>
        <w:jc w:val="both"/>
        <w:rPr>
          <w:rFonts w:cs="Times New Roman"/>
          <w:szCs w:val="28"/>
        </w:rPr>
      </w:pPr>
      <w:bookmarkStart w:id="107" w:name="Par554"/>
      <w:bookmarkEnd w:id="107"/>
      <w:r>
        <w:rPr>
          <w:rFonts w:cs="Times New Roman"/>
          <w:szCs w:val="28"/>
        </w:rPr>
        <w:t xml:space="preserve">5. В случае пропуска лицом срока переосвидетельствования по уважительной причине, определяемой федеральным учреждением </w:t>
      </w:r>
      <w:proofErr w:type="gramStart"/>
      <w:r>
        <w:rPr>
          <w:rFonts w:cs="Times New Roman"/>
          <w:szCs w:val="28"/>
        </w:rPr>
        <w:t>медико-социальной</w:t>
      </w:r>
      <w:proofErr w:type="gramEnd"/>
      <w:r>
        <w:rPr>
          <w:rFonts w:cs="Times New Roman"/>
          <w:szCs w:val="28"/>
        </w:rPr>
        <w:t xml:space="preserve"> экспертизы, и установления указанным учреждением группы инвалидности за прошлое время выплата страховой пенсии по инвалидности возобновляется со дня, с которого соответствующее застрахованное лицо вновь признано инвалидом, независимо от срока, прошедшего после приостановления выплаты страховой пенсии по инвалидности. Если при переосвидетельствовании установлена другая группа инвалидности, то </w:t>
      </w:r>
      <w:r>
        <w:rPr>
          <w:rFonts w:cs="Times New Roman"/>
          <w:szCs w:val="28"/>
        </w:rPr>
        <w:lastRenderedPageBreak/>
        <w:t>выплата страховой пенсии по инвалидности и фиксированной выплаты к страховой пенсии по инвалидности возобновляется за указанное время по прежней группе инвалидности.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6. Заявление пенсионера о возобновлении выплаты страховой пенсии принимается при условии одновременного представления им необходимых для этого документов, обязанность по представлению которых возложена на заявителя. Орган, осуществляющий пенсионное обеспечение, при приеме заявления о возобновлении выплаты страховой пенсии дает обратившемуся лицу разъяснение, какие документы (сведения), находящиеся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он вправе представить по собственной инициативе.</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7. </w:t>
      </w:r>
      <w:proofErr w:type="gramStart"/>
      <w:r>
        <w:rPr>
          <w:rFonts w:cs="Times New Roman"/>
          <w:szCs w:val="28"/>
        </w:rPr>
        <w:t xml:space="preserve">Заявление о возобновлении выплаты страховой пенсии рассматривается не позднее чем через пять рабочих дней со дня приема указанного заявления со всеми необходимыми документами, подлежащими представлению заявителем с учетом положений </w:t>
      </w:r>
      <w:hyperlink w:anchor="Par486" w:history="1">
        <w:r>
          <w:rPr>
            <w:rFonts w:cs="Times New Roman"/>
            <w:color w:val="0000FF"/>
            <w:szCs w:val="28"/>
          </w:rPr>
          <w:t>части 7 статьи 21</w:t>
        </w:r>
      </w:hyperlink>
      <w:r>
        <w:rPr>
          <w:rFonts w:cs="Times New Roman"/>
          <w:szCs w:val="28"/>
        </w:rPr>
        <w:t xml:space="preserve"> настоящего Федерального закона, которые он вправе представить по собственной инициативе, либо со дня поступления документов, запрошенных органом, осуществляющим пенсионное обеспечение, в иных государственных органах, органах местного самоуправления</w:t>
      </w:r>
      <w:proofErr w:type="gramEnd"/>
      <w:r>
        <w:rPr>
          <w:rFonts w:cs="Times New Roman"/>
          <w:szCs w:val="28"/>
        </w:rPr>
        <w:t xml:space="preserve"> либо подведомственных государственным органам или органам местного самоуправления </w:t>
      </w:r>
      <w:proofErr w:type="gramStart"/>
      <w:r>
        <w:rPr>
          <w:rFonts w:cs="Times New Roman"/>
          <w:szCs w:val="28"/>
        </w:rPr>
        <w:t>организациях</w:t>
      </w:r>
      <w:proofErr w:type="gramEnd"/>
      <w:r>
        <w:rPr>
          <w:rFonts w:cs="Times New Roman"/>
          <w:szCs w:val="28"/>
        </w:rPr>
        <w:t>.</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8. </w:t>
      </w:r>
      <w:proofErr w:type="gramStart"/>
      <w:r>
        <w:rPr>
          <w:rFonts w:cs="Times New Roman"/>
          <w:szCs w:val="28"/>
        </w:rPr>
        <w:t>В случае проведения проверки достоверности документов, необходимых для возобновления выплаты страховой пенсии, непредставления государственными органами, органами местного самоуправления либо подведомственными государственным органам или органам местного самоуправления организациями в установленный срок документов орган, осуществляющий пенсионное обеспечение, вправе приостановить срок рассмотрения заявления до завершения проверки, представления документов, запрошенных в указанных органах и организациях, но не более чем на три месяца.</w:t>
      </w:r>
      <w:proofErr w:type="gramEnd"/>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9. В случае отказа в удовлетворении заявления о возобновлении выплаты страховой пенсии орган, осуществляющий пенсионное обеспечение, не позднее чем через пять рабочих дней со дня вынесения соответствующего решения извещает об этом заявителя с указанием причины отказа и порядка обжалования и одновременно возвращает все представленные им документы.</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outlineLvl w:val="2"/>
        <w:rPr>
          <w:rFonts w:cs="Times New Roman"/>
          <w:szCs w:val="28"/>
        </w:rPr>
      </w:pPr>
      <w:bookmarkStart w:id="108" w:name="Par560"/>
      <w:bookmarkEnd w:id="108"/>
      <w:r>
        <w:rPr>
          <w:rFonts w:cs="Times New Roman"/>
          <w:szCs w:val="28"/>
        </w:rPr>
        <w:t>Статья 25. Прекращение и восстановление выплаты страховой пенсии</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bookmarkStart w:id="109" w:name="Par562"/>
      <w:bookmarkEnd w:id="109"/>
      <w:r>
        <w:rPr>
          <w:rFonts w:cs="Times New Roman"/>
          <w:szCs w:val="28"/>
        </w:rPr>
        <w:t>1. Прекращение выплаты страховой пенсии производится в случае:</w:t>
      </w:r>
    </w:p>
    <w:p w:rsidR="00BC7101" w:rsidRDefault="00BC7101">
      <w:pPr>
        <w:widowControl w:val="0"/>
        <w:autoSpaceDE w:val="0"/>
        <w:autoSpaceDN w:val="0"/>
        <w:adjustRightInd w:val="0"/>
        <w:spacing w:after="0"/>
        <w:ind w:firstLine="540"/>
        <w:jc w:val="both"/>
        <w:rPr>
          <w:rFonts w:cs="Times New Roman"/>
          <w:szCs w:val="28"/>
        </w:rPr>
      </w:pPr>
      <w:bookmarkStart w:id="110" w:name="Par563"/>
      <w:bookmarkEnd w:id="110"/>
      <w:r>
        <w:rPr>
          <w:rFonts w:cs="Times New Roman"/>
          <w:szCs w:val="28"/>
        </w:rPr>
        <w:t xml:space="preserve">1) смерти пенсионера либо в случае объявления его в установленном </w:t>
      </w:r>
      <w:hyperlink r:id="rId107" w:history="1">
        <w:r>
          <w:rPr>
            <w:rFonts w:cs="Times New Roman"/>
            <w:color w:val="0000FF"/>
            <w:szCs w:val="28"/>
          </w:rPr>
          <w:t>законодательством</w:t>
        </w:r>
      </w:hyperlink>
      <w:r>
        <w:rPr>
          <w:rFonts w:cs="Times New Roman"/>
          <w:szCs w:val="28"/>
        </w:rPr>
        <w:t xml:space="preserve"> Российской Федерации порядке умершим или признания его безвестно отсутствующим - с 1-го числа месяца, следующего за месяцем, в котором наступила смерть пенсионера либо вступило в законную силу решение суда об объявлении его умершим или о признании его безвестно отсутствующим. В случае</w:t>
      </w:r>
      <w:proofErr w:type="gramStart"/>
      <w:r>
        <w:rPr>
          <w:rFonts w:cs="Times New Roman"/>
          <w:szCs w:val="28"/>
        </w:rPr>
        <w:t>,</w:t>
      </w:r>
      <w:proofErr w:type="gramEnd"/>
      <w:r>
        <w:rPr>
          <w:rFonts w:cs="Times New Roman"/>
          <w:szCs w:val="28"/>
        </w:rPr>
        <w:t xml:space="preserve"> если в соответствующем решении суда указана </w:t>
      </w:r>
      <w:r>
        <w:rPr>
          <w:rFonts w:cs="Times New Roman"/>
          <w:szCs w:val="28"/>
        </w:rPr>
        <w:lastRenderedPageBreak/>
        <w:t>дата объявления гражданина умершим или признания его безвестно отсутствующим, срок прекращения выплаты пенсии определяется исходя из указанной даты;</w:t>
      </w:r>
    </w:p>
    <w:p w:rsidR="00BC7101" w:rsidRDefault="00BC7101">
      <w:pPr>
        <w:widowControl w:val="0"/>
        <w:autoSpaceDE w:val="0"/>
        <w:autoSpaceDN w:val="0"/>
        <w:adjustRightInd w:val="0"/>
        <w:spacing w:after="0"/>
        <w:ind w:firstLine="540"/>
        <w:jc w:val="both"/>
        <w:rPr>
          <w:rFonts w:cs="Times New Roman"/>
          <w:szCs w:val="28"/>
        </w:rPr>
      </w:pPr>
      <w:bookmarkStart w:id="111" w:name="Par564"/>
      <w:bookmarkEnd w:id="111"/>
      <w:r>
        <w:rPr>
          <w:rFonts w:cs="Times New Roman"/>
          <w:szCs w:val="28"/>
        </w:rPr>
        <w:t xml:space="preserve">2) истечения шести месяцев со дня приостановления выплаты страховой пенсии в соответствии с </w:t>
      </w:r>
      <w:hyperlink w:anchor="Par545" w:history="1">
        <w:r>
          <w:rPr>
            <w:rFonts w:cs="Times New Roman"/>
            <w:color w:val="0000FF"/>
            <w:szCs w:val="28"/>
          </w:rPr>
          <w:t>пунктами 1</w:t>
        </w:r>
      </w:hyperlink>
      <w:r>
        <w:rPr>
          <w:rFonts w:cs="Times New Roman"/>
          <w:szCs w:val="28"/>
        </w:rPr>
        <w:t xml:space="preserve">, </w:t>
      </w:r>
      <w:hyperlink w:anchor="Par547" w:history="1">
        <w:r>
          <w:rPr>
            <w:rFonts w:cs="Times New Roman"/>
            <w:color w:val="0000FF"/>
            <w:szCs w:val="28"/>
          </w:rPr>
          <w:t>3</w:t>
        </w:r>
      </w:hyperlink>
      <w:r>
        <w:rPr>
          <w:rFonts w:cs="Times New Roman"/>
          <w:szCs w:val="28"/>
        </w:rPr>
        <w:t xml:space="preserve">, </w:t>
      </w:r>
      <w:hyperlink w:anchor="Par549" w:history="1">
        <w:r>
          <w:rPr>
            <w:rFonts w:cs="Times New Roman"/>
            <w:color w:val="0000FF"/>
            <w:szCs w:val="28"/>
          </w:rPr>
          <w:t>5</w:t>
        </w:r>
      </w:hyperlink>
      <w:r>
        <w:rPr>
          <w:rFonts w:cs="Times New Roman"/>
          <w:szCs w:val="28"/>
        </w:rPr>
        <w:t xml:space="preserve"> и </w:t>
      </w:r>
      <w:hyperlink w:anchor="Par550" w:history="1">
        <w:r>
          <w:rPr>
            <w:rFonts w:cs="Times New Roman"/>
            <w:color w:val="0000FF"/>
            <w:szCs w:val="28"/>
          </w:rPr>
          <w:t>6 части 1 статьи 24</w:t>
        </w:r>
      </w:hyperlink>
      <w:r>
        <w:rPr>
          <w:rFonts w:cs="Times New Roman"/>
          <w:szCs w:val="28"/>
        </w:rPr>
        <w:t xml:space="preserve"> настоящего Федерального закона - с 1-го числа месяца, следующего за месяцем, в котором истек указанный срок;</w:t>
      </w:r>
    </w:p>
    <w:p w:rsidR="00BC7101" w:rsidRDefault="00BC7101">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3) утраты пенсионером права на назначенную ему страховую пенсию (обнаружения обстоятельств или документов, опровергающих достоверность сведений, представленных в подтверждение права на указанную пенсию, истечения срока признания лица инвалидом, приобретения трудоспособности лицом, получающим пенсию по случаю потери кормильца, поступления на работу (возобновления иной деятельности, подлежащей включению в страховой стаж) лиц, предусмотренных </w:t>
      </w:r>
      <w:hyperlink w:anchor="Par99" w:history="1">
        <w:r>
          <w:rPr>
            <w:rFonts w:cs="Times New Roman"/>
            <w:color w:val="0000FF"/>
            <w:szCs w:val="28"/>
          </w:rPr>
          <w:t>пунктом 2 части 2 статьи 10</w:t>
        </w:r>
      </w:hyperlink>
      <w:r>
        <w:rPr>
          <w:rFonts w:cs="Times New Roman"/>
          <w:szCs w:val="28"/>
        </w:rPr>
        <w:t xml:space="preserve"> настоящего Федерального закона, и</w:t>
      </w:r>
      <w:proofErr w:type="gramEnd"/>
      <w:r>
        <w:rPr>
          <w:rFonts w:cs="Times New Roman"/>
          <w:szCs w:val="28"/>
        </w:rPr>
        <w:t xml:space="preserve"> в других случаях, предусмотренных законодательством Российской Федерации) - с 1-го числа месяца, следующего за месяцем, в котором обнаружены указанные обстоятельства или документы, либо истек срок инвалидности, либо наступила трудоспособность соответствующего лица;</w:t>
      </w:r>
    </w:p>
    <w:p w:rsidR="00BC7101" w:rsidRDefault="00BC7101">
      <w:pPr>
        <w:widowControl w:val="0"/>
        <w:autoSpaceDE w:val="0"/>
        <w:autoSpaceDN w:val="0"/>
        <w:adjustRightInd w:val="0"/>
        <w:spacing w:after="0"/>
        <w:ind w:firstLine="540"/>
        <w:jc w:val="both"/>
        <w:rPr>
          <w:rFonts w:cs="Times New Roman"/>
          <w:szCs w:val="28"/>
        </w:rPr>
      </w:pPr>
      <w:bookmarkStart w:id="112" w:name="Par566"/>
      <w:bookmarkEnd w:id="112"/>
      <w:r>
        <w:rPr>
          <w:rFonts w:cs="Times New Roman"/>
          <w:szCs w:val="28"/>
        </w:rPr>
        <w:t xml:space="preserve">4) непредставления пенсионером - иностранным гражданином или лицом без гражданства </w:t>
      </w:r>
      <w:hyperlink r:id="rId108" w:history="1">
        <w:r>
          <w:rPr>
            <w:rFonts w:cs="Times New Roman"/>
            <w:color w:val="0000FF"/>
            <w:szCs w:val="28"/>
          </w:rPr>
          <w:t>вида на жительство</w:t>
        </w:r>
      </w:hyperlink>
      <w:r>
        <w:rPr>
          <w:rFonts w:cs="Times New Roman"/>
          <w:szCs w:val="28"/>
        </w:rPr>
        <w:t xml:space="preserve"> - с 1-го числа месяца, в котором истек шестимесячный срок, предусмотренный </w:t>
      </w:r>
      <w:hyperlink w:anchor="Par548" w:history="1">
        <w:r>
          <w:rPr>
            <w:rFonts w:cs="Times New Roman"/>
            <w:color w:val="0000FF"/>
            <w:szCs w:val="28"/>
          </w:rPr>
          <w:t>пунктом 4 части 1 статьи 24</w:t>
        </w:r>
      </w:hyperlink>
      <w:r>
        <w:rPr>
          <w:rFonts w:cs="Times New Roman"/>
          <w:szCs w:val="28"/>
        </w:rPr>
        <w:t xml:space="preserve"> настоящего Федерального закона;</w:t>
      </w:r>
    </w:p>
    <w:p w:rsidR="00BC7101" w:rsidRDefault="00BC7101">
      <w:pPr>
        <w:widowControl w:val="0"/>
        <w:autoSpaceDE w:val="0"/>
        <w:autoSpaceDN w:val="0"/>
        <w:adjustRightInd w:val="0"/>
        <w:spacing w:after="0"/>
        <w:ind w:firstLine="540"/>
        <w:jc w:val="both"/>
        <w:rPr>
          <w:rFonts w:cs="Times New Roman"/>
          <w:szCs w:val="28"/>
        </w:rPr>
      </w:pPr>
      <w:bookmarkStart w:id="113" w:name="Par567"/>
      <w:bookmarkEnd w:id="113"/>
      <w:r>
        <w:rPr>
          <w:rFonts w:cs="Times New Roman"/>
          <w:szCs w:val="28"/>
        </w:rPr>
        <w:t>5) отказа пенсионера от получения назначенной страховой пенсии - с 1-го числа месяца, следующего за месяцем, в котором органом, осуществляющим пенсионное обеспечение, получено соответствующее заявление пенсионера.</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2. Выплата страховой пенсии по инвалидности наряду со случаями, предусмотренными </w:t>
      </w:r>
      <w:hyperlink w:anchor="Par562" w:history="1">
        <w:r>
          <w:rPr>
            <w:rFonts w:cs="Times New Roman"/>
            <w:color w:val="0000FF"/>
            <w:szCs w:val="28"/>
          </w:rPr>
          <w:t>частью 1</w:t>
        </w:r>
      </w:hyperlink>
      <w:r>
        <w:rPr>
          <w:rFonts w:cs="Times New Roman"/>
          <w:szCs w:val="28"/>
        </w:rPr>
        <w:t xml:space="preserve"> настоящей статьи, прекращается:</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1) с 1-го числа месяца, следующего за месяцем, в котором пенсионер достиг возраста для назначения страховой пенсии по старости, предусмотренного </w:t>
      </w:r>
      <w:hyperlink w:anchor="Par75" w:history="1">
        <w:r>
          <w:rPr>
            <w:rFonts w:cs="Times New Roman"/>
            <w:color w:val="0000FF"/>
            <w:szCs w:val="28"/>
          </w:rPr>
          <w:t>частью 1 статьи 8</w:t>
        </w:r>
      </w:hyperlink>
      <w:r>
        <w:rPr>
          <w:rFonts w:cs="Times New Roman"/>
          <w:szCs w:val="28"/>
        </w:rPr>
        <w:t xml:space="preserve"> настоящего Федерального закона, при наличии 15 лет страхового стажа и величины индивидуального пенсионного коэффициента не менее 30. При этом сумма страховой пенсии за период со дня достижения пенсионером указанного возраста учитывается при выплате назначенной страховой пенсии по старости;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2) с 1-го числа месяца, следующего за месяцем, в котором пенсионер достиг возраста для назначения социальной пенсии по старости, предусмотренного </w:t>
      </w:r>
      <w:hyperlink r:id="rId109" w:history="1">
        <w:r>
          <w:rPr>
            <w:rFonts w:cs="Times New Roman"/>
            <w:color w:val="0000FF"/>
            <w:szCs w:val="28"/>
          </w:rPr>
          <w:t>подпунктом 5 пункта 1 статьи 11</w:t>
        </w:r>
      </w:hyperlink>
      <w:r>
        <w:rPr>
          <w:rFonts w:cs="Times New Roman"/>
          <w:szCs w:val="28"/>
        </w:rPr>
        <w:t xml:space="preserve"> Федерального закона от 15 декабря 2001 года N 166-ФЗ "О государственном пенсионном обеспечении в Российской Федерации";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3) со дня, с которого установлена страховая пенсия по старости, назначаемая ранее достижения возраста, предусмотренного </w:t>
      </w:r>
      <w:hyperlink w:anchor="Par73" w:history="1">
        <w:r>
          <w:rPr>
            <w:rFonts w:cs="Times New Roman"/>
            <w:color w:val="0000FF"/>
            <w:szCs w:val="28"/>
          </w:rPr>
          <w:t>статьей 8</w:t>
        </w:r>
      </w:hyperlink>
      <w:r>
        <w:rPr>
          <w:rFonts w:cs="Times New Roman"/>
          <w:szCs w:val="28"/>
        </w:rPr>
        <w:t xml:space="preserve"> настоящего Федерального закона.</w:t>
      </w:r>
    </w:p>
    <w:p w:rsidR="00BC7101" w:rsidRDefault="00BC7101">
      <w:pPr>
        <w:widowControl w:val="0"/>
        <w:autoSpaceDE w:val="0"/>
        <w:autoSpaceDN w:val="0"/>
        <w:adjustRightInd w:val="0"/>
        <w:spacing w:after="0"/>
        <w:ind w:firstLine="540"/>
        <w:jc w:val="both"/>
        <w:rPr>
          <w:rFonts w:cs="Times New Roman"/>
          <w:szCs w:val="28"/>
        </w:rPr>
      </w:pPr>
      <w:bookmarkStart w:id="114" w:name="Par572"/>
      <w:bookmarkEnd w:id="114"/>
      <w:r>
        <w:rPr>
          <w:rFonts w:cs="Times New Roman"/>
          <w:szCs w:val="28"/>
        </w:rPr>
        <w:t>3. Восстановление выплаты страховой пенсии производится:</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1) в случае отмены решения суда об объявлении пенсионера умершим </w:t>
      </w:r>
      <w:r>
        <w:rPr>
          <w:rFonts w:cs="Times New Roman"/>
          <w:szCs w:val="28"/>
        </w:rPr>
        <w:lastRenderedPageBreak/>
        <w:t>или о признании пенсионера безвестно отсутствующим - с 1-го числа месяца, следующего за месяцем, в котором вступило в законную силу решение суда;</w:t>
      </w:r>
    </w:p>
    <w:p w:rsidR="00BC7101" w:rsidRDefault="00BC7101">
      <w:pPr>
        <w:widowControl w:val="0"/>
        <w:autoSpaceDE w:val="0"/>
        <w:autoSpaceDN w:val="0"/>
        <w:adjustRightInd w:val="0"/>
        <w:spacing w:after="0"/>
        <w:ind w:firstLine="540"/>
        <w:jc w:val="both"/>
        <w:rPr>
          <w:rFonts w:cs="Times New Roman"/>
          <w:szCs w:val="28"/>
        </w:rPr>
      </w:pPr>
      <w:proofErr w:type="gramStart"/>
      <w:r>
        <w:rPr>
          <w:rFonts w:cs="Times New Roman"/>
          <w:szCs w:val="28"/>
        </w:rPr>
        <w:t>2) по желанию пенсионера в случае наступления новых обстоятельств или надлежащего подтверждения прежних обстоятельств, дающих право на установление страховой пенсии, если со дня прекращения выплаты указанной пенсии прошло не более 10 лет, - с 1-го числа месяца, следующего за месяцем, в котором органом, осуществляющим пенсионное обеспечение, получены заявление о восстановлении выплаты этой пенсии и все необходимые документы, обязанность по представлению которых</w:t>
      </w:r>
      <w:proofErr w:type="gramEnd"/>
      <w:r>
        <w:rPr>
          <w:rFonts w:cs="Times New Roman"/>
          <w:szCs w:val="28"/>
        </w:rPr>
        <w:t xml:space="preserve"> </w:t>
      </w:r>
      <w:proofErr w:type="gramStart"/>
      <w:r>
        <w:rPr>
          <w:rFonts w:cs="Times New Roman"/>
          <w:szCs w:val="28"/>
        </w:rPr>
        <w:t>возложена</w:t>
      </w:r>
      <w:proofErr w:type="gramEnd"/>
      <w:r>
        <w:rPr>
          <w:rFonts w:cs="Times New Roman"/>
          <w:szCs w:val="28"/>
        </w:rPr>
        <w:t xml:space="preserve"> на заявителя;</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3) при подаче пенсионером заявления о восстановлении выплаты страховой пенсии после отказа от ее получения на основании </w:t>
      </w:r>
      <w:hyperlink w:anchor="Par567" w:history="1">
        <w:r>
          <w:rPr>
            <w:rFonts w:cs="Times New Roman"/>
            <w:color w:val="0000FF"/>
            <w:szCs w:val="28"/>
          </w:rPr>
          <w:t>пункта 5 части 1</w:t>
        </w:r>
      </w:hyperlink>
      <w:r>
        <w:rPr>
          <w:rFonts w:cs="Times New Roman"/>
          <w:szCs w:val="28"/>
        </w:rPr>
        <w:t xml:space="preserve"> настоящей статьи - с 1-го числа месяца, следующего за месяцем, в котором органом, осуществляющим пенсионное обеспечение, получено соответствующее заявление пенсионера.</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4. При восстановлении выплаты страховой пенсии право на страховую пенсию не пересматривается. При этом размер указанной пенсии определяется заново в порядке, предусмотренном настоящим Федеральным законом. В случае</w:t>
      </w:r>
      <w:proofErr w:type="gramStart"/>
      <w:r>
        <w:rPr>
          <w:rFonts w:cs="Times New Roman"/>
          <w:szCs w:val="28"/>
        </w:rPr>
        <w:t>,</w:t>
      </w:r>
      <w:proofErr w:type="gramEnd"/>
      <w:r>
        <w:rPr>
          <w:rFonts w:cs="Times New Roman"/>
          <w:szCs w:val="28"/>
        </w:rPr>
        <w:t xml:space="preserve"> если при восстановлении выплаты страховой пенсии ее размер не достигает размера страховой пенсии, установленного на день прекращения выплаты указанной страховой пенсии, пенсионеру восстанавливается страховая пенсия в прежнем, более высоком размере.</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5. По желанию пенсионера страховая пенсия может быть назначена вновь.</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6. </w:t>
      </w:r>
      <w:proofErr w:type="gramStart"/>
      <w:r>
        <w:rPr>
          <w:rFonts w:cs="Times New Roman"/>
          <w:szCs w:val="28"/>
        </w:rPr>
        <w:t>При восстановлении выплаты страховой пенсии по старости, выплата которой была прекращена в связи с отказом от ее получения, или при назначении указанной пенсии вновь учитывается сумма индивидуальных пенсионных коэффициентов и коэффициентов за иные засчитываемые в страховой стаж периоды, имевшие место до назначения страховой пенсии впервые, за периоды после назначения страховой пенсии впервые, за которые выплата указанной пенсии или иной пенсии</w:t>
      </w:r>
      <w:proofErr w:type="gramEnd"/>
      <w:r>
        <w:rPr>
          <w:rFonts w:cs="Times New Roman"/>
          <w:szCs w:val="28"/>
        </w:rPr>
        <w:t xml:space="preserve"> либо ежемесячного пожизненного содержания, предусмотренных законодательством Российской Федерации (за исключением граждан, имеющих право на одновременное получение различных пенсий в соответствии с законодательством Российской Федерации), не осуществлялась, но не ранее чем с 1 января 2015 года.</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7. </w:t>
      </w:r>
      <w:proofErr w:type="gramStart"/>
      <w:r>
        <w:rPr>
          <w:rFonts w:cs="Times New Roman"/>
          <w:szCs w:val="28"/>
        </w:rPr>
        <w:t xml:space="preserve">При обращении лица, выплата страховой пенсии которому была прекращена в соответствии с </w:t>
      </w:r>
      <w:hyperlink w:anchor="Par564" w:history="1">
        <w:r>
          <w:rPr>
            <w:rFonts w:cs="Times New Roman"/>
            <w:color w:val="0000FF"/>
            <w:szCs w:val="28"/>
          </w:rPr>
          <w:t>пунктом 2</w:t>
        </w:r>
      </w:hyperlink>
      <w:r>
        <w:rPr>
          <w:rFonts w:cs="Times New Roman"/>
          <w:szCs w:val="28"/>
        </w:rPr>
        <w:t xml:space="preserve"> или </w:t>
      </w:r>
      <w:hyperlink w:anchor="Par566" w:history="1">
        <w:r>
          <w:rPr>
            <w:rFonts w:cs="Times New Roman"/>
            <w:color w:val="0000FF"/>
            <w:szCs w:val="28"/>
          </w:rPr>
          <w:t>4 части 1</w:t>
        </w:r>
      </w:hyperlink>
      <w:r>
        <w:rPr>
          <w:rFonts w:cs="Times New Roman"/>
          <w:szCs w:val="28"/>
        </w:rPr>
        <w:t xml:space="preserve"> настоящей статьи, при наличии у него права на указанную пенсию в период после прекращения выплаты этой пенсии до обращения решение о прекращении выплаты страховой пенсии отменяется, а суммы страховой пенсии, определенные в порядке, установленном </w:t>
      </w:r>
      <w:hyperlink w:anchor="Par552" w:history="1">
        <w:r>
          <w:rPr>
            <w:rFonts w:cs="Times New Roman"/>
            <w:color w:val="0000FF"/>
            <w:szCs w:val="28"/>
          </w:rPr>
          <w:t>частью 3 статьи 24</w:t>
        </w:r>
      </w:hyperlink>
      <w:r>
        <w:rPr>
          <w:rFonts w:cs="Times New Roman"/>
          <w:szCs w:val="28"/>
        </w:rPr>
        <w:t xml:space="preserve"> настоящего Федерального закона, выплачиваются</w:t>
      </w:r>
      <w:proofErr w:type="gramEnd"/>
      <w:r>
        <w:rPr>
          <w:rFonts w:cs="Times New Roman"/>
          <w:szCs w:val="28"/>
        </w:rPr>
        <w:t xml:space="preserve"> за прошедшее время, но не более чем за три года, предшествующие месяцу, следующему за месяцем обращения.</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8. В случае</w:t>
      </w:r>
      <w:proofErr w:type="gramStart"/>
      <w:r>
        <w:rPr>
          <w:rFonts w:cs="Times New Roman"/>
          <w:szCs w:val="28"/>
        </w:rPr>
        <w:t>,</w:t>
      </w:r>
      <w:proofErr w:type="gramEnd"/>
      <w:r>
        <w:rPr>
          <w:rFonts w:cs="Times New Roman"/>
          <w:szCs w:val="28"/>
        </w:rPr>
        <w:t xml:space="preserve"> если после прекращения выплаты страховой пенсии в соответствии с </w:t>
      </w:r>
      <w:hyperlink w:anchor="Par563" w:history="1">
        <w:r>
          <w:rPr>
            <w:rFonts w:cs="Times New Roman"/>
            <w:color w:val="0000FF"/>
            <w:szCs w:val="28"/>
          </w:rPr>
          <w:t>пунктами 1</w:t>
        </w:r>
      </w:hyperlink>
      <w:r>
        <w:rPr>
          <w:rFonts w:cs="Times New Roman"/>
          <w:szCs w:val="28"/>
        </w:rPr>
        <w:t xml:space="preserve"> (в связи с отменой решения суда об объявлении </w:t>
      </w:r>
      <w:r>
        <w:rPr>
          <w:rFonts w:cs="Times New Roman"/>
          <w:szCs w:val="28"/>
        </w:rPr>
        <w:lastRenderedPageBreak/>
        <w:t xml:space="preserve">пенсионера умершим или о признании пенсионера безвестно отсутствующим), </w:t>
      </w:r>
      <w:hyperlink w:anchor="Par564" w:history="1">
        <w:r>
          <w:rPr>
            <w:rFonts w:cs="Times New Roman"/>
            <w:color w:val="0000FF"/>
            <w:szCs w:val="28"/>
          </w:rPr>
          <w:t>2</w:t>
        </w:r>
      </w:hyperlink>
      <w:r>
        <w:rPr>
          <w:rFonts w:cs="Times New Roman"/>
          <w:szCs w:val="28"/>
        </w:rPr>
        <w:t xml:space="preserve"> и </w:t>
      </w:r>
      <w:hyperlink w:anchor="Par566" w:history="1">
        <w:r>
          <w:rPr>
            <w:rFonts w:cs="Times New Roman"/>
            <w:color w:val="0000FF"/>
            <w:szCs w:val="28"/>
          </w:rPr>
          <w:t>4 части 1</w:t>
        </w:r>
      </w:hyperlink>
      <w:r>
        <w:rPr>
          <w:rFonts w:cs="Times New Roman"/>
          <w:szCs w:val="28"/>
        </w:rPr>
        <w:t xml:space="preserve"> настоящей статьи право на выплату указанной пенсии было утрачено, выплата страховой пенсии подлежит восстановлению в соответствии с </w:t>
      </w:r>
      <w:hyperlink w:anchor="Par572" w:history="1">
        <w:r>
          <w:rPr>
            <w:rFonts w:cs="Times New Roman"/>
            <w:color w:val="0000FF"/>
            <w:szCs w:val="28"/>
          </w:rPr>
          <w:t>частью 3</w:t>
        </w:r>
      </w:hyperlink>
      <w:r>
        <w:rPr>
          <w:rFonts w:cs="Times New Roman"/>
          <w:szCs w:val="28"/>
        </w:rPr>
        <w:t xml:space="preserve"> настоящей статьи либо по желанию пенсионера страховая пенсия может быть назначена вновь в соответствии с настоящей частью.</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9. Заявление пенсионера о восстановлении выплаты страховой пенсии принимается при условии одновременного представления им необходимых для этого документов, обязанность по представлению которых возложена на заявителя. </w:t>
      </w:r>
      <w:hyperlink r:id="rId110" w:history="1">
        <w:r>
          <w:rPr>
            <w:rFonts w:cs="Times New Roman"/>
            <w:color w:val="0000FF"/>
            <w:szCs w:val="28"/>
          </w:rPr>
          <w:t>Орган</w:t>
        </w:r>
      </w:hyperlink>
      <w:r>
        <w:rPr>
          <w:rFonts w:cs="Times New Roman"/>
          <w:szCs w:val="28"/>
        </w:rPr>
        <w:t>, осуществляющий пенсионное обеспечение, при приеме заявления о восстановлении выплаты страховой пенсии дает обратившемуся лицу разъяснение, какие документы, находящиеся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он вправе представить по собственной инициативе.</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10. </w:t>
      </w:r>
      <w:proofErr w:type="gramStart"/>
      <w:r>
        <w:rPr>
          <w:rFonts w:cs="Times New Roman"/>
          <w:szCs w:val="28"/>
        </w:rPr>
        <w:t xml:space="preserve">Заявление пенсионера о восстановлении выплаты страховой пенсии рассматривается не позднее чем через пять рабочих дней со дня приема указанного заявления со всеми необходимыми документами, подлежащими представлению заявителем с учетом положений </w:t>
      </w:r>
      <w:hyperlink w:anchor="Par486" w:history="1">
        <w:r>
          <w:rPr>
            <w:rFonts w:cs="Times New Roman"/>
            <w:color w:val="0000FF"/>
            <w:szCs w:val="28"/>
          </w:rPr>
          <w:t>части 7 статьи 21</w:t>
        </w:r>
      </w:hyperlink>
      <w:r>
        <w:rPr>
          <w:rFonts w:cs="Times New Roman"/>
          <w:szCs w:val="28"/>
        </w:rPr>
        <w:t xml:space="preserve"> настоящего Федерального закона, которые он вправе представить по собственной инициативе, либо со дня поступления документов, запрошенных органом, осуществляющим пенсионное обеспечение, в иных государственных органах, органах местного</w:t>
      </w:r>
      <w:proofErr w:type="gramEnd"/>
      <w:r>
        <w:rPr>
          <w:rFonts w:cs="Times New Roman"/>
          <w:szCs w:val="28"/>
        </w:rPr>
        <w:t xml:space="preserve"> самоуправления либо подведомственных государственным органам или органам местного самоуправления </w:t>
      </w:r>
      <w:proofErr w:type="gramStart"/>
      <w:r>
        <w:rPr>
          <w:rFonts w:cs="Times New Roman"/>
          <w:szCs w:val="28"/>
        </w:rPr>
        <w:t>организациях</w:t>
      </w:r>
      <w:proofErr w:type="gramEnd"/>
      <w:r>
        <w:rPr>
          <w:rFonts w:cs="Times New Roman"/>
          <w:szCs w:val="28"/>
        </w:rPr>
        <w:t>.</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11. </w:t>
      </w:r>
      <w:proofErr w:type="gramStart"/>
      <w:r>
        <w:rPr>
          <w:rFonts w:cs="Times New Roman"/>
          <w:szCs w:val="28"/>
        </w:rPr>
        <w:t xml:space="preserve">В случае проведения проверки достоверности документов, необходимых для восстановления выплаты страховой пенсии, непредставления государственными органами, органами местного самоуправления либо подведомственными государственным органам или органам местного самоуправления организациями в установленный срок документов </w:t>
      </w:r>
      <w:hyperlink r:id="rId111" w:history="1">
        <w:r>
          <w:rPr>
            <w:rFonts w:cs="Times New Roman"/>
            <w:color w:val="0000FF"/>
            <w:szCs w:val="28"/>
          </w:rPr>
          <w:t>орган</w:t>
        </w:r>
      </w:hyperlink>
      <w:r>
        <w:rPr>
          <w:rFonts w:cs="Times New Roman"/>
          <w:szCs w:val="28"/>
        </w:rPr>
        <w:t>, осуществляющий пенсионное обеспечение, вправе приостановить срок рассмотрения заявления до завершения проверки, представления документов, запрошенных в указанных органах и организациях, но не более чем на три месяца.</w:t>
      </w:r>
      <w:proofErr w:type="gramEnd"/>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12. В случае отказа в удовлетворении заявления пенсионера о восстановлении выплаты страховой пенсии </w:t>
      </w:r>
      <w:hyperlink r:id="rId112" w:history="1">
        <w:r>
          <w:rPr>
            <w:rFonts w:cs="Times New Roman"/>
            <w:color w:val="0000FF"/>
            <w:szCs w:val="28"/>
          </w:rPr>
          <w:t>орган</w:t>
        </w:r>
      </w:hyperlink>
      <w:r>
        <w:rPr>
          <w:rFonts w:cs="Times New Roman"/>
          <w:szCs w:val="28"/>
        </w:rPr>
        <w:t>, осуществляющий пенсионное обеспечение, не позднее чем через пять рабочих дней со дня вынесения соответствующего решения извещает об этом заявителя с указанием причины отказа и порядка обжалования и одновременно возвращает все представленные им документы.</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outlineLvl w:val="2"/>
        <w:rPr>
          <w:rFonts w:cs="Times New Roman"/>
          <w:szCs w:val="28"/>
        </w:rPr>
      </w:pPr>
      <w:bookmarkStart w:id="115" w:name="Par586"/>
      <w:bookmarkEnd w:id="115"/>
      <w:r>
        <w:rPr>
          <w:rFonts w:cs="Times New Roman"/>
          <w:szCs w:val="28"/>
        </w:rPr>
        <w:t>Статья 26. Сроки выплаты и доставки страховой пенсии</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1. Выплата страховой пенсии на территории Российской Федерации, включая ее доставку, производится за текущий месяц. Начисление за текущий месяц сумм страховой пенсии в случае назначения пенсии другого </w:t>
      </w:r>
      <w:r>
        <w:rPr>
          <w:rFonts w:cs="Times New Roman"/>
          <w:szCs w:val="28"/>
        </w:rPr>
        <w:lastRenderedPageBreak/>
        <w:t>вида либо в случае назначения другой пенсии в соответствии с законодательством Российской Федерации производится в порядке,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2. </w:t>
      </w:r>
      <w:proofErr w:type="gramStart"/>
      <w:r>
        <w:rPr>
          <w:rFonts w:cs="Times New Roman"/>
          <w:szCs w:val="28"/>
        </w:rPr>
        <w:t>Начисленные суммы страховой пенсии, выплата которых была приостановлена органом, осуществляющим пенсионное обеспечение, и которые не были востребованы пенсионером своевременно, выплачиваются ему за прошедшее время, но не более чем за три года, предшествующие месяцу, следующему за месяцем, в котором он обратился за получением начисленной страховой пенсии.</w:t>
      </w:r>
      <w:proofErr w:type="gramEnd"/>
      <w:r>
        <w:rPr>
          <w:rFonts w:cs="Times New Roman"/>
          <w:szCs w:val="28"/>
        </w:rPr>
        <w:t xml:space="preserve"> Страховая пенсия, не полученная пенсионером своевременно по вине органа, осуществляющего пенсионное обеспечение, выплачивается ему за прошедшее время без ограничения каким-либо сроком.</w:t>
      </w:r>
    </w:p>
    <w:p w:rsidR="00BC7101" w:rsidRDefault="00BC7101">
      <w:pPr>
        <w:widowControl w:val="0"/>
        <w:autoSpaceDE w:val="0"/>
        <w:autoSpaceDN w:val="0"/>
        <w:adjustRightInd w:val="0"/>
        <w:spacing w:after="0"/>
        <w:ind w:firstLine="540"/>
        <w:jc w:val="both"/>
        <w:rPr>
          <w:rFonts w:cs="Times New Roman"/>
          <w:szCs w:val="28"/>
        </w:rPr>
      </w:pPr>
      <w:bookmarkStart w:id="116" w:name="Par590"/>
      <w:bookmarkEnd w:id="116"/>
      <w:r>
        <w:rPr>
          <w:rFonts w:cs="Times New Roman"/>
          <w:szCs w:val="28"/>
        </w:rPr>
        <w:t xml:space="preserve">3. </w:t>
      </w:r>
      <w:proofErr w:type="gramStart"/>
      <w:r>
        <w:rPr>
          <w:rFonts w:cs="Times New Roman"/>
          <w:szCs w:val="28"/>
        </w:rPr>
        <w:t xml:space="preserve">Начисленные суммы страховой пенсии, причитавшиеся пенсионеру в текущем месяце и оставшиеся не полученными в связи с его смертью в указанном месяце, выплачиваются тем членам его семьи, которые относятся к лицам, указанным в </w:t>
      </w:r>
      <w:hyperlink w:anchor="Par97" w:history="1">
        <w:r>
          <w:rPr>
            <w:rFonts w:cs="Times New Roman"/>
            <w:color w:val="0000FF"/>
            <w:szCs w:val="28"/>
          </w:rPr>
          <w:t>части 2 статьи 10</w:t>
        </w:r>
      </w:hyperlink>
      <w:r>
        <w:rPr>
          <w:rFonts w:cs="Times New Roman"/>
          <w:szCs w:val="28"/>
        </w:rPr>
        <w:t xml:space="preserve"> настоящего Федерального закона, и проживали совместно с этим пенсионером на день его смерти, если обращение за неполученными суммами указанной пенсии последовало не позднее чем</w:t>
      </w:r>
      <w:proofErr w:type="gramEnd"/>
      <w:r>
        <w:rPr>
          <w:rFonts w:cs="Times New Roman"/>
          <w:szCs w:val="28"/>
        </w:rPr>
        <w:t xml:space="preserve"> до истечения шести месяцев со дня смерти пенсионера. При обращении нескольких членов семьи за указанными суммами страховой </w:t>
      </w:r>
      <w:proofErr w:type="gramStart"/>
      <w:r>
        <w:rPr>
          <w:rFonts w:cs="Times New Roman"/>
          <w:szCs w:val="28"/>
        </w:rPr>
        <w:t>пенсии</w:t>
      </w:r>
      <w:proofErr w:type="gramEnd"/>
      <w:r>
        <w:rPr>
          <w:rFonts w:cs="Times New Roman"/>
          <w:szCs w:val="28"/>
        </w:rPr>
        <w:t xml:space="preserve"> причитающиеся им суммы страховой пенсии делятся между ними поровну.</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4. </w:t>
      </w:r>
      <w:proofErr w:type="gramStart"/>
      <w:r>
        <w:rPr>
          <w:rFonts w:cs="Times New Roman"/>
          <w:szCs w:val="28"/>
        </w:rPr>
        <w:t xml:space="preserve">При отсутствии лиц, имеющих на основании </w:t>
      </w:r>
      <w:hyperlink w:anchor="Par590" w:history="1">
        <w:r>
          <w:rPr>
            <w:rFonts w:cs="Times New Roman"/>
            <w:color w:val="0000FF"/>
            <w:szCs w:val="28"/>
          </w:rPr>
          <w:t>части 3</w:t>
        </w:r>
      </w:hyperlink>
      <w:r>
        <w:rPr>
          <w:rFonts w:cs="Times New Roman"/>
          <w:szCs w:val="28"/>
        </w:rPr>
        <w:t xml:space="preserve"> настоящей статьи право на начисленные суммы страховой пенсии, причитавшиеся пенсионеру в текущем месяце и оставшиеся не полученными в связи с его смертью в указанном месяце, или при непредъявлении этими лицами требований о выплате указанных сумм в установленный срок соответствующие суммы наследуются на общих основаниях, установленных Гражданским </w:t>
      </w:r>
      <w:hyperlink r:id="rId113" w:history="1">
        <w:r>
          <w:rPr>
            <w:rFonts w:cs="Times New Roman"/>
            <w:color w:val="0000FF"/>
            <w:szCs w:val="28"/>
          </w:rPr>
          <w:t>кодексом</w:t>
        </w:r>
      </w:hyperlink>
      <w:r>
        <w:rPr>
          <w:rFonts w:cs="Times New Roman"/>
          <w:szCs w:val="28"/>
        </w:rPr>
        <w:t xml:space="preserve"> Российской Федерации.</w:t>
      </w:r>
      <w:proofErr w:type="gramEnd"/>
    </w:p>
    <w:p w:rsidR="00BC7101" w:rsidRDefault="00BC7101">
      <w:pPr>
        <w:widowControl w:val="0"/>
        <w:autoSpaceDE w:val="0"/>
        <w:autoSpaceDN w:val="0"/>
        <w:adjustRightInd w:val="0"/>
        <w:spacing w:after="0"/>
        <w:ind w:firstLine="540"/>
        <w:jc w:val="both"/>
        <w:rPr>
          <w:rFonts w:cs="Times New Roman"/>
          <w:szCs w:val="28"/>
        </w:rPr>
      </w:pPr>
      <w:bookmarkStart w:id="117" w:name="Par592"/>
      <w:bookmarkEnd w:id="117"/>
      <w:r>
        <w:rPr>
          <w:rFonts w:cs="Times New Roman"/>
          <w:szCs w:val="28"/>
        </w:rPr>
        <w:t xml:space="preserve">5. </w:t>
      </w:r>
      <w:proofErr w:type="gramStart"/>
      <w:r>
        <w:rPr>
          <w:rFonts w:cs="Times New Roman"/>
          <w:szCs w:val="28"/>
        </w:rPr>
        <w:t>Пенсионер обязан извещать орган, осуществляющий пенсионное обеспечение, о наступлении обстоятельств, влекущих за собой изменение размера страховой пенсии, фиксированной выплаты к страховой пенсии и размера повышения фиксированной выплаты к страховой пенсии или прекращение (продление) их выплаты, в том числе об изменении места жительства, не позднее следующего рабочего дня после наступления соответствующих обстоятельств.</w:t>
      </w:r>
      <w:proofErr w:type="gramEnd"/>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outlineLvl w:val="2"/>
        <w:rPr>
          <w:rFonts w:cs="Times New Roman"/>
          <w:szCs w:val="28"/>
        </w:rPr>
      </w:pPr>
      <w:bookmarkStart w:id="118" w:name="Par594"/>
      <w:bookmarkEnd w:id="118"/>
      <w:r>
        <w:rPr>
          <w:rFonts w:cs="Times New Roman"/>
          <w:szCs w:val="28"/>
        </w:rPr>
        <w:t>Статья 27. Выплата страховой пенсии лицам, выезжающим на постоянное жительство за пределы территории Российской Федерации</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1. Пенсионер обязан извещать орган, осуществляющий пенсионное обеспечение, о выезде на постоянное жительство за пределы территории Российской Федерации путем подачи соответствующего заявления не ранее </w:t>
      </w:r>
      <w:r>
        <w:rPr>
          <w:rFonts w:cs="Times New Roman"/>
          <w:szCs w:val="28"/>
        </w:rPr>
        <w:lastRenderedPageBreak/>
        <w:t>чем за один месяц до даты выезда.</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2. </w:t>
      </w:r>
      <w:proofErr w:type="gramStart"/>
      <w:r>
        <w:rPr>
          <w:rFonts w:cs="Times New Roman"/>
          <w:szCs w:val="28"/>
        </w:rPr>
        <w:t xml:space="preserve">На основании заявления лица, выехавшего на постоянное жительство за пределы территории Российской Федерации, поданного в письменной форме или в форме электронного документа, </w:t>
      </w:r>
      <w:hyperlink r:id="rId114" w:history="1">
        <w:r>
          <w:rPr>
            <w:rFonts w:cs="Times New Roman"/>
            <w:color w:val="0000FF"/>
            <w:szCs w:val="28"/>
          </w:rPr>
          <w:t>порядок</w:t>
        </w:r>
      </w:hyperlink>
      <w:r>
        <w:rPr>
          <w:rFonts w:cs="Times New Roman"/>
          <w:szCs w:val="28"/>
        </w:rPr>
        <w:t xml:space="preserve"> оформления которого определяется Правительством Российской Федерации, а также документов, перечень которых определяется Правительством Российской Федерации, сумма назначенной ему страховой пенсии выплачивается на территории Российской Федерации в рублях по доверенности или путем зачисления на его счет в кредитной</w:t>
      </w:r>
      <w:proofErr w:type="gramEnd"/>
      <w:r>
        <w:rPr>
          <w:rFonts w:cs="Times New Roman"/>
          <w:szCs w:val="28"/>
        </w:rPr>
        <w:t xml:space="preserve"> организации.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3. Порядок выплаты страховой пенсии лицам, выезжающим (выехавшим) на постоянное жительство за пределы территории Российской Федерации, устанавливается Правительством Российской Федерации.</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outlineLvl w:val="2"/>
        <w:rPr>
          <w:rFonts w:cs="Times New Roman"/>
          <w:szCs w:val="28"/>
        </w:rPr>
      </w:pPr>
      <w:bookmarkStart w:id="119" w:name="Par600"/>
      <w:bookmarkEnd w:id="119"/>
      <w:r>
        <w:rPr>
          <w:rFonts w:cs="Times New Roman"/>
          <w:szCs w:val="28"/>
        </w:rPr>
        <w:t>Статья 28. Ответственность за достоверность сведений, необходимых для установления и выплаты страховой пенсии, фиксированной выплаты к страховой пенсии, в том числе повышения фиксированной выплаты к страховой пенсии</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bookmarkStart w:id="120" w:name="Par602"/>
      <w:bookmarkEnd w:id="120"/>
      <w:r>
        <w:rPr>
          <w:rFonts w:cs="Times New Roman"/>
          <w:szCs w:val="28"/>
        </w:rPr>
        <w:t xml:space="preserve">1. </w:t>
      </w:r>
      <w:proofErr w:type="gramStart"/>
      <w:r>
        <w:rPr>
          <w:rFonts w:cs="Times New Roman"/>
          <w:szCs w:val="28"/>
        </w:rPr>
        <w:t>Физические и юридические лица несут ответственность за достоверность сведений, содержащихся в документах, представляемых ими для установления и выплаты страховой пенсии, фиксированной выплаты к страховой пенсии (с учетом повышения фиксированной выплаты к страховой пенсии), а работодатели, кроме того, - за достоверность сведений, представляемых для ведения индивидуального (персонифицированного) учета в системе обязательного пенсионного страхования.</w:t>
      </w:r>
      <w:proofErr w:type="gramEnd"/>
    </w:p>
    <w:p w:rsidR="00BC7101" w:rsidRDefault="00BC7101">
      <w:pPr>
        <w:widowControl w:val="0"/>
        <w:autoSpaceDE w:val="0"/>
        <w:autoSpaceDN w:val="0"/>
        <w:adjustRightInd w:val="0"/>
        <w:spacing w:after="0"/>
        <w:ind w:firstLine="540"/>
        <w:jc w:val="both"/>
        <w:rPr>
          <w:rFonts w:cs="Times New Roman"/>
          <w:szCs w:val="28"/>
        </w:rPr>
      </w:pPr>
      <w:bookmarkStart w:id="121" w:name="Par603"/>
      <w:bookmarkEnd w:id="121"/>
      <w:r>
        <w:rPr>
          <w:rFonts w:cs="Times New Roman"/>
          <w:szCs w:val="28"/>
        </w:rPr>
        <w:t>2. В случае</w:t>
      </w:r>
      <w:proofErr w:type="gramStart"/>
      <w:r>
        <w:rPr>
          <w:rFonts w:cs="Times New Roman"/>
          <w:szCs w:val="28"/>
        </w:rPr>
        <w:t>,</w:t>
      </w:r>
      <w:proofErr w:type="gramEnd"/>
      <w:r>
        <w:rPr>
          <w:rFonts w:cs="Times New Roman"/>
          <w:szCs w:val="28"/>
        </w:rPr>
        <w:t xml:space="preserve"> если представление недостоверных сведений или несвоевременное представление сведений, предусмотренных </w:t>
      </w:r>
      <w:hyperlink w:anchor="Par592" w:history="1">
        <w:r>
          <w:rPr>
            <w:rFonts w:cs="Times New Roman"/>
            <w:color w:val="0000FF"/>
            <w:szCs w:val="28"/>
          </w:rPr>
          <w:t>частью 5 статьи 26</w:t>
        </w:r>
      </w:hyperlink>
      <w:r>
        <w:rPr>
          <w:rFonts w:cs="Times New Roman"/>
          <w:szCs w:val="28"/>
        </w:rPr>
        <w:t xml:space="preserve"> настоящего Федерального закона, повлекло за собой перерасход средств на выплату страховых пенсий, фиксированной выплаты к страховой пенсии (с учетом повышения фиксированной выплаты к страховой пенсии), виновные лица возмещают Пенсионному фонду Российской Федерации причиненный ущерб в </w:t>
      </w:r>
      <w:hyperlink r:id="rId115" w:history="1">
        <w:r>
          <w:rPr>
            <w:rFonts w:cs="Times New Roman"/>
            <w:color w:val="0000FF"/>
            <w:szCs w:val="28"/>
          </w:rPr>
          <w:t>порядке</w:t>
        </w:r>
      </w:hyperlink>
      <w:r>
        <w:rPr>
          <w:rFonts w:cs="Times New Roman"/>
          <w:szCs w:val="28"/>
        </w:rPr>
        <w:t>, установленном законодательством Российской Федерации.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3. </w:t>
      </w:r>
      <w:proofErr w:type="gramStart"/>
      <w:r>
        <w:rPr>
          <w:rFonts w:cs="Times New Roman"/>
          <w:szCs w:val="28"/>
        </w:rPr>
        <w:t xml:space="preserve">В случаях невыполнения или ненадлежащего выполнения обязанностей, указанных в </w:t>
      </w:r>
      <w:hyperlink w:anchor="Par602" w:history="1">
        <w:r>
          <w:rPr>
            <w:rFonts w:cs="Times New Roman"/>
            <w:color w:val="0000FF"/>
            <w:szCs w:val="28"/>
          </w:rPr>
          <w:t>части 1</w:t>
        </w:r>
      </w:hyperlink>
      <w:r>
        <w:rPr>
          <w:rFonts w:cs="Times New Roman"/>
          <w:szCs w:val="28"/>
        </w:rPr>
        <w:t xml:space="preserve"> настоящей статьи, и выплаты в связи с этим излишних сумм страховой пенсии, фиксированной выплаты к страховой пенсии (с учетом повышения фиксированной выплаты к страховой пенсии) работодатель и (или) пенсионер возмещают пенсионному органу, производящему выплату страховой пенсии, причиненный ущерб в </w:t>
      </w:r>
      <w:hyperlink r:id="rId116" w:history="1">
        <w:r>
          <w:rPr>
            <w:rFonts w:cs="Times New Roman"/>
            <w:color w:val="0000FF"/>
            <w:szCs w:val="28"/>
          </w:rPr>
          <w:t>порядке</w:t>
        </w:r>
      </w:hyperlink>
      <w:r>
        <w:rPr>
          <w:rFonts w:cs="Times New Roman"/>
          <w:szCs w:val="28"/>
        </w:rPr>
        <w:t>, установленном законодательством Российской Федерации.</w:t>
      </w:r>
      <w:proofErr w:type="gramEnd"/>
    </w:p>
    <w:p w:rsidR="00BC7101" w:rsidRDefault="00BC7101">
      <w:pPr>
        <w:widowControl w:val="0"/>
        <w:autoSpaceDE w:val="0"/>
        <w:autoSpaceDN w:val="0"/>
        <w:adjustRightInd w:val="0"/>
        <w:spacing w:after="0"/>
        <w:ind w:firstLine="540"/>
        <w:jc w:val="both"/>
        <w:rPr>
          <w:rFonts w:cs="Times New Roman"/>
          <w:szCs w:val="28"/>
        </w:rPr>
      </w:pPr>
      <w:bookmarkStart w:id="122" w:name="Par605"/>
      <w:bookmarkEnd w:id="122"/>
      <w:r>
        <w:rPr>
          <w:rFonts w:cs="Times New Roman"/>
          <w:szCs w:val="28"/>
        </w:rPr>
        <w:t xml:space="preserve">4. В случае обнаружения органом, осуществляющим пенсионное обеспечение, ошибки, допущенной при установлении и (или) выплате страховой пенсии, установлении, перерасчете размера, индексации и (или) выплате фиксированной выплаты к страховой пенсии (с учетом повышения фиксированной выплаты к страховой пенсии), производится устранение данной ошибки в соответствии с законодательством Российской Федерации. </w:t>
      </w:r>
      <w:r>
        <w:rPr>
          <w:rFonts w:cs="Times New Roman"/>
          <w:szCs w:val="28"/>
        </w:rPr>
        <w:lastRenderedPageBreak/>
        <w:t>Установление указанной пенсии или выплаты в размере, предусмотренном законодательством Российской Федерации, или прекращение выплаты указанной пенсии или выплаты в связи с отсутствием права на них производится с 1-го числа месяца, следующего за месяцем, в котором была обнаружена соответствующая ошибка.</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5. </w:t>
      </w:r>
      <w:proofErr w:type="gramStart"/>
      <w:r>
        <w:rPr>
          <w:rFonts w:cs="Times New Roman"/>
          <w:szCs w:val="28"/>
        </w:rPr>
        <w:t xml:space="preserve">Излишне выплаченные пенсионеру суммы страховой пенсии, фиксированной выплаты к страховой пенсии (с учетом повышения фиксированной выплаты к страховой пенсии) в случаях, предусмотренных </w:t>
      </w:r>
      <w:hyperlink w:anchor="Par603" w:history="1">
        <w:r>
          <w:rPr>
            <w:rFonts w:cs="Times New Roman"/>
            <w:color w:val="0000FF"/>
            <w:szCs w:val="28"/>
          </w:rPr>
          <w:t>частями 2</w:t>
        </w:r>
      </w:hyperlink>
      <w:r>
        <w:rPr>
          <w:rFonts w:cs="Times New Roman"/>
          <w:szCs w:val="28"/>
        </w:rPr>
        <w:t xml:space="preserve"> - </w:t>
      </w:r>
      <w:hyperlink w:anchor="Par605" w:history="1">
        <w:r>
          <w:rPr>
            <w:rFonts w:cs="Times New Roman"/>
            <w:color w:val="0000FF"/>
            <w:szCs w:val="28"/>
          </w:rPr>
          <w:t>4</w:t>
        </w:r>
      </w:hyperlink>
      <w:r>
        <w:rPr>
          <w:rFonts w:cs="Times New Roman"/>
          <w:szCs w:val="28"/>
        </w:rPr>
        <w:t xml:space="preserve"> настоящей статьи, определяются за период, в течение которого выплата указанных сумм производилась пенсионеру неправомерно, в порядке,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w:t>
      </w:r>
      <w:proofErr w:type="gramEnd"/>
      <w:r>
        <w:rPr>
          <w:rFonts w:cs="Times New Roman"/>
          <w:szCs w:val="28"/>
        </w:rPr>
        <w:t xml:space="preserve"> обеспечения.</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outlineLvl w:val="2"/>
        <w:rPr>
          <w:rFonts w:cs="Times New Roman"/>
          <w:szCs w:val="28"/>
        </w:rPr>
      </w:pPr>
      <w:bookmarkStart w:id="123" w:name="Par608"/>
      <w:bookmarkEnd w:id="123"/>
      <w:r>
        <w:rPr>
          <w:rFonts w:cs="Times New Roman"/>
          <w:szCs w:val="28"/>
        </w:rPr>
        <w:t>Статья 29. Удержания из страховой пенсии, фиксированной выплаты к страховой пенсии</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1. Удержания из </w:t>
      </w:r>
      <w:proofErr w:type="gramStart"/>
      <w:r>
        <w:rPr>
          <w:rFonts w:cs="Times New Roman"/>
          <w:szCs w:val="28"/>
        </w:rPr>
        <w:t>страховой пенсии, фиксированной выплаты к страховой пенсии производятся</w:t>
      </w:r>
      <w:proofErr w:type="gramEnd"/>
      <w:r>
        <w:rPr>
          <w:rFonts w:cs="Times New Roman"/>
          <w:szCs w:val="28"/>
        </w:rPr>
        <w:t xml:space="preserve"> на основании: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1) исполнительных документов;</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2) решений органов, осуществляющих пенсионное обеспечение, о взыскании сумм страховых пенсий, фиксированных выплат к страховым пенсиям (с учетом повышений фиксированных выплат к страховым пенсиям), излишне выплаченных пенсионеру в связи с нарушением положений </w:t>
      </w:r>
      <w:hyperlink w:anchor="Par592" w:history="1">
        <w:r>
          <w:rPr>
            <w:rFonts w:cs="Times New Roman"/>
            <w:color w:val="0000FF"/>
            <w:szCs w:val="28"/>
          </w:rPr>
          <w:t>части 5 статьи 26</w:t>
        </w:r>
      </w:hyperlink>
      <w:r>
        <w:rPr>
          <w:rFonts w:cs="Times New Roman"/>
          <w:szCs w:val="28"/>
        </w:rPr>
        <w:t xml:space="preserve"> настоящего Федерального закона;</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3) решений судов о взыскании сумм страховых пенсий, фиксированных выплат к страховым пенсиям (с учетом повышений фиксированных выплат к страховым пенсиям) вследствие злоупотреблений со стороны пенсионера, установленных в судебном </w:t>
      </w:r>
      <w:hyperlink r:id="rId117" w:history="1">
        <w:r>
          <w:rPr>
            <w:rFonts w:cs="Times New Roman"/>
            <w:color w:val="0000FF"/>
            <w:szCs w:val="28"/>
          </w:rPr>
          <w:t>порядке</w:t>
        </w:r>
      </w:hyperlink>
      <w:r>
        <w:rPr>
          <w:rFonts w:cs="Times New Roman"/>
          <w:szCs w:val="28"/>
        </w:rPr>
        <w:t>.</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2. Удержание производится в размере, исчисляемом из размера установленной страховой пенсии, фиксированной выплаты к страховой пенсии (с учетом повышения фиксированной выплаты к страховой пенсии).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3. </w:t>
      </w:r>
      <w:proofErr w:type="gramStart"/>
      <w:r>
        <w:rPr>
          <w:rFonts w:cs="Times New Roman"/>
          <w:szCs w:val="28"/>
        </w:rPr>
        <w:t xml:space="preserve">Удержано может быть не более 50 процентов, а в установленных </w:t>
      </w:r>
      <w:hyperlink r:id="rId118" w:history="1">
        <w:r>
          <w:rPr>
            <w:rFonts w:cs="Times New Roman"/>
            <w:color w:val="0000FF"/>
            <w:szCs w:val="28"/>
          </w:rPr>
          <w:t>законодательством</w:t>
        </w:r>
      </w:hyperlink>
      <w:r>
        <w:rPr>
          <w:rFonts w:cs="Times New Roman"/>
          <w:szCs w:val="28"/>
        </w:rPr>
        <w:t xml:space="preserve"> Российской Федерации случаях не более 70 процентов страховой пенсии, фиксированной выплаты к страховой пенсии (с учетом повышения фиксированной выплаты к страховой пенсии).</w:t>
      </w:r>
      <w:proofErr w:type="gramEnd"/>
      <w:r>
        <w:rPr>
          <w:rFonts w:cs="Times New Roman"/>
          <w:szCs w:val="28"/>
        </w:rPr>
        <w:t xml:space="preserve"> Удержания на основании решений органов, осуществляющих пенсионное обеспечение, производятся в размере, не превышающем 20 процентов страховой пенсии, фиксированной выплаты к страховой пенсии (с учетом повышения фиксированной выплаты к страховой пенсии).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4. В случае прекращения выплаты страховой пенсии, фиксированной выплаты к страховой пенсии до полного погашения задолженности по излишне выплаченным суммам указанной пенсии или выплаты, удерживаемым на основании решений </w:t>
      </w:r>
      <w:hyperlink r:id="rId119" w:history="1">
        <w:r>
          <w:rPr>
            <w:rFonts w:cs="Times New Roman"/>
            <w:color w:val="0000FF"/>
            <w:szCs w:val="28"/>
          </w:rPr>
          <w:t>органов</w:t>
        </w:r>
      </w:hyperlink>
      <w:r>
        <w:rPr>
          <w:rFonts w:cs="Times New Roman"/>
          <w:szCs w:val="28"/>
        </w:rPr>
        <w:t xml:space="preserve">, осуществляющих пенсионное обеспечение, оставшаяся задолженность взыскивается в судебном </w:t>
      </w:r>
      <w:hyperlink r:id="rId120" w:history="1">
        <w:r>
          <w:rPr>
            <w:rFonts w:cs="Times New Roman"/>
            <w:color w:val="0000FF"/>
            <w:szCs w:val="28"/>
          </w:rPr>
          <w:t>порядке</w:t>
        </w:r>
      </w:hyperlink>
      <w:r>
        <w:rPr>
          <w:rFonts w:cs="Times New Roman"/>
          <w:szCs w:val="28"/>
        </w:rPr>
        <w:t>.</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jc w:val="center"/>
        <w:outlineLvl w:val="1"/>
        <w:rPr>
          <w:rFonts w:cs="Times New Roman"/>
          <w:b/>
          <w:bCs/>
          <w:szCs w:val="28"/>
        </w:rPr>
      </w:pPr>
      <w:bookmarkStart w:id="124" w:name="Par618"/>
      <w:bookmarkEnd w:id="124"/>
      <w:r>
        <w:rPr>
          <w:rFonts w:cs="Times New Roman"/>
          <w:b/>
          <w:bCs/>
          <w:szCs w:val="28"/>
        </w:rPr>
        <w:t xml:space="preserve">Глава 6. СОХРАНЕНИЕ ПРАВА </w:t>
      </w:r>
      <w:proofErr w:type="gramStart"/>
      <w:r>
        <w:rPr>
          <w:rFonts w:cs="Times New Roman"/>
          <w:b/>
          <w:bCs/>
          <w:szCs w:val="28"/>
        </w:rPr>
        <w:t>НА</w:t>
      </w:r>
      <w:proofErr w:type="gramEnd"/>
      <w:r>
        <w:rPr>
          <w:rFonts w:cs="Times New Roman"/>
          <w:b/>
          <w:bCs/>
          <w:szCs w:val="28"/>
        </w:rPr>
        <w:t xml:space="preserve"> ДОСРОЧНОЕ ПЕНСИОННОЕ</w:t>
      </w:r>
    </w:p>
    <w:p w:rsidR="00BC7101" w:rsidRDefault="00BC7101">
      <w:pPr>
        <w:widowControl w:val="0"/>
        <w:autoSpaceDE w:val="0"/>
        <w:autoSpaceDN w:val="0"/>
        <w:adjustRightInd w:val="0"/>
        <w:spacing w:after="0"/>
        <w:jc w:val="center"/>
        <w:rPr>
          <w:rFonts w:cs="Times New Roman"/>
          <w:b/>
          <w:bCs/>
          <w:szCs w:val="28"/>
        </w:rPr>
      </w:pPr>
      <w:r>
        <w:rPr>
          <w:rFonts w:cs="Times New Roman"/>
          <w:b/>
          <w:bCs/>
          <w:szCs w:val="28"/>
        </w:rPr>
        <w:t>ОБЕСПЕЧЕНИЕ ПО СТАРОСТИ И ПЕРЕХОДНЫЕ ПОЛОЖЕНИЯ</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outlineLvl w:val="2"/>
        <w:rPr>
          <w:rFonts w:cs="Times New Roman"/>
          <w:szCs w:val="28"/>
        </w:rPr>
      </w:pPr>
      <w:bookmarkStart w:id="125" w:name="Par621"/>
      <w:bookmarkEnd w:id="125"/>
      <w:r>
        <w:rPr>
          <w:rFonts w:cs="Times New Roman"/>
          <w:szCs w:val="28"/>
        </w:rPr>
        <w:t>Статья 30. Сохранение права на досрочное назначение страховой пенсии</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bookmarkStart w:id="126" w:name="Par623"/>
      <w:bookmarkEnd w:id="126"/>
      <w:r>
        <w:rPr>
          <w:rFonts w:cs="Times New Roman"/>
          <w:szCs w:val="28"/>
        </w:rPr>
        <w:t xml:space="preserve">1. Страховая пенсия по старости назначается ранее достижения возраста, установленного </w:t>
      </w:r>
      <w:hyperlink w:anchor="Par73" w:history="1">
        <w:r>
          <w:rPr>
            <w:rFonts w:cs="Times New Roman"/>
            <w:color w:val="0000FF"/>
            <w:szCs w:val="28"/>
          </w:rPr>
          <w:t>статьей 8</w:t>
        </w:r>
      </w:hyperlink>
      <w:r>
        <w:rPr>
          <w:rFonts w:cs="Times New Roman"/>
          <w:szCs w:val="28"/>
        </w:rPr>
        <w:t xml:space="preserve"> настоящего Федерального закона, при наличии величины индивидуального пенсионного коэффициента в размере не менее 30 следующим лицам:</w:t>
      </w:r>
    </w:p>
    <w:p w:rsidR="00BC7101" w:rsidRDefault="00BC7101">
      <w:pPr>
        <w:widowControl w:val="0"/>
        <w:autoSpaceDE w:val="0"/>
        <w:autoSpaceDN w:val="0"/>
        <w:adjustRightInd w:val="0"/>
        <w:spacing w:after="0"/>
        <w:ind w:firstLine="540"/>
        <w:jc w:val="both"/>
        <w:rPr>
          <w:rFonts w:cs="Times New Roman"/>
          <w:szCs w:val="28"/>
        </w:rPr>
      </w:pPr>
      <w:bookmarkStart w:id="127" w:name="Par624"/>
      <w:bookmarkEnd w:id="127"/>
      <w:proofErr w:type="gramStart"/>
      <w:r>
        <w:rPr>
          <w:rFonts w:cs="Times New Roman"/>
          <w:szCs w:val="28"/>
        </w:rPr>
        <w:t>1) мужчинам по достижении возраста 50 лет и женщинам по достижении возраста 45 лет, если они проработали соответственно не менее 10 лет и 7 лет 6 месяцев на подземных работах, на работах с вредными условиями труда и в горячих цехах и имеют страховой стаж соответственно не менее 20 лет и 15 лет.</w:t>
      </w:r>
      <w:proofErr w:type="gramEnd"/>
      <w:r>
        <w:rPr>
          <w:rFonts w:cs="Times New Roman"/>
          <w:szCs w:val="28"/>
        </w:rPr>
        <w:t xml:space="preserve"> В случае</w:t>
      </w:r>
      <w:proofErr w:type="gramStart"/>
      <w:r>
        <w:rPr>
          <w:rFonts w:cs="Times New Roman"/>
          <w:szCs w:val="28"/>
        </w:rPr>
        <w:t>,</w:t>
      </w:r>
      <w:proofErr w:type="gramEnd"/>
      <w:r>
        <w:rPr>
          <w:rFonts w:cs="Times New Roman"/>
          <w:szCs w:val="28"/>
        </w:rPr>
        <w:t xml:space="preserve"> если указанные лица проработали на перечисленных работах не менее половины установленного выше срока и имеют требуемую продолжительность страхового стажа, страховая пенсия им назначается с уменьшением возраста, установленного </w:t>
      </w:r>
      <w:hyperlink w:anchor="Par73" w:history="1">
        <w:r>
          <w:rPr>
            <w:rFonts w:cs="Times New Roman"/>
            <w:color w:val="0000FF"/>
            <w:szCs w:val="28"/>
          </w:rPr>
          <w:t>статьей 8</w:t>
        </w:r>
      </w:hyperlink>
      <w:r>
        <w:rPr>
          <w:rFonts w:cs="Times New Roman"/>
          <w:szCs w:val="28"/>
        </w:rPr>
        <w:t xml:space="preserve"> настоящего Федерального закона, на один год за каждый полный год такой работы - мужчинам и женщинам;</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2) мужчинам по достижении возраста 55 лет и женщинам по достижении возраста 50 лет, если они проработали на работах с тяжелыми условиями труда соответственно не менее 12 лет 6 месяцев и 10 лет и имеют страховой стаж соответственно не менее 25 лет и 20 лет. В случае</w:t>
      </w:r>
      <w:proofErr w:type="gramStart"/>
      <w:r>
        <w:rPr>
          <w:rFonts w:cs="Times New Roman"/>
          <w:szCs w:val="28"/>
        </w:rPr>
        <w:t>,</w:t>
      </w:r>
      <w:proofErr w:type="gramEnd"/>
      <w:r>
        <w:rPr>
          <w:rFonts w:cs="Times New Roman"/>
          <w:szCs w:val="28"/>
        </w:rPr>
        <w:t xml:space="preserve"> если указанные лица проработали на перечисленных работах не менее половины установленного срока и имеют требуемую продолжительность страхового стажа, страховая пенсия им назначается с уменьшением возраста, предусмотренного </w:t>
      </w:r>
      <w:hyperlink w:anchor="Par73" w:history="1">
        <w:r>
          <w:rPr>
            <w:rFonts w:cs="Times New Roman"/>
            <w:color w:val="0000FF"/>
            <w:szCs w:val="28"/>
          </w:rPr>
          <w:t>статьей 8</w:t>
        </w:r>
      </w:hyperlink>
      <w:r>
        <w:rPr>
          <w:rFonts w:cs="Times New Roman"/>
          <w:szCs w:val="28"/>
        </w:rPr>
        <w:t xml:space="preserve"> настоящего Федерального закона, на один год за каждые 2 года и 6 месяцев такой работы мужчинам и за каждые 2 года такой работы женщинам;</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3) женщинам по достижении возраста 50 лет, если они проработали в качестве трактористов-машинистов в сельском хозяйстве, других отраслях экономики, а также в качестве машинистов строительных, дорожных и погрузочно-разгрузочных машин не менее 15 лет и имеют страховой стаж не менее 20 лет;</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4) женщинам по достижении возраста 50 лет, если они проработали не менее 20 лет в текстильной промышленности на работах с повышенной интенсивностью и тяжестью;</w:t>
      </w:r>
    </w:p>
    <w:p w:rsidR="00BC7101" w:rsidRDefault="00BC7101">
      <w:pPr>
        <w:widowControl w:val="0"/>
        <w:autoSpaceDE w:val="0"/>
        <w:autoSpaceDN w:val="0"/>
        <w:adjustRightInd w:val="0"/>
        <w:spacing w:after="0"/>
        <w:ind w:firstLine="540"/>
        <w:jc w:val="both"/>
        <w:rPr>
          <w:rFonts w:cs="Times New Roman"/>
          <w:szCs w:val="28"/>
        </w:rPr>
      </w:pPr>
      <w:proofErr w:type="gramStart"/>
      <w:r>
        <w:rPr>
          <w:rFonts w:cs="Times New Roman"/>
          <w:szCs w:val="28"/>
        </w:rPr>
        <w:t>5) мужчинам по достижении возраста 55 лет и женщинам по достижении возраста 50 лет, если они проработали соответственно не менее 12 лет 6 месяцев и 10 лет в качестве рабочих локомотивных бригад и работников отдельных категорий, непосредственно осуществляющих организацию перевозок и обеспечивающих безопасность движения на железнодорожном транспорте и метрополитене, а также в качестве водителей грузовых автомобилей непосредственно в технологическом процессе</w:t>
      </w:r>
      <w:proofErr w:type="gramEnd"/>
      <w:r>
        <w:rPr>
          <w:rFonts w:cs="Times New Roman"/>
          <w:szCs w:val="28"/>
        </w:rPr>
        <w:t xml:space="preserve"> на шахтах, разрезах, в рудниках или рудных карьерах на вывозе угля, сланца, руды, породы и имеют страховой стаж соответственно не менее 25 лет и 20 лет;</w:t>
      </w:r>
    </w:p>
    <w:p w:rsidR="00BC7101" w:rsidRDefault="00BC7101">
      <w:pPr>
        <w:widowControl w:val="0"/>
        <w:autoSpaceDE w:val="0"/>
        <w:autoSpaceDN w:val="0"/>
        <w:adjustRightInd w:val="0"/>
        <w:spacing w:after="0"/>
        <w:ind w:firstLine="540"/>
        <w:jc w:val="both"/>
        <w:rPr>
          <w:rFonts w:cs="Times New Roman"/>
          <w:szCs w:val="28"/>
        </w:rPr>
      </w:pPr>
      <w:proofErr w:type="gramStart"/>
      <w:r>
        <w:rPr>
          <w:rFonts w:cs="Times New Roman"/>
          <w:szCs w:val="28"/>
        </w:rPr>
        <w:lastRenderedPageBreak/>
        <w:t>6) мужчинам по достижении возраста 55 лет и женщинам по достижении возраста 50 лет, если они проработали соответственно не менее 12 лет 6 месяцев и 10 лет в экспедициях, партиях, отрядах, на участках и в бригадах непосредственно на полевых геолого-разведочных, поисковых, топографо-геодезических, геофизических, гидрографических, гидрологических, лесоустроительных и изыскательских работах и имеют страховой стаж соответственно не менее 25 лет и 20</w:t>
      </w:r>
      <w:proofErr w:type="gramEnd"/>
      <w:r>
        <w:rPr>
          <w:rFonts w:cs="Times New Roman"/>
          <w:szCs w:val="28"/>
        </w:rPr>
        <w:t xml:space="preserve"> лет;</w:t>
      </w:r>
    </w:p>
    <w:p w:rsidR="00BC7101" w:rsidRDefault="00BC7101">
      <w:pPr>
        <w:widowControl w:val="0"/>
        <w:autoSpaceDE w:val="0"/>
        <w:autoSpaceDN w:val="0"/>
        <w:adjustRightInd w:val="0"/>
        <w:spacing w:after="0"/>
        <w:ind w:firstLine="540"/>
        <w:jc w:val="both"/>
        <w:rPr>
          <w:rFonts w:cs="Times New Roman"/>
          <w:szCs w:val="28"/>
        </w:rPr>
      </w:pPr>
      <w:proofErr w:type="gramStart"/>
      <w:r>
        <w:rPr>
          <w:rFonts w:cs="Times New Roman"/>
          <w:szCs w:val="28"/>
        </w:rPr>
        <w:t>7) мужчинам по достижении возраста 55 лет и женщинам по достижении возраста 50 лет, если они проработали соответственно не менее 12 лет 6 месяцев и 10 лет в качестве рабочих, мастеров (в том числе старших) непосредственно на лесозаготовках и лесосплаве, включая обслуживание механизмов и оборудования, и имеют страховой стаж соответственно не менее 25 лет и 20 лет;</w:t>
      </w:r>
      <w:proofErr w:type="gramEnd"/>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8) мужчинам по достижении возраста 55 лет и женщинам по достижении возраста 50 лет, если они проработали соответственно не менее 20 лет и 15 лет в качестве механизаторов (докеров-механизаторов) комплексных бригад на погрузочно-разгрузочных работах в портах и имеют страховой стаж соответственно не менее 25 лет и 20 лет;</w:t>
      </w:r>
    </w:p>
    <w:p w:rsidR="00BC7101" w:rsidRDefault="00BC7101">
      <w:pPr>
        <w:widowControl w:val="0"/>
        <w:autoSpaceDE w:val="0"/>
        <w:autoSpaceDN w:val="0"/>
        <w:adjustRightInd w:val="0"/>
        <w:spacing w:after="0"/>
        <w:ind w:firstLine="540"/>
        <w:jc w:val="both"/>
        <w:rPr>
          <w:rFonts w:cs="Times New Roman"/>
          <w:szCs w:val="28"/>
        </w:rPr>
      </w:pPr>
      <w:proofErr w:type="gramStart"/>
      <w:r>
        <w:rPr>
          <w:rFonts w:cs="Times New Roman"/>
          <w:szCs w:val="28"/>
        </w:rPr>
        <w:t>9) мужчинам по достижении возраста 55 лет и женщинам по достижении возраста 50 лет, если они проработали соответственно не менее 12 лет 6 месяцев и 10 лет в плавсоставе на судах морского, речного флота и флота рыбной промышленности (за исключением портовых судов, постоянно работающих в акватории порта, служебно-вспомогательных и разъездных судов, судов пригородного и внутригородского сообщения) и имеют страховой стаж</w:t>
      </w:r>
      <w:proofErr w:type="gramEnd"/>
      <w:r>
        <w:rPr>
          <w:rFonts w:cs="Times New Roman"/>
          <w:szCs w:val="28"/>
        </w:rPr>
        <w:t xml:space="preserve"> соответственно не менее 25 лет и 20 лет;</w:t>
      </w:r>
    </w:p>
    <w:p w:rsidR="00BC7101" w:rsidRDefault="00BC7101">
      <w:pPr>
        <w:widowControl w:val="0"/>
        <w:autoSpaceDE w:val="0"/>
        <w:autoSpaceDN w:val="0"/>
        <w:adjustRightInd w:val="0"/>
        <w:spacing w:after="0"/>
        <w:ind w:firstLine="540"/>
        <w:jc w:val="both"/>
        <w:rPr>
          <w:rFonts w:cs="Times New Roman"/>
          <w:szCs w:val="28"/>
        </w:rPr>
      </w:pPr>
      <w:bookmarkStart w:id="128" w:name="Par633"/>
      <w:bookmarkEnd w:id="128"/>
      <w:r>
        <w:rPr>
          <w:rFonts w:cs="Times New Roman"/>
          <w:szCs w:val="28"/>
        </w:rPr>
        <w:t>10) мужчинам по достижении возраста 55 лет и женщинам по достижении возраста 50 лет, если они проработали в качестве водителей автобусов, троллейбусов, трамваев на регулярных городских пассажирских маршрутах соответственно не менее 20 лет и 15 лет и имеют страховой стаж соответственно не менее 25 лет и 20 лет;</w:t>
      </w:r>
    </w:p>
    <w:p w:rsidR="00BC7101" w:rsidRDefault="00BC7101">
      <w:pPr>
        <w:widowControl w:val="0"/>
        <w:autoSpaceDE w:val="0"/>
        <w:autoSpaceDN w:val="0"/>
        <w:adjustRightInd w:val="0"/>
        <w:spacing w:after="0"/>
        <w:ind w:firstLine="540"/>
        <w:jc w:val="both"/>
        <w:rPr>
          <w:rFonts w:cs="Times New Roman"/>
          <w:szCs w:val="28"/>
        </w:rPr>
      </w:pPr>
      <w:proofErr w:type="gramStart"/>
      <w:r>
        <w:rPr>
          <w:rFonts w:cs="Times New Roman"/>
          <w:szCs w:val="28"/>
        </w:rPr>
        <w:t>11) лицам, непосредственно занятым полный рабочий день на подземных и открытых горных работах (включая личный состав горноспасательных частей) по добыче угля, сланца, руды и других полезных ископаемых и на строительстве шахт и рудников, независимо от возраста, если они работали на указанных работах не менее 25 лет, а работникам ведущих профессий - горнорабочим очистного забоя, проходчикам, забойщикам на отбойных молотках, машинистам горных</w:t>
      </w:r>
      <w:proofErr w:type="gramEnd"/>
      <w:r>
        <w:rPr>
          <w:rFonts w:cs="Times New Roman"/>
          <w:szCs w:val="28"/>
        </w:rPr>
        <w:t xml:space="preserve"> выемочных машин, если они проработали на таких работах не менее 20 лет;</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12) мужчинам и женщинам, проработавшим соответственно не менее 25 лет и 20 лет на судах морского флота рыбной промышленности на работах по добыче, обработке рыбы и морепродуктов, приему готовой продукции на промысле (независимо от характера выполняемой работы), а также на отдельных видах судов морского, речного флота и флота рыбной промышленности;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13) мужчинам, проработавшим не менее 25 лет, и женщинам, проработавшим не менее 20 лет в летном составе гражданской авиации, а при </w:t>
      </w:r>
      <w:r>
        <w:rPr>
          <w:rFonts w:cs="Times New Roman"/>
          <w:szCs w:val="28"/>
        </w:rPr>
        <w:lastRenderedPageBreak/>
        <w:t>оставлении летной работы по состоянию здоровья - мужчинам, проработавшим не менее 20 лет, и женщинам, проработавшим не менее 15 лет в указанном составе гражданской авиации;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14) мужчинам по достижении возраста 55 лет и женщинам по достижении возраста 50 лет, если они проработали на работах по непосредственному управлению полетами воздушных судов гражданской авиации соответственно не менее 12 лет 6 месяцев и 10 лет и имеют страховой стаж соответственно не менее 25 лет и 20 лет;</w:t>
      </w:r>
    </w:p>
    <w:p w:rsidR="00BC7101" w:rsidRDefault="00BC7101">
      <w:pPr>
        <w:widowControl w:val="0"/>
        <w:autoSpaceDE w:val="0"/>
        <w:autoSpaceDN w:val="0"/>
        <w:adjustRightInd w:val="0"/>
        <w:spacing w:after="0"/>
        <w:ind w:firstLine="540"/>
        <w:jc w:val="both"/>
        <w:rPr>
          <w:rFonts w:cs="Times New Roman"/>
          <w:szCs w:val="28"/>
        </w:rPr>
      </w:pPr>
      <w:proofErr w:type="gramStart"/>
      <w:r>
        <w:rPr>
          <w:rFonts w:cs="Times New Roman"/>
          <w:szCs w:val="28"/>
        </w:rPr>
        <w:t>15) мужчинам по достижении возраста 55 лет и женщинам по достижении возраста 50 лет, если они проработали в инженерно-техническом составе на работах по непосредственному обслуживанию воздушных судов гражданской авиации соответственно не менее 20 лет и 15 лет и имеют страховой стаж в гражданской авиации соответственно не менее 25 лет и 20 лет;</w:t>
      </w:r>
      <w:proofErr w:type="gramEnd"/>
    </w:p>
    <w:p w:rsidR="00BC7101" w:rsidRDefault="00BC7101">
      <w:pPr>
        <w:widowControl w:val="0"/>
        <w:autoSpaceDE w:val="0"/>
        <w:autoSpaceDN w:val="0"/>
        <w:adjustRightInd w:val="0"/>
        <w:spacing w:after="0"/>
        <w:ind w:firstLine="540"/>
        <w:jc w:val="both"/>
        <w:rPr>
          <w:rFonts w:cs="Times New Roman"/>
          <w:szCs w:val="28"/>
        </w:rPr>
      </w:pPr>
      <w:bookmarkStart w:id="129" w:name="Par639"/>
      <w:bookmarkEnd w:id="129"/>
      <w:proofErr w:type="gramStart"/>
      <w:r>
        <w:rPr>
          <w:rFonts w:cs="Times New Roman"/>
          <w:szCs w:val="28"/>
        </w:rPr>
        <w:t>16) лицам, проработавшим не менее 15 лет в качестве спасателей в профессиональных аварийно-спасательных службах, профессиональных аварийно-спасательных формированиях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гражданской обороны, защиты населения и территорий от чрезвычайных ситуаций природного и техногенного характера, и участвовавшим в ликвидации чрезвычайных ситуаций, по достижении возраста 40 лет либо независимо от</w:t>
      </w:r>
      <w:proofErr w:type="gramEnd"/>
      <w:r>
        <w:rPr>
          <w:rFonts w:cs="Times New Roman"/>
          <w:szCs w:val="28"/>
        </w:rPr>
        <w:t xml:space="preserve"> возраста;</w:t>
      </w:r>
    </w:p>
    <w:p w:rsidR="00BC7101" w:rsidRDefault="00BC7101">
      <w:pPr>
        <w:widowControl w:val="0"/>
        <w:autoSpaceDE w:val="0"/>
        <w:autoSpaceDN w:val="0"/>
        <w:adjustRightInd w:val="0"/>
        <w:spacing w:after="0"/>
        <w:ind w:firstLine="540"/>
        <w:jc w:val="both"/>
        <w:rPr>
          <w:rFonts w:cs="Times New Roman"/>
          <w:szCs w:val="28"/>
        </w:rPr>
      </w:pPr>
      <w:proofErr w:type="gramStart"/>
      <w:r>
        <w:rPr>
          <w:rFonts w:cs="Times New Roman"/>
          <w:szCs w:val="28"/>
        </w:rPr>
        <w:t>17) мужчинам по достижении возраста 55 лет и женщинам по достижении возраста 50 лет, если они были заняты на работах с осужденными в качестве рабочих и служащих учреждений, исполняющих уголовные наказания в виде лишения свободы, соответственно не менее 15 лет и 10 лет и имеют страховой стаж соответственно не менее 25 и 20 лет;</w:t>
      </w:r>
      <w:proofErr w:type="gramEnd"/>
    </w:p>
    <w:p w:rsidR="00BC7101" w:rsidRDefault="00BC7101">
      <w:pPr>
        <w:widowControl w:val="0"/>
        <w:autoSpaceDE w:val="0"/>
        <w:autoSpaceDN w:val="0"/>
        <w:adjustRightInd w:val="0"/>
        <w:spacing w:after="0"/>
        <w:ind w:firstLine="540"/>
        <w:jc w:val="both"/>
        <w:rPr>
          <w:rFonts w:cs="Times New Roman"/>
          <w:szCs w:val="28"/>
        </w:rPr>
      </w:pPr>
      <w:bookmarkStart w:id="130" w:name="Par641"/>
      <w:bookmarkEnd w:id="130"/>
      <w:proofErr w:type="gramStart"/>
      <w:r>
        <w:rPr>
          <w:rFonts w:cs="Times New Roman"/>
          <w:szCs w:val="28"/>
        </w:rPr>
        <w:t>18) мужчинам и женщинам по достижении возраста 50 лет, если они проработали не менее 25 лет на должностях Государственной противопожарной службы (пожарной охраны, противопожарных и аварийно-спасательных служб)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гражданской обороны, защиты населения и территорий от чрезвычайных ситуаций природного и техногенного характера;</w:t>
      </w:r>
      <w:proofErr w:type="gramEnd"/>
    </w:p>
    <w:p w:rsidR="00BC7101" w:rsidRDefault="00BC7101">
      <w:pPr>
        <w:widowControl w:val="0"/>
        <w:autoSpaceDE w:val="0"/>
        <w:autoSpaceDN w:val="0"/>
        <w:adjustRightInd w:val="0"/>
        <w:spacing w:after="0"/>
        <w:ind w:firstLine="540"/>
        <w:jc w:val="both"/>
        <w:rPr>
          <w:rFonts w:cs="Times New Roman"/>
          <w:szCs w:val="28"/>
        </w:rPr>
      </w:pPr>
      <w:bookmarkStart w:id="131" w:name="Par642"/>
      <w:bookmarkEnd w:id="131"/>
      <w:r>
        <w:rPr>
          <w:rFonts w:cs="Times New Roman"/>
          <w:szCs w:val="28"/>
        </w:rPr>
        <w:t>19) лицам, не менее 25 лет осуществлявшим педагогическую деятельность в учреждениях для детей, независимо от их возраста;</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20) лицам, осуществлявшим лечебную и иную деятельность по охране здоровья населения в учреждениях здравоохранения не менее 25 лет в сельской местности и поселках городского типа и не менее 30 лет в городах, сельской местности и поселках городского типа либо только в городах, независимо от их возраста;</w:t>
      </w:r>
    </w:p>
    <w:p w:rsidR="00BC7101" w:rsidRDefault="00BC7101">
      <w:pPr>
        <w:widowControl w:val="0"/>
        <w:autoSpaceDE w:val="0"/>
        <w:autoSpaceDN w:val="0"/>
        <w:adjustRightInd w:val="0"/>
        <w:spacing w:after="0"/>
        <w:ind w:firstLine="540"/>
        <w:jc w:val="both"/>
        <w:rPr>
          <w:rFonts w:cs="Times New Roman"/>
          <w:szCs w:val="28"/>
        </w:rPr>
      </w:pPr>
      <w:bookmarkStart w:id="132" w:name="Par644"/>
      <w:bookmarkEnd w:id="132"/>
      <w:r>
        <w:rPr>
          <w:rFonts w:cs="Times New Roman"/>
          <w:szCs w:val="28"/>
        </w:rPr>
        <w:t xml:space="preserve">21) лицам, осуществлявшим творческую деятельность на сцене в театрах или театрально-зрелищных организациях (в зависимости от характера такой деятельности) не менее 15 - 30 лет и достигшим возраста 50 - 55 лет либо </w:t>
      </w:r>
      <w:r>
        <w:rPr>
          <w:rFonts w:cs="Times New Roman"/>
          <w:szCs w:val="28"/>
        </w:rPr>
        <w:lastRenderedPageBreak/>
        <w:t>независимо от возраста.</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2. </w:t>
      </w:r>
      <w:hyperlink r:id="rId121" w:history="1">
        <w:r>
          <w:rPr>
            <w:rFonts w:cs="Times New Roman"/>
            <w:color w:val="0000FF"/>
            <w:szCs w:val="28"/>
          </w:rPr>
          <w:t>Списки</w:t>
        </w:r>
      </w:hyperlink>
      <w:r>
        <w:rPr>
          <w:rFonts w:cs="Times New Roman"/>
          <w:szCs w:val="28"/>
        </w:rPr>
        <w:t xml:space="preserve"> соответствующих работ, производств, профессий, должностей, специальностей и учреждений (организаций), с учетом которых назначается страховая пенсия по старости в соответствии с </w:t>
      </w:r>
      <w:hyperlink w:anchor="Par623" w:history="1">
        <w:r>
          <w:rPr>
            <w:rFonts w:cs="Times New Roman"/>
            <w:color w:val="0000FF"/>
            <w:szCs w:val="28"/>
          </w:rPr>
          <w:t>частью 1</w:t>
        </w:r>
      </w:hyperlink>
      <w:r>
        <w:rPr>
          <w:rFonts w:cs="Times New Roman"/>
          <w:szCs w:val="28"/>
        </w:rPr>
        <w:t xml:space="preserve"> настоящей статьи, </w:t>
      </w:r>
      <w:hyperlink r:id="rId122" w:history="1">
        <w:r>
          <w:rPr>
            <w:rFonts w:cs="Times New Roman"/>
            <w:color w:val="0000FF"/>
            <w:szCs w:val="28"/>
          </w:rPr>
          <w:t>правила</w:t>
        </w:r>
      </w:hyperlink>
      <w:r>
        <w:rPr>
          <w:rFonts w:cs="Times New Roman"/>
          <w:szCs w:val="28"/>
        </w:rPr>
        <w:t xml:space="preserve"> исчисления периодов работы (деятельности) и назначения указанной пенсии при необходимости утверждаются Правительством Российской Федерации.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3. </w:t>
      </w:r>
      <w:proofErr w:type="gramStart"/>
      <w:r>
        <w:rPr>
          <w:rFonts w:cs="Times New Roman"/>
          <w:szCs w:val="28"/>
        </w:rPr>
        <w:t>Периоды работы (деятельности), имевшие место до дня вступления в силу настоящего Федерального закона, засчитываются в стаж на соответствующих видах работ, дающий право на досрочное назначение страховой пенсии по старости, при условии признания указанных периодов в соответствии с законодательством, действовавшим в период выполнения данной работы (деятельности), дающий право на досрочное назначение пенсии.</w:t>
      </w:r>
      <w:proofErr w:type="gramEnd"/>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4. Периоды работы (деятельности), имевшие место до дня вступления в силу настоящего Федерального закона, могут исчисляться с применением правил исчисления, предусмотренных законодательством, действовавшим при назначении пенсии в период выполнения данной работы (деятельности).</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КонсультантПлюс: примечание.</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О тождестве профессий, должностей и организаций (структурных подразделений), работа в которых дает право на назначение досрочной пенсии по старости, см. Справочную </w:t>
      </w:r>
      <w:hyperlink r:id="rId123" w:history="1">
        <w:r>
          <w:rPr>
            <w:rFonts w:cs="Times New Roman"/>
            <w:color w:val="0000FF"/>
            <w:szCs w:val="28"/>
          </w:rPr>
          <w:t>информацию</w:t>
        </w:r>
      </w:hyperlink>
      <w:r>
        <w:rPr>
          <w:rFonts w:cs="Times New Roman"/>
          <w:szCs w:val="28"/>
        </w:rPr>
        <w:t>.</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5. </w:t>
      </w:r>
      <w:proofErr w:type="gramStart"/>
      <w:r>
        <w:rPr>
          <w:rFonts w:cs="Times New Roman"/>
          <w:szCs w:val="28"/>
        </w:rPr>
        <w:t xml:space="preserve">В случае изменения организационно-правовой формы и (или) наименований учреждений (организаций), предусмотренных </w:t>
      </w:r>
      <w:hyperlink w:anchor="Par642" w:history="1">
        <w:r>
          <w:rPr>
            <w:rFonts w:cs="Times New Roman"/>
            <w:color w:val="0000FF"/>
            <w:szCs w:val="28"/>
          </w:rPr>
          <w:t>пунктами 19</w:t>
        </w:r>
      </w:hyperlink>
      <w:r>
        <w:rPr>
          <w:rFonts w:cs="Times New Roman"/>
          <w:szCs w:val="28"/>
        </w:rPr>
        <w:t xml:space="preserve"> - </w:t>
      </w:r>
      <w:hyperlink w:anchor="Par644" w:history="1">
        <w:r>
          <w:rPr>
            <w:rFonts w:cs="Times New Roman"/>
            <w:color w:val="0000FF"/>
            <w:szCs w:val="28"/>
          </w:rPr>
          <w:t>21 части 1</w:t>
        </w:r>
      </w:hyperlink>
      <w:r>
        <w:rPr>
          <w:rFonts w:cs="Times New Roman"/>
          <w:szCs w:val="28"/>
        </w:rPr>
        <w:t xml:space="preserve"> настоящей статьи, при сохранении в них прежнего характера профессиональной деятельности тождественность профессиональной деятельности, выполняемой после изменения организационно-правовой формы и (или) наименования соответствующего учреждения (организации), профессиональной деятельности, выполнявшейся до такого изменения, устанавливается в порядке, определяемом Правительством Российской Федерации.</w:t>
      </w:r>
      <w:proofErr w:type="gramEnd"/>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КонсультантПлюс: примечание.</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О порядке применения части шестой данной статьи см. </w:t>
      </w:r>
      <w:hyperlink w:anchor="Par700" w:history="1">
        <w:r>
          <w:rPr>
            <w:rFonts w:cs="Times New Roman"/>
            <w:color w:val="0000FF"/>
            <w:szCs w:val="28"/>
          </w:rPr>
          <w:t>часть восьмую статьи 35</w:t>
        </w:r>
      </w:hyperlink>
      <w:r>
        <w:rPr>
          <w:rFonts w:cs="Times New Roman"/>
          <w:szCs w:val="28"/>
        </w:rPr>
        <w:t xml:space="preserve"> данного документа.</w:t>
      </w:r>
    </w:p>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BC7101" w:rsidRDefault="00BC7101">
      <w:pPr>
        <w:widowControl w:val="0"/>
        <w:autoSpaceDE w:val="0"/>
        <w:autoSpaceDN w:val="0"/>
        <w:adjustRightInd w:val="0"/>
        <w:spacing w:after="0"/>
        <w:ind w:firstLine="540"/>
        <w:jc w:val="both"/>
        <w:rPr>
          <w:rFonts w:cs="Times New Roman"/>
          <w:szCs w:val="28"/>
        </w:rPr>
      </w:pPr>
      <w:bookmarkStart w:id="133" w:name="Par657"/>
      <w:bookmarkEnd w:id="133"/>
      <w:r>
        <w:rPr>
          <w:rFonts w:cs="Times New Roman"/>
          <w:szCs w:val="28"/>
        </w:rPr>
        <w:t xml:space="preserve">6. </w:t>
      </w:r>
      <w:proofErr w:type="gramStart"/>
      <w:r>
        <w:rPr>
          <w:rFonts w:cs="Times New Roman"/>
          <w:szCs w:val="28"/>
        </w:rPr>
        <w:t xml:space="preserve">Периоды работы, предусмотренные </w:t>
      </w:r>
      <w:hyperlink w:anchor="Par624" w:history="1">
        <w:r>
          <w:rPr>
            <w:rFonts w:cs="Times New Roman"/>
            <w:color w:val="0000FF"/>
            <w:szCs w:val="28"/>
          </w:rPr>
          <w:t>пунктами 1</w:t>
        </w:r>
      </w:hyperlink>
      <w:r>
        <w:rPr>
          <w:rFonts w:cs="Times New Roman"/>
          <w:szCs w:val="28"/>
        </w:rPr>
        <w:t xml:space="preserve"> - </w:t>
      </w:r>
      <w:hyperlink w:anchor="Par641" w:history="1">
        <w:r>
          <w:rPr>
            <w:rFonts w:cs="Times New Roman"/>
            <w:color w:val="0000FF"/>
            <w:szCs w:val="28"/>
          </w:rPr>
          <w:t>18 части 1</w:t>
        </w:r>
      </w:hyperlink>
      <w:r>
        <w:rPr>
          <w:rFonts w:cs="Times New Roman"/>
          <w:szCs w:val="28"/>
        </w:rPr>
        <w:t xml:space="preserve"> настоящей статьи, имевшие место после 1 января 2013 года, засчитываются в стаж на соответствующих видах работ, дающий право на досрочное назначение страховой пенсии по старости, при условии начисления и уплаты страхователем страховых взносов по соответствующим тарифам, установленным </w:t>
      </w:r>
      <w:hyperlink r:id="rId124" w:history="1">
        <w:r>
          <w:rPr>
            <w:rFonts w:cs="Times New Roman"/>
            <w:color w:val="0000FF"/>
            <w:szCs w:val="28"/>
          </w:rPr>
          <w:t>статьей 58.3</w:t>
        </w:r>
      </w:hyperlink>
      <w:r>
        <w:rPr>
          <w:rFonts w:cs="Times New Roman"/>
          <w:szCs w:val="28"/>
        </w:rPr>
        <w:t xml:space="preserve"> Федерального закона от 24 июля 2009 года N 212-ФЗ "О страховых взносах в</w:t>
      </w:r>
      <w:proofErr w:type="gramEnd"/>
      <w:r>
        <w:rPr>
          <w:rFonts w:cs="Times New Roman"/>
          <w:szCs w:val="28"/>
        </w:rPr>
        <w:t xml:space="preserve"> Пенсионный фонд Российской Федерации, Фонд социального страхования Российской Федерации, Федеральный фонд обязательного медицинского страхования". </w:t>
      </w:r>
      <w:proofErr w:type="gramStart"/>
      <w:r>
        <w:rPr>
          <w:rFonts w:cs="Times New Roman"/>
          <w:szCs w:val="28"/>
        </w:rPr>
        <w:t xml:space="preserve">При этом условия назначения </w:t>
      </w:r>
      <w:r>
        <w:rPr>
          <w:rFonts w:cs="Times New Roman"/>
          <w:szCs w:val="28"/>
        </w:rPr>
        <w:lastRenderedPageBreak/>
        <w:t xml:space="preserve">страховой пенсии по старости, установленные </w:t>
      </w:r>
      <w:hyperlink w:anchor="Par624" w:history="1">
        <w:r>
          <w:rPr>
            <w:rFonts w:cs="Times New Roman"/>
            <w:color w:val="0000FF"/>
            <w:szCs w:val="28"/>
          </w:rPr>
          <w:t>пунктами 1</w:t>
        </w:r>
      </w:hyperlink>
      <w:r>
        <w:rPr>
          <w:rFonts w:cs="Times New Roman"/>
          <w:szCs w:val="28"/>
        </w:rPr>
        <w:t xml:space="preserve"> - </w:t>
      </w:r>
      <w:hyperlink w:anchor="Par641" w:history="1">
        <w:r>
          <w:rPr>
            <w:rFonts w:cs="Times New Roman"/>
            <w:color w:val="0000FF"/>
            <w:szCs w:val="28"/>
          </w:rPr>
          <w:t>18 части 1</w:t>
        </w:r>
      </w:hyperlink>
      <w:r>
        <w:rPr>
          <w:rFonts w:cs="Times New Roman"/>
          <w:szCs w:val="28"/>
        </w:rPr>
        <w:t xml:space="preserve"> настоящей статьи, применяются в том случае, если класс условий труда на рабочих местах по работам, указанным в </w:t>
      </w:r>
      <w:hyperlink w:anchor="Par624" w:history="1">
        <w:r>
          <w:rPr>
            <w:rFonts w:cs="Times New Roman"/>
            <w:color w:val="0000FF"/>
            <w:szCs w:val="28"/>
          </w:rPr>
          <w:t>пунктах 1</w:t>
        </w:r>
      </w:hyperlink>
      <w:r>
        <w:rPr>
          <w:rFonts w:cs="Times New Roman"/>
          <w:szCs w:val="28"/>
        </w:rPr>
        <w:t xml:space="preserve"> - </w:t>
      </w:r>
      <w:hyperlink w:anchor="Par641" w:history="1">
        <w:r>
          <w:rPr>
            <w:rFonts w:cs="Times New Roman"/>
            <w:color w:val="0000FF"/>
            <w:szCs w:val="28"/>
          </w:rPr>
          <w:t>18 части 1</w:t>
        </w:r>
      </w:hyperlink>
      <w:r>
        <w:rPr>
          <w:rFonts w:cs="Times New Roman"/>
          <w:szCs w:val="28"/>
        </w:rPr>
        <w:t xml:space="preserve"> настоящей статьи, соответствовал вредному или опасному классу условий труда, установленному по результатам специальной оценки условий труда.</w:t>
      </w:r>
      <w:proofErr w:type="gramEnd"/>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outlineLvl w:val="2"/>
        <w:rPr>
          <w:rFonts w:cs="Times New Roman"/>
          <w:szCs w:val="28"/>
        </w:rPr>
      </w:pPr>
      <w:bookmarkStart w:id="134" w:name="Par659"/>
      <w:bookmarkEnd w:id="134"/>
      <w:r>
        <w:rPr>
          <w:rFonts w:cs="Times New Roman"/>
          <w:szCs w:val="28"/>
        </w:rPr>
        <w:t>Статья 31. Досрочное назначение страховой пенсии гражданам из числа работников летно-испытательного состава</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1. </w:t>
      </w:r>
      <w:proofErr w:type="gramStart"/>
      <w:r>
        <w:rPr>
          <w:rFonts w:cs="Times New Roman"/>
          <w:szCs w:val="28"/>
        </w:rPr>
        <w:t>Страховая пенсия по старости назначается независимо от возраста при наличии величины индивидуального пенсионного коэффициента в размере не менее 30 мужчинам и женщинам, проработавшим соответственно не менее 25 и не менее 20 лет в летно-испытательном составе, непосредственно занятым в летных испытаниях (исследованиях) опытной и серийной авиационной, аэрокосмической, воздухоплавательной и парашютно-десантной техники, а при оставлении летной работы по состоянию здоровья мужчинам и</w:t>
      </w:r>
      <w:proofErr w:type="gramEnd"/>
      <w:r>
        <w:rPr>
          <w:rFonts w:cs="Times New Roman"/>
          <w:szCs w:val="28"/>
        </w:rPr>
        <w:t xml:space="preserve"> женщинам, проработавшим соответственно не менее 20 и 15 лет в летно-испытательном составе на указанных работах.</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2. </w:t>
      </w:r>
      <w:hyperlink r:id="rId125" w:history="1">
        <w:r>
          <w:rPr>
            <w:rFonts w:cs="Times New Roman"/>
            <w:color w:val="0000FF"/>
            <w:szCs w:val="28"/>
          </w:rPr>
          <w:t>Список</w:t>
        </w:r>
      </w:hyperlink>
      <w:r>
        <w:rPr>
          <w:rFonts w:cs="Times New Roman"/>
          <w:szCs w:val="28"/>
        </w:rPr>
        <w:t xml:space="preserve"> соответствующих должностей, с учетом которых назначается страховая пенсия по старости, правила исчисления периодов работы (деятельности) и назначения указанной пенсии при необходимости утверждаются Правительством Российской Федерации. </w:t>
      </w:r>
      <w:proofErr w:type="gramStart"/>
      <w:r>
        <w:rPr>
          <w:rFonts w:cs="Times New Roman"/>
          <w:szCs w:val="28"/>
        </w:rPr>
        <w:t>При этом периоды военной службы в должностях летного состава и (или) периоды работы в должностях летного состава гражданской авиации засчитываются в стаж работы, дающей право на досрочное назначение страховой пенсии по старости, если у гражданина из числа работников летно-испытательного состава не менее двух третьих указанного стажа приходится на периоды работы (деятельности) в должностях, дающих право на досрочное назначение страховой пенсии</w:t>
      </w:r>
      <w:proofErr w:type="gramEnd"/>
      <w:r>
        <w:rPr>
          <w:rFonts w:cs="Times New Roman"/>
          <w:szCs w:val="28"/>
        </w:rPr>
        <w:t xml:space="preserve"> по старости.</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outlineLvl w:val="2"/>
        <w:rPr>
          <w:rFonts w:cs="Times New Roman"/>
          <w:szCs w:val="28"/>
        </w:rPr>
      </w:pPr>
      <w:bookmarkStart w:id="135" w:name="Par664"/>
      <w:bookmarkEnd w:id="135"/>
      <w:r>
        <w:rPr>
          <w:rFonts w:cs="Times New Roman"/>
          <w:szCs w:val="28"/>
        </w:rPr>
        <w:t>Статья 32. Сохранение права на досрочное назначение страховой пенсии отдельным категориям граждан</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1. Страховая пенсия по старости назначается ранее достижения возраста, установленного </w:t>
      </w:r>
      <w:hyperlink w:anchor="Par73" w:history="1">
        <w:r>
          <w:rPr>
            <w:rFonts w:cs="Times New Roman"/>
            <w:color w:val="0000FF"/>
            <w:szCs w:val="28"/>
          </w:rPr>
          <w:t>статьей 8</w:t>
        </w:r>
      </w:hyperlink>
      <w:r>
        <w:rPr>
          <w:rFonts w:cs="Times New Roman"/>
          <w:szCs w:val="28"/>
        </w:rPr>
        <w:t xml:space="preserve"> настоящего Федерального закона, при наличии величины индивидуального пенсионного коэффициента в размере не менее 30 следующим гражданам:</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1) женщинам, родившим пять и более детей и воспитавшим их до достижения ими возраста 8 лет, достигшим возраста 50 лет, если они имеют страховой стаж не менее 15 лет; одному из родителей инвалидов с детства, воспитавшему их до достижения ими возраста 8 лет: мужчинам, достигшим возраста 55 лет, женщинам, достигшим возраста 50 лет, если они имеют страховой стаж соответственно не менее 20 и 15 лет; </w:t>
      </w:r>
      <w:proofErr w:type="gramStart"/>
      <w:r>
        <w:rPr>
          <w:rFonts w:cs="Times New Roman"/>
          <w:szCs w:val="28"/>
        </w:rPr>
        <w:t xml:space="preserve">опекунам инвалидов с детства или лицам, являвшимся опекунами инвалидов с детства, воспитавшим их до достижения ими возраста 8 лет, страховая пенсия по старости назначается с уменьшением возраста, предусмотренного </w:t>
      </w:r>
      <w:hyperlink w:anchor="Par73" w:history="1">
        <w:r>
          <w:rPr>
            <w:rFonts w:cs="Times New Roman"/>
            <w:color w:val="0000FF"/>
            <w:szCs w:val="28"/>
          </w:rPr>
          <w:t>статьей 8</w:t>
        </w:r>
      </w:hyperlink>
      <w:r>
        <w:rPr>
          <w:rFonts w:cs="Times New Roman"/>
          <w:szCs w:val="28"/>
        </w:rPr>
        <w:t xml:space="preserve"> </w:t>
      </w:r>
      <w:r>
        <w:rPr>
          <w:rFonts w:cs="Times New Roman"/>
          <w:szCs w:val="28"/>
        </w:rPr>
        <w:lastRenderedPageBreak/>
        <w:t>настоящего Федерального закона, на один год за каждые один год и шесть месяцев опеки, но не более чем на пять лет в общей сложности, если они имеют страховой стаж не</w:t>
      </w:r>
      <w:proofErr w:type="gramEnd"/>
      <w:r>
        <w:rPr>
          <w:rFonts w:cs="Times New Roman"/>
          <w:szCs w:val="28"/>
        </w:rPr>
        <w:t xml:space="preserve"> менее 20 и 15 лет соответственно мужчины и женщины;</w:t>
      </w:r>
    </w:p>
    <w:p w:rsidR="00BC7101" w:rsidRDefault="00BC7101">
      <w:pPr>
        <w:widowControl w:val="0"/>
        <w:autoSpaceDE w:val="0"/>
        <w:autoSpaceDN w:val="0"/>
        <w:adjustRightInd w:val="0"/>
        <w:spacing w:after="0"/>
        <w:ind w:firstLine="540"/>
        <w:jc w:val="both"/>
        <w:rPr>
          <w:rFonts w:cs="Times New Roman"/>
          <w:szCs w:val="28"/>
        </w:rPr>
      </w:pPr>
      <w:bookmarkStart w:id="136" w:name="Par668"/>
      <w:bookmarkEnd w:id="136"/>
      <w:r>
        <w:rPr>
          <w:rFonts w:cs="Times New Roman"/>
          <w:szCs w:val="28"/>
        </w:rPr>
        <w:t>2) женщинам, родившим двух и более детей, достигшим возраста 50 лет, если они имеют страховой стаж не менее 20 лет и проработали не менее 12 календарных лет в районах Крайнего Севера либо не менее 17 календарных лет в приравненных к ним местностях;</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3) инвалидам вследствие военной травмы: мужчинам, достигшим возраста 55 лет, женщинам, достигшим возраста 50 лет, если они имеют страховой стаж соответственно не менее 25 и 20 лет;</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4) инвалидам по зрению, имеющим I группу инвалидности: мужчинам, достигшим возраста 50 лет, женщинам, достигшим возраста 40 лет, если они имеют страховой стаж соответственно не менее 15 и 10 лет;</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5) гражданам, больным гипофизарным нанизмом (лилипутам), и диспропорциональным карликам: мужчинам, достигшим возраста 45 лет, женщинам, достигшим возраста 40 лет, если они имеют страховой стаж соответственно не менее 20 и 15 лет;</w:t>
      </w:r>
    </w:p>
    <w:p w:rsidR="00BC7101" w:rsidRDefault="00BC7101">
      <w:pPr>
        <w:widowControl w:val="0"/>
        <w:autoSpaceDE w:val="0"/>
        <w:autoSpaceDN w:val="0"/>
        <w:adjustRightInd w:val="0"/>
        <w:spacing w:after="0"/>
        <w:ind w:firstLine="540"/>
        <w:jc w:val="both"/>
        <w:rPr>
          <w:rFonts w:cs="Times New Roman"/>
          <w:szCs w:val="28"/>
        </w:rPr>
      </w:pPr>
      <w:bookmarkStart w:id="137" w:name="Par672"/>
      <w:bookmarkEnd w:id="137"/>
      <w:r>
        <w:rPr>
          <w:rFonts w:cs="Times New Roman"/>
          <w:szCs w:val="28"/>
        </w:rPr>
        <w:t xml:space="preserve">6) мужчинам, достигшим возраста 55 лет, женщинам, достигшим возраста 50 лет, если они проработали не менее 15 календарных лет в районах Крайнего Севера либо не менее 20 календарных лет в приравненных к ним местностях и имеют страховой стаж соответственно не менее 25 и 20 лет. Гражданам, работавшим как в районах Крайнего Севера, так и в приравненных к ним местностях, страховая пенсия устанавливается за 15 календарных лет работы на Крайнем Севере. При этом каждый календарный год работы в местностях, приравненных к районам Крайнего Севера, считается за девять месяцев работы в районах Крайнего Севера. Гражданам, проработавшим в районах Крайнего Севера не менее 7 лет 6 месяцев, страховая пенсия назначается с уменьшением возраста, установленного </w:t>
      </w:r>
      <w:hyperlink w:anchor="Par73" w:history="1">
        <w:r>
          <w:rPr>
            <w:rFonts w:cs="Times New Roman"/>
            <w:color w:val="0000FF"/>
            <w:szCs w:val="28"/>
          </w:rPr>
          <w:t>статьей 8</w:t>
        </w:r>
      </w:hyperlink>
      <w:r>
        <w:rPr>
          <w:rFonts w:cs="Times New Roman"/>
          <w:szCs w:val="28"/>
        </w:rPr>
        <w:t xml:space="preserve"> настоящего Федерального закона, на четыре месяца за каждый полный календарный год работы в этих районах. При работе в местностях, приравненных к районам Крайнего Севера, а также в этих местностях и районах Крайнего Севера каждый календарный год работы в местностях, приравненных к районам Крайнего Севера, считается за девять месяцев работы в районах Крайнего Севера;</w:t>
      </w:r>
    </w:p>
    <w:p w:rsidR="00BC7101" w:rsidRDefault="00BC7101">
      <w:pPr>
        <w:widowControl w:val="0"/>
        <w:autoSpaceDE w:val="0"/>
        <w:autoSpaceDN w:val="0"/>
        <w:adjustRightInd w:val="0"/>
        <w:spacing w:after="0"/>
        <w:ind w:firstLine="540"/>
        <w:jc w:val="both"/>
        <w:rPr>
          <w:rFonts w:cs="Times New Roman"/>
          <w:szCs w:val="28"/>
        </w:rPr>
      </w:pPr>
      <w:bookmarkStart w:id="138" w:name="Par673"/>
      <w:bookmarkEnd w:id="138"/>
      <w:r>
        <w:rPr>
          <w:rFonts w:cs="Times New Roman"/>
          <w:szCs w:val="28"/>
        </w:rPr>
        <w:t>7) мужчинам, достигшим возраста 50 лет, женщинам, достигшим возраста 45 лет, постоянно проживающим в районах Крайнего Севера и приравненных к ним местностях, проработавшим соответственно не менее 25 и 20 лет в качестве оленеводов, рыбаков, охотников-промысловиков.</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2. При назначении страховой пенсии по старости в соответствии с </w:t>
      </w:r>
      <w:hyperlink w:anchor="Par668" w:history="1">
        <w:r>
          <w:rPr>
            <w:rFonts w:cs="Times New Roman"/>
            <w:color w:val="0000FF"/>
            <w:szCs w:val="28"/>
          </w:rPr>
          <w:t>пунктами 2</w:t>
        </w:r>
      </w:hyperlink>
      <w:r>
        <w:rPr>
          <w:rFonts w:cs="Times New Roman"/>
          <w:szCs w:val="28"/>
        </w:rPr>
        <w:t xml:space="preserve">, </w:t>
      </w:r>
      <w:hyperlink w:anchor="Par672" w:history="1">
        <w:r>
          <w:rPr>
            <w:rFonts w:cs="Times New Roman"/>
            <w:color w:val="0000FF"/>
            <w:szCs w:val="28"/>
          </w:rPr>
          <w:t>6</w:t>
        </w:r>
      </w:hyperlink>
      <w:r>
        <w:rPr>
          <w:rFonts w:cs="Times New Roman"/>
          <w:szCs w:val="28"/>
        </w:rPr>
        <w:t xml:space="preserve"> и </w:t>
      </w:r>
      <w:hyperlink w:anchor="Par673" w:history="1">
        <w:r>
          <w:rPr>
            <w:rFonts w:cs="Times New Roman"/>
            <w:color w:val="0000FF"/>
            <w:szCs w:val="28"/>
          </w:rPr>
          <w:t>7 части 1</w:t>
        </w:r>
      </w:hyperlink>
      <w:r>
        <w:rPr>
          <w:rFonts w:cs="Times New Roman"/>
          <w:szCs w:val="28"/>
        </w:rPr>
        <w:t xml:space="preserve"> настоящей статьи применяется </w:t>
      </w:r>
      <w:hyperlink r:id="rId126" w:history="1">
        <w:r>
          <w:rPr>
            <w:rFonts w:cs="Times New Roman"/>
            <w:color w:val="0000FF"/>
            <w:szCs w:val="28"/>
          </w:rPr>
          <w:t>перечень</w:t>
        </w:r>
      </w:hyperlink>
      <w:r>
        <w:rPr>
          <w:rFonts w:cs="Times New Roman"/>
          <w:szCs w:val="28"/>
        </w:rPr>
        <w:t xml:space="preserve"> районов Крайнего Севера и приравненных к ним местностей, применявшийся при назначении государственных пенсий по старости в связи с работой на Крайнем Севере по состоянию на 31 декабря 2001 года.</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outlineLvl w:val="2"/>
        <w:rPr>
          <w:rFonts w:cs="Times New Roman"/>
          <w:szCs w:val="28"/>
        </w:rPr>
      </w:pPr>
      <w:bookmarkStart w:id="139" w:name="Par676"/>
      <w:bookmarkEnd w:id="139"/>
      <w:r>
        <w:rPr>
          <w:rFonts w:cs="Times New Roman"/>
          <w:szCs w:val="28"/>
        </w:rPr>
        <w:t xml:space="preserve">Статья 33. Суммирование стажа на соответствующих видах работ и </w:t>
      </w:r>
      <w:r>
        <w:rPr>
          <w:rFonts w:cs="Times New Roman"/>
          <w:szCs w:val="28"/>
        </w:rPr>
        <w:lastRenderedPageBreak/>
        <w:t>снижение возраста, дающего право на страховую пенсию по старости, лицам, работавшим в районах Крайнего Севера и приравненных к ним местностях</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1. </w:t>
      </w:r>
      <w:proofErr w:type="gramStart"/>
      <w:r>
        <w:rPr>
          <w:rFonts w:cs="Times New Roman"/>
          <w:szCs w:val="28"/>
        </w:rPr>
        <w:t xml:space="preserve">При определении стажа работы в районах Крайнего Севера и приравненных к ним местностях для досрочного назначения страховой пенсии по старости в связи с работой в указанных районах и местностях (за исключением случаев определения стажа работы в районах Крайнего Севера и приравненных к ним местностях для установления повышения фиксированной выплаты к страховой пенсии, предусмотренного </w:t>
      </w:r>
      <w:hyperlink w:anchor="Par335" w:history="1">
        <w:r>
          <w:rPr>
            <w:rFonts w:cs="Times New Roman"/>
            <w:color w:val="0000FF"/>
            <w:szCs w:val="28"/>
          </w:rPr>
          <w:t>статьей 17</w:t>
        </w:r>
      </w:hyperlink>
      <w:r>
        <w:rPr>
          <w:rFonts w:cs="Times New Roman"/>
          <w:szCs w:val="28"/>
        </w:rPr>
        <w:t xml:space="preserve"> настоящего Федерального закона) к указанной</w:t>
      </w:r>
      <w:proofErr w:type="gramEnd"/>
      <w:r>
        <w:rPr>
          <w:rFonts w:cs="Times New Roman"/>
          <w:szCs w:val="28"/>
        </w:rPr>
        <w:t xml:space="preserve"> работе приравнивается работа, дающая право на досрочное назначение страховой пенсии по старости в соответствии с </w:t>
      </w:r>
      <w:hyperlink w:anchor="Par624" w:history="1">
        <w:r>
          <w:rPr>
            <w:rFonts w:cs="Times New Roman"/>
            <w:color w:val="0000FF"/>
            <w:szCs w:val="28"/>
          </w:rPr>
          <w:t>пунктами 1</w:t>
        </w:r>
      </w:hyperlink>
      <w:r>
        <w:rPr>
          <w:rFonts w:cs="Times New Roman"/>
          <w:szCs w:val="28"/>
        </w:rPr>
        <w:t xml:space="preserve"> - </w:t>
      </w:r>
      <w:hyperlink w:anchor="Par633" w:history="1">
        <w:r>
          <w:rPr>
            <w:rFonts w:cs="Times New Roman"/>
            <w:color w:val="0000FF"/>
            <w:szCs w:val="28"/>
          </w:rPr>
          <w:t>10</w:t>
        </w:r>
      </w:hyperlink>
      <w:r>
        <w:rPr>
          <w:rFonts w:cs="Times New Roman"/>
          <w:szCs w:val="28"/>
        </w:rPr>
        <w:t xml:space="preserve"> и </w:t>
      </w:r>
      <w:hyperlink w:anchor="Par639" w:history="1">
        <w:r>
          <w:rPr>
            <w:rFonts w:cs="Times New Roman"/>
            <w:color w:val="0000FF"/>
            <w:szCs w:val="28"/>
          </w:rPr>
          <w:t>16</w:t>
        </w:r>
      </w:hyperlink>
      <w:r>
        <w:rPr>
          <w:rFonts w:cs="Times New Roman"/>
          <w:szCs w:val="28"/>
        </w:rPr>
        <w:t xml:space="preserve"> - </w:t>
      </w:r>
      <w:hyperlink w:anchor="Par641" w:history="1">
        <w:r>
          <w:rPr>
            <w:rFonts w:cs="Times New Roman"/>
            <w:color w:val="0000FF"/>
            <w:szCs w:val="28"/>
          </w:rPr>
          <w:t>18 части 1 статьи 30</w:t>
        </w:r>
      </w:hyperlink>
      <w:r>
        <w:rPr>
          <w:rFonts w:cs="Times New Roman"/>
          <w:szCs w:val="28"/>
        </w:rPr>
        <w:t xml:space="preserve"> настоящего Федерального закона, в </w:t>
      </w:r>
      <w:hyperlink r:id="rId127" w:history="1">
        <w:r>
          <w:rPr>
            <w:rFonts w:cs="Times New Roman"/>
            <w:color w:val="0000FF"/>
            <w:szCs w:val="28"/>
          </w:rPr>
          <w:t>порядке</w:t>
        </w:r>
      </w:hyperlink>
      <w:r>
        <w:rPr>
          <w:rFonts w:cs="Times New Roman"/>
          <w:szCs w:val="28"/>
        </w:rPr>
        <w:t>, определяемом Правительством Российской Федерации.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2. </w:t>
      </w:r>
      <w:proofErr w:type="gramStart"/>
      <w:r>
        <w:rPr>
          <w:rFonts w:cs="Times New Roman"/>
          <w:szCs w:val="28"/>
        </w:rPr>
        <w:t xml:space="preserve">Лицам, проработавшим не менее 15 календарных лет в районах Крайнего Севера или не менее 20 календарных лет в приравненных к ним местностях и имеющим необходимый для досрочного назначения страховой пенсии по старости, предусмотренной </w:t>
      </w:r>
      <w:hyperlink w:anchor="Par624" w:history="1">
        <w:r>
          <w:rPr>
            <w:rFonts w:cs="Times New Roman"/>
            <w:color w:val="0000FF"/>
            <w:szCs w:val="28"/>
          </w:rPr>
          <w:t>пунктами 1</w:t>
        </w:r>
      </w:hyperlink>
      <w:r>
        <w:rPr>
          <w:rFonts w:cs="Times New Roman"/>
          <w:szCs w:val="28"/>
        </w:rPr>
        <w:t xml:space="preserve"> - </w:t>
      </w:r>
      <w:hyperlink w:anchor="Par633" w:history="1">
        <w:r>
          <w:rPr>
            <w:rFonts w:cs="Times New Roman"/>
            <w:color w:val="0000FF"/>
            <w:szCs w:val="28"/>
          </w:rPr>
          <w:t>10</w:t>
        </w:r>
      </w:hyperlink>
      <w:r>
        <w:rPr>
          <w:rFonts w:cs="Times New Roman"/>
          <w:szCs w:val="28"/>
        </w:rPr>
        <w:t xml:space="preserve"> и </w:t>
      </w:r>
      <w:hyperlink w:anchor="Par639" w:history="1">
        <w:r>
          <w:rPr>
            <w:rFonts w:cs="Times New Roman"/>
            <w:color w:val="0000FF"/>
            <w:szCs w:val="28"/>
          </w:rPr>
          <w:t>16</w:t>
        </w:r>
      </w:hyperlink>
      <w:r>
        <w:rPr>
          <w:rFonts w:cs="Times New Roman"/>
          <w:szCs w:val="28"/>
        </w:rPr>
        <w:t xml:space="preserve"> - </w:t>
      </w:r>
      <w:hyperlink w:anchor="Par641" w:history="1">
        <w:r>
          <w:rPr>
            <w:rFonts w:cs="Times New Roman"/>
            <w:color w:val="0000FF"/>
            <w:szCs w:val="28"/>
          </w:rPr>
          <w:t>18 части 1 статьи 30</w:t>
        </w:r>
      </w:hyperlink>
      <w:r>
        <w:rPr>
          <w:rFonts w:cs="Times New Roman"/>
          <w:szCs w:val="28"/>
        </w:rPr>
        <w:t xml:space="preserve"> настоящего Федерального закона, страховой стаж и стаж на соответствующих видах работ, возраст, установленный для досрочного назначения указанной</w:t>
      </w:r>
      <w:proofErr w:type="gramEnd"/>
      <w:r>
        <w:rPr>
          <w:rFonts w:cs="Times New Roman"/>
          <w:szCs w:val="28"/>
        </w:rPr>
        <w:t xml:space="preserve"> пенсии, уменьшается на пять лет.</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outlineLvl w:val="2"/>
        <w:rPr>
          <w:rFonts w:cs="Times New Roman"/>
          <w:szCs w:val="28"/>
        </w:rPr>
      </w:pPr>
      <w:bookmarkStart w:id="140" w:name="Par681"/>
      <w:bookmarkEnd w:id="140"/>
      <w:r>
        <w:rPr>
          <w:rFonts w:cs="Times New Roman"/>
          <w:szCs w:val="28"/>
        </w:rPr>
        <w:t>Статья 34. Перерасчет размеров страховых пенсий по документам выплатного дела</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bookmarkStart w:id="141" w:name="Par683"/>
      <w:bookmarkEnd w:id="141"/>
      <w:r>
        <w:rPr>
          <w:rFonts w:cs="Times New Roman"/>
          <w:szCs w:val="28"/>
        </w:rPr>
        <w:t xml:space="preserve">1. </w:t>
      </w:r>
      <w:proofErr w:type="gramStart"/>
      <w:r>
        <w:rPr>
          <w:rFonts w:cs="Times New Roman"/>
          <w:szCs w:val="28"/>
        </w:rPr>
        <w:t xml:space="preserve">Для лиц, которым по состоянию на 31 декабря 2014 года установлена трудовая пенсия по старости, трудовая пенсия по инвалидности, трудовая пенсия по случаю потери кормильца в соответствии с Федеральным </w:t>
      </w:r>
      <w:hyperlink r:id="rId128" w:history="1">
        <w:r>
          <w:rPr>
            <w:rFonts w:cs="Times New Roman"/>
            <w:color w:val="0000FF"/>
            <w:szCs w:val="28"/>
          </w:rPr>
          <w:t>законом</w:t>
        </w:r>
      </w:hyperlink>
      <w:r>
        <w:rPr>
          <w:rFonts w:cs="Times New Roman"/>
          <w:szCs w:val="28"/>
        </w:rPr>
        <w:t xml:space="preserve"> от 17 декабря 2001 года N 173-ФЗ "О трудовых пенсиях в Российской Федерации", величина индивидуального пенсионного коэффициента за периоды до 1 января 2015 года определяется на основании документов выплатного дела</w:t>
      </w:r>
      <w:proofErr w:type="gramEnd"/>
      <w:r>
        <w:rPr>
          <w:rFonts w:cs="Times New Roman"/>
          <w:szCs w:val="28"/>
        </w:rPr>
        <w:t xml:space="preserve"> </w:t>
      </w:r>
      <w:proofErr w:type="gramStart"/>
      <w:r>
        <w:rPr>
          <w:rFonts w:cs="Times New Roman"/>
          <w:szCs w:val="28"/>
        </w:rPr>
        <w:t>исходя из размера установленной им трудовой пенсии по старости, трудовой пенсии по инвалидности, трудовой пенсии по случаю потери кормильца (без учета доли страховой части трудовой пенсии по старости (по инвалидности), фиксированного базового размера страховой части трудовой пенсии по старости, трудовой пенсии по инвалидности, трудовой пенсии по случаю потери кормильца и накопительной части трудовой пенсии), деленного на стоимость одного пенсионного коэффициента</w:t>
      </w:r>
      <w:proofErr w:type="gramEnd"/>
      <w:r>
        <w:rPr>
          <w:rFonts w:cs="Times New Roman"/>
          <w:szCs w:val="28"/>
        </w:rPr>
        <w:t xml:space="preserve"> по состоянию на 1 января 2015 года, </w:t>
      </w:r>
      <w:proofErr w:type="gramStart"/>
      <w:r>
        <w:rPr>
          <w:rFonts w:cs="Times New Roman"/>
          <w:szCs w:val="28"/>
        </w:rPr>
        <w:t>указанную</w:t>
      </w:r>
      <w:proofErr w:type="gramEnd"/>
      <w:r>
        <w:rPr>
          <w:rFonts w:cs="Times New Roman"/>
          <w:szCs w:val="28"/>
        </w:rPr>
        <w:t xml:space="preserve"> в </w:t>
      </w:r>
      <w:hyperlink w:anchor="Par255" w:history="1">
        <w:r>
          <w:rPr>
            <w:rFonts w:cs="Times New Roman"/>
            <w:color w:val="0000FF"/>
            <w:szCs w:val="28"/>
          </w:rPr>
          <w:t>части 10 статьи 15</w:t>
        </w:r>
      </w:hyperlink>
      <w:r>
        <w:rPr>
          <w:rFonts w:cs="Times New Roman"/>
          <w:szCs w:val="28"/>
        </w:rPr>
        <w:t xml:space="preserve"> настоящего Федерального закона.</w:t>
      </w:r>
    </w:p>
    <w:p w:rsidR="00BC7101" w:rsidRDefault="00BC7101">
      <w:pPr>
        <w:widowControl w:val="0"/>
        <w:autoSpaceDE w:val="0"/>
        <w:autoSpaceDN w:val="0"/>
        <w:adjustRightInd w:val="0"/>
        <w:spacing w:after="0"/>
        <w:ind w:firstLine="540"/>
        <w:jc w:val="both"/>
        <w:rPr>
          <w:rFonts w:cs="Times New Roman"/>
          <w:szCs w:val="28"/>
        </w:rPr>
      </w:pPr>
      <w:bookmarkStart w:id="142" w:name="Par684"/>
      <w:bookmarkEnd w:id="142"/>
      <w:r>
        <w:rPr>
          <w:rFonts w:cs="Times New Roman"/>
          <w:szCs w:val="28"/>
        </w:rPr>
        <w:t xml:space="preserve">2. </w:t>
      </w:r>
      <w:proofErr w:type="gramStart"/>
      <w:r>
        <w:rPr>
          <w:rFonts w:cs="Times New Roman"/>
          <w:szCs w:val="28"/>
        </w:rPr>
        <w:t xml:space="preserve">Для лиц, которым по состоянию на 31 декабря 2014 года установлена доля страховой части трудовой пенсии по старости (по инвалидности), величина индивидуального пенсионного коэффициента за периоды до 1 января 2015 года определяется на основании документов выплатного дела исходя из размера доли страховой части трудовой пенсии по старости (по инвалидности), установленного по состоянию на 31 декабря 2014 года, </w:t>
      </w:r>
      <w:r>
        <w:rPr>
          <w:rFonts w:cs="Times New Roman"/>
          <w:szCs w:val="28"/>
        </w:rPr>
        <w:lastRenderedPageBreak/>
        <w:t>деленного на стоимость</w:t>
      </w:r>
      <w:proofErr w:type="gramEnd"/>
      <w:r>
        <w:rPr>
          <w:rFonts w:cs="Times New Roman"/>
          <w:szCs w:val="28"/>
        </w:rPr>
        <w:t xml:space="preserve"> одного пенсионного коэффициента по состоянию на 1 января 2015 года, </w:t>
      </w:r>
      <w:proofErr w:type="gramStart"/>
      <w:r>
        <w:rPr>
          <w:rFonts w:cs="Times New Roman"/>
          <w:szCs w:val="28"/>
        </w:rPr>
        <w:t>указанную</w:t>
      </w:r>
      <w:proofErr w:type="gramEnd"/>
      <w:r>
        <w:rPr>
          <w:rFonts w:cs="Times New Roman"/>
          <w:szCs w:val="28"/>
        </w:rPr>
        <w:t xml:space="preserve"> в </w:t>
      </w:r>
      <w:hyperlink w:anchor="Par255" w:history="1">
        <w:r>
          <w:rPr>
            <w:rFonts w:cs="Times New Roman"/>
            <w:color w:val="0000FF"/>
            <w:szCs w:val="28"/>
          </w:rPr>
          <w:t>части 10 статьи 15</w:t>
        </w:r>
      </w:hyperlink>
      <w:r>
        <w:rPr>
          <w:rFonts w:cs="Times New Roman"/>
          <w:szCs w:val="28"/>
        </w:rPr>
        <w:t xml:space="preserve"> настоящего Федерального закона.</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3. </w:t>
      </w:r>
      <w:proofErr w:type="gramStart"/>
      <w:r>
        <w:rPr>
          <w:rFonts w:cs="Times New Roman"/>
          <w:szCs w:val="28"/>
        </w:rPr>
        <w:t xml:space="preserve">Если при перерасчете размеров трудовой пенсии по старости, трудовой пенсии по инвалидности, трудовой пенсии по случаю потери кормильца или доли страховой части трудовой пенсии по старости (по инвалидности) в соответствии с </w:t>
      </w:r>
      <w:hyperlink w:anchor="Par683" w:history="1">
        <w:r>
          <w:rPr>
            <w:rFonts w:cs="Times New Roman"/>
            <w:color w:val="0000FF"/>
            <w:szCs w:val="28"/>
          </w:rPr>
          <w:t>частями 1</w:t>
        </w:r>
      </w:hyperlink>
      <w:r>
        <w:rPr>
          <w:rFonts w:cs="Times New Roman"/>
          <w:szCs w:val="28"/>
        </w:rPr>
        <w:t xml:space="preserve"> и </w:t>
      </w:r>
      <w:hyperlink w:anchor="Par684" w:history="1">
        <w:r>
          <w:rPr>
            <w:rFonts w:cs="Times New Roman"/>
            <w:color w:val="0000FF"/>
            <w:szCs w:val="28"/>
          </w:rPr>
          <w:t>2</w:t>
        </w:r>
      </w:hyperlink>
      <w:r>
        <w:rPr>
          <w:rFonts w:cs="Times New Roman"/>
          <w:szCs w:val="28"/>
        </w:rPr>
        <w:t xml:space="preserve"> настоящей статьи размер страховой пенсии по старости, страховой пенсии по инвалидности, страховой пенсии по случаю потери кормильца (без учета фиксированной выплаты к страховой пенсии) или</w:t>
      </w:r>
      <w:proofErr w:type="gramEnd"/>
      <w:r>
        <w:rPr>
          <w:rFonts w:cs="Times New Roman"/>
          <w:szCs w:val="28"/>
        </w:rPr>
        <w:t xml:space="preserve"> </w:t>
      </w:r>
      <w:proofErr w:type="gramStart"/>
      <w:r>
        <w:rPr>
          <w:rFonts w:cs="Times New Roman"/>
          <w:szCs w:val="28"/>
        </w:rPr>
        <w:t>размер доли страховой пенсии не достигает получаемого пенсионером на день вступления в силу настоящего Федерального закона размера страховой части трудовой пенсии по старости, трудовой пенсии по инвалидности, трудовой пенсии по случаю потери кормильца (без учета фиксированного базового размера страховой части трудовой пенсии по старости, трудовой пенсии по инвалидности, трудовой пенсии по случаю потери кормильца и накопительной части трудовой пенсии), размера</w:t>
      </w:r>
      <w:proofErr w:type="gramEnd"/>
      <w:r>
        <w:rPr>
          <w:rFonts w:cs="Times New Roman"/>
          <w:szCs w:val="28"/>
        </w:rPr>
        <w:t xml:space="preserve"> доли страховой части трудовой пенсии по старости (по инвалидности), пенсионеру выплачивается страховая пенсия, доля страховой пенсии в прежнем, более высоком размере.</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jc w:val="center"/>
        <w:outlineLvl w:val="1"/>
        <w:rPr>
          <w:rFonts w:cs="Times New Roman"/>
          <w:b/>
          <w:bCs/>
          <w:szCs w:val="28"/>
        </w:rPr>
      </w:pPr>
      <w:bookmarkStart w:id="143" w:name="Par687"/>
      <w:bookmarkEnd w:id="143"/>
      <w:r>
        <w:rPr>
          <w:rFonts w:cs="Times New Roman"/>
          <w:b/>
          <w:bCs/>
          <w:szCs w:val="28"/>
        </w:rPr>
        <w:t>Глава 7. ЗАКЛЮЧИТЕЛЬНЫЕ ПОЛОЖЕНИЯ</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outlineLvl w:val="2"/>
        <w:rPr>
          <w:rFonts w:cs="Times New Roman"/>
          <w:szCs w:val="28"/>
        </w:rPr>
      </w:pPr>
      <w:bookmarkStart w:id="144" w:name="Par689"/>
      <w:bookmarkEnd w:id="144"/>
      <w:r>
        <w:rPr>
          <w:rFonts w:cs="Times New Roman"/>
          <w:szCs w:val="28"/>
        </w:rPr>
        <w:t>Статья 35. Переходные положения</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bookmarkStart w:id="145" w:name="Par691"/>
      <w:bookmarkEnd w:id="145"/>
      <w:r>
        <w:rPr>
          <w:rFonts w:cs="Times New Roman"/>
          <w:szCs w:val="28"/>
        </w:rPr>
        <w:t>1. Продолжительность страхового стажа, необходимого для назначения страховой пенсии по старости, в 2015 году составляет шесть лет.</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2. Продолжительность страхового стажа, необходимого для назначения страховой пенсии по старости, предусмотренная </w:t>
      </w:r>
      <w:hyperlink w:anchor="Par80" w:history="1">
        <w:r>
          <w:rPr>
            <w:rFonts w:cs="Times New Roman"/>
            <w:color w:val="0000FF"/>
            <w:szCs w:val="28"/>
          </w:rPr>
          <w:t>частью 2 статьи 8</w:t>
        </w:r>
      </w:hyperlink>
      <w:r>
        <w:rPr>
          <w:rFonts w:cs="Times New Roman"/>
          <w:szCs w:val="28"/>
        </w:rPr>
        <w:t xml:space="preserve"> настоящего Федерального закона, </w:t>
      </w:r>
      <w:proofErr w:type="gramStart"/>
      <w:r>
        <w:rPr>
          <w:rFonts w:cs="Times New Roman"/>
          <w:szCs w:val="28"/>
        </w:rPr>
        <w:t>начиная с 1 января 2016 года ежегодно увеличивается на один</w:t>
      </w:r>
      <w:proofErr w:type="gramEnd"/>
      <w:r>
        <w:rPr>
          <w:rFonts w:cs="Times New Roman"/>
          <w:szCs w:val="28"/>
        </w:rPr>
        <w:t xml:space="preserve"> год согласно </w:t>
      </w:r>
      <w:hyperlink w:anchor="Par822" w:history="1">
        <w:r>
          <w:rPr>
            <w:rFonts w:cs="Times New Roman"/>
            <w:color w:val="0000FF"/>
            <w:szCs w:val="28"/>
          </w:rPr>
          <w:t>приложению 3</w:t>
        </w:r>
      </w:hyperlink>
      <w:r>
        <w:rPr>
          <w:rFonts w:cs="Times New Roman"/>
          <w:szCs w:val="28"/>
        </w:rPr>
        <w:t xml:space="preserve"> к настоящему Федеральному закону. При этом необходимая продолжительность страхового стажа определяется на день достижения возраста, предусмотренного </w:t>
      </w:r>
      <w:hyperlink w:anchor="Par73" w:history="1">
        <w:r>
          <w:rPr>
            <w:rFonts w:cs="Times New Roman"/>
            <w:color w:val="0000FF"/>
            <w:szCs w:val="28"/>
          </w:rPr>
          <w:t>статьей 8</w:t>
        </w:r>
      </w:hyperlink>
      <w:r>
        <w:rPr>
          <w:rFonts w:cs="Times New Roman"/>
          <w:szCs w:val="28"/>
        </w:rPr>
        <w:t xml:space="preserve"> настоящего Федерального закона.</w:t>
      </w:r>
    </w:p>
    <w:p w:rsidR="00BC7101" w:rsidRDefault="00BC7101">
      <w:pPr>
        <w:widowControl w:val="0"/>
        <w:autoSpaceDE w:val="0"/>
        <w:autoSpaceDN w:val="0"/>
        <w:adjustRightInd w:val="0"/>
        <w:spacing w:after="0"/>
        <w:ind w:firstLine="540"/>
        <w:jc w:val="both"/>
        <w:rPr>
          <w:rFonts w:cs="Times New Roman"/>
          <w:szCs w:val="28"/>
        </w:rPr>
      </w:pPr>
      <w:bookmarkStart w:id="146" w:name="Par693"/>
      <w:bookmarkEnd w:id="146"/>
      <w:r>
        <w:rPr>
          <w:rFonts w:cs="Times New Roman"/>
          <w:szCs w:val="28"/>
        </w:rPr>
        <w:t xml:space="preserve">3. С 1 января 2015 года страховая пенсия по старости назначается при наличии величины индивидуального пенсионного коэффициента не ниже 6,6 с последующим ежегодным увеличением на 2,4 до достижения величины индивидуального пенсионного коэффициента 30. При этом необходимая величина индивидуального пенсионного коэффициента при назначении страховой пенсии по старости определяется на день достижения возраста, предусмотренного </w:t>
      </w:r>
      <w:hyperlink w:anchor="Par73" w:history="1">
        <w:r>
          <w:rPr>
            <w:rFonts w:cs="Times New Roman"/>
            <w:color w:val="0000FF"/>
            <w:szCs w:val="28"/>
          </w:rPr>
          <w:t>статьей 8</w:t>
        </w:r>
      </w:hyperlink>
      <w:r>
        <w:rPr>
          <w:rFonts w:cs="Times New Roman"/>
          <w:szCs w:val="28"/>
        </w:rPr>
        <w:t xml:space="preserve"> настоящего Федерального закона, а при назначении страховой пенсии по старости ранее достижения возраста, предусмотренного </w:t>
      </w:r>
      <w:hyperlink w:anchor="Par73" w:history="1">
        <w:r>
          <w:rPr>
            <w:rFonts w:cs="Times New Roman"/>
            <w:color w:val="0000FF"/>
            <w:szCs w:val="28"/>
          </w:rPr>
          <w:t>статьей 8</w:t>
        </w:r>
      </w:hyperlink>
      <w:r>
        <w:rPr>
          <w:rFonts w:cs="Times New Roman"/>
          <w:szCs w:val="28"/>
        </w:rPr>
        <w:t xml:space="preserve"> настоящего Федерального закона, - на день установления этой страховой пенсии.</w:t>
      </w:r>
    </w:p>
    <w:p w:rsidR="00BC7101" w:rsidRDefault="00BC7101">
      <w:pPr>
        <w:widowControl w:val="0"/>
        <w:autoSpaceDE w:val="0"/>
        <w:autoSpaceDN w:val="0"/>
        <w:adjustRightInd w:val="0"/>
        <w:spacing w:after="0"/>
        <w:ind w:firstLine="540"/>
        <w:jc w:val="both"/>
        <w:rPr>
          <w:rFonts w:cs="Times New Roman"/>
          <w:szCs w:val="28"/>
        </w:rPr>
      </w:pPr>
      <w:bookmarkStart w:id="147" w:name="Par694"/>
      <w:bookmarkEnd w:id="147"/>
      <w:r>
        <w:rPr>
          <w:rFonts w:cs="Times New Roman"/>
          <w:szCs w:val="28"/>
        </w:rPr>
        <w:t xml:space="preserve">4. В период с 2015 по 2020 год максимальное учитываемое значение индивидуального пенсионного коэффициента за соответствующий календарный год, указанный в </w:t>
      </w:r>
      <w:hyperlink w:anchor="Par297" w:history="1">
        <w:r>
          <w:rPr>
            <w:rFonts w:cs="Times New Roman"/>
            <w:color w:val="0000FF"/>
            <w:szCs w:val="28"/>
          </w:rPr>
          <w:t>части 19 статьи 15</w:t>
        </w:r>
      </w:hyperlink>
      <w:r>
        <w:rPr>
          <w:rFonts w:cs="Times New Roman"/>
          <w:szCs w:val="28"/>
        </w:rPr>
        <w:t xml:space="preserve"> настоящего Федерального </w:t>
      </w:r>
      <w:r>
        <w:rPr>
          <w:rFonts w:cs="Times New Roman"/>
          <w:szCs w:val="28"/>
        </w:rPr>
        <w:lastRenderedPageBreak/>
        <w:t xml:space="preserve">закона, определяется согласно </w:t>
      </w:r>
      <w:hyperlink w:anchor="Par857" w:history="1">
        <w:r>
          <w:rPr>
            <w:rFonts w:cs="Times New Roman"/>
            <w:color w:val="0000FF"/>
            <w:szCs w:val="28"/>
          </w:rPr>
          <w:t>приложению 4</w:t>
        </w:r>
      </w:hyperlink>
      <w:r>
        <w:rPr>
          <w:rFonts w:cs="Times New Roman"/>
          <w:szCs w:val="28"/>
        </w:rPr>
        <w:t xml:space="preserve"> к настоящему Федеральному закону.</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5. </w:t>
      </w:r>
      <w:proofErr w:type="gramStart"/>
      <w:r>
        <w:rPr>
          <w:rFonts w:cs="Times New Roman"/>
          <w:szCs w:val="28"/>
        </w:rPr>
        <w:t>Размеры страховых пенсий лиц, которым до дня вступления в силу настоящего Федерального закона установлены трудовые пенсии, в том числе доля страховой части трудовой пенсии, с 1 января 2015 года подлежат уточнению по данным индивидуального (персонифицированного) учета в системе обязательного пенсионного страхования на основании сведений о сумме страховых взносов, которые не были учтены при определении величины суммы расчетного пенсионного капитала для</w:t>
      </w:r>
      <w:proofErr w:type="gramEnd"/>
      <w:r>
        <w:rPr>
          <w:rFonts w:cs="Times New Roman"/>
          <w:szCs w:val="28"/>
        </w:rPr>
        <w:t xml:space="preserve"> исчисления размеров указанных трудовых пенсий, в том числе доли страховой части трудовой пенсии, по состоянию на 31 декабря 2014 года в порядке, предусмотренном </w:t>
      </w:r>
      <w:hyperlink r:id="rId129" w:history="1">
        <w:r>
          <w:rPr>
            <w:rFonts w:cs="Times New Roman"/>
            <w:color w:val="0000FF"/>
            <w:szCs w:val="28"/>
          </w:rPr>
          <w:t>пунктом 5 статьи 17</w:t>
        </w:r>
      </w:hyperlink>
      <w:r>
        <w:rPr>
          <w:rFonts w:cs="Times New Roman"/>
          <w:szCs w:val="28"/>
        </w:rPr>
        <w:t xml:space="preserve"> Федерального закона от 17 декабря 2001 года N 173-ФЗ "О трудовых пенсиях в Российской Федерации". Указанное уточнение производится до 1 августа 2015 года.</w:t>
      </w:r>
    </w:p>
    <w:p w:rsidR="00BC7101" w:rsidRDefault="00BC7101">
      <w:pPr>
        <w:widowControl w:val="0"/>
        <w:autoSpaceDE w:val="0"/>
        <w:autoSpaceDN w:val="0"/>
        <w:adjustRightInd w:val="0"/>
        <w:spacing w:after="0"/>
        <w:ind w:firstLine="540"/>
        <w:jc w:val="both"/>
        <w:rPr>
          <w:rFonts w:cs="Times New Roman"/>
          <w:szCs w:val="28"/>
        </w:rPr>
      </w:pPr>
      <w:bookmarkStart w:id="148" w:name="Par696"/>
      <w:bookmarkEnd w:id="148"/>
      <w:r>
        <w:rPr>
          <w:rFonts w:cs="Times New Roman"/>
          <w:szCs w:val="28"/>
        </w:rPr>
        <w:t>6. В 2015 году стоимость одного пенсионного коэффициента:</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1) с 1 февраля увеличивается на индекс роста потребительских цен за 2014 год, размер которого устанавливается Правительством Российской Федерации;</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2) с 1 апреля устанавливается федеральным законом о бюджете Пенсионного фонда Российской Федерации на очередной год и плановый </w:t>
      </w:r>
      <w:proofErr w:type="gramStart"/>
      <w:r>
        <w:rPr>
          <w:rFonts w:cs="Times New Roman"/>
          <w:szCs w:val="28"/>
        </w:rPr>
        <w:t>период</w:t>
      </w:r>
      <w:proofErr w:type="gramEnd"/>
      <w:r>
        <w:rPr>
          <w:rFonts w:cs="Times New Roman"/>
          <w:szCs w:val="28"/>
        </w:rPr>
        <w:t xml:space="preserve"> исходя из разницы между годовым индексом роста среднемесячной заработной платы в Российской Федерации и коэффициентом произведенной корректировки на индекс роста потребительских цен. При этом указанный коэффициент не может превышать индекс </w:t>
      </w:r>
      <w:proofErr w:type="gramStart"/>
      <w:r>
        <w:rPr>
          <w:rFonts w:cs="Times New Roman"/>
          <w:szCs w:val="28"/>
        </w:rPr>
        <w:t>роста доходов бюджета Пенсионного фонда Российской Федерации</w:t>
      </w:r>
      <w:proofErr w:type="gramEnd"/>
      <w:r>
        <w:rPr>
          <w:rFonts w:cs="Times New Roman"/>
          <w:szCs w:val="28"/>
        </w:rPr>
        <w:t xml:space="preserve"> в расчете на одного пенсионера, направляемых на выплату страховых пенсий.</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7. Индексация определенного по состоянию на 1 января 2014 года расчетного пенсионного капитала застрахованных лиц, которым страховая пенсия </w:t>
      </w:r>
      <w:proofErr w:type="gramStart"/>
      <w:r>
        <w:rPr>
          <w:rFonts w:cs="Times New Roman"/>
          <w:szCs w:val="28"/>
        </w:rPr>
        <w:t>устанавливается</w:t>
      </w:r>
      <w:proofErr w:type="gramEnd"/>
      <w:r>
        <w:rPr>
          <w:rFonts w:cs="Times New Roman"/>
          <w:szCs w:val="28"/>
        </w:rPr>
        <w:t xml:space="preserve"> начиная с 1 апреля 2015 года, осуществляется в порядке, предусмотренном </w:t>
      </w:r>
      <w:hyperlink r:id="rId130" w:history="1">
        <w:r>
          <w:rPr>
            <w:rFonts w:cs="Times New Roman"/>
            <w:color w:val="0000FF"/>
            <w:szCs w:val="28"/>
          </w:rPr>
          <w:t>пунктом 6 статьи 17</w:t>
        </w:r>
      </w:hyperlink>
      <w:r>
        <w:rPr>
          <w:rFonts w:cs="Times New Roman"/>
          <w:szCs w:val="28"/>
        </w:rPr>
        <w:t xml:space="preserve"> Федерального закона от 17 декабря 2001 года N 173-ФЗ "О трудовых пенсиях в Российской Федерации", с учетом положений </w:t>
      </w:r>
      <w:hyperlink w:anchor="Par696" w:history="1">
        <w:r>
          <w:rPr>
            <w:rFonts w:cs="Times New Roman"/>
            <w:color w:val="0000FF"/>
            <w:szCs w:val="28"/>
          </w:rPr>
          <w:t>части 6</w:t>
        </w:r>
      </w:hyperlink>
      <w:r>
        <w:rPr>
          <w:rFonts w:cs="Times New Roman"/>
          <w:szCs w:val="28"/>
        </w:rPr>
        <w:t xml:space="preserve"> настоящей статьи.</w:t>
      </w:r>
    </w:p>
    <w:p w:rsidR="00BC7101" w:rsidRDefault="00BC7101">
      <w:pPr>
        <w:widowControl w:val="0"/>
        <w:autoSpaceDE w:val="0"/>
        <w:autoSpaceDN w:val="0"/>
        <w:adjustRightInd w:val="0"/>
        <w:spacing w:after="0"/>
        <w:ind w:firstLine="540"/>
        <w:jc w:val="both"/>
        <w:rPr>
          <w:rFonts w:cs="Times New Roman"/>
          <w:szCs w:val="28"/>
        </w:rPr>
      </w:pPr>
      <w:bookmarkStart w:id="149" w:name="Par700"/>
      <w:bookmarkEnd w:id="149"/>
      <w:r>
        <w:rPr>
          <w:rFonts w:cs="Times New Roman"/>
          <w:szCs w:val="28"/>
        </w:rPr>
        <w:t xml:space="preserve">8. </w:t>
      </w:r>
      <w:proofErr w:type="gramStart"/>
      <w:r>
        <w:rPr>
          <w:rFonts w:cs="Times New Roman"/>
          <w:szCs w:val="28"/>
        </w:rPr>
        <w:t xml:space="preserve">Положения </w:t>
      </w:r>
      <w:hyperlink w:anchor="Par657" w:history="1">
        <w:r>
          <w:rPr>
            <w:rFonts w:cs="Times New Roman"/>
            <w:color w:val="0000FF"/>
            <w:szCs w:val="28"/>
          </w:rPr>
          <w:t>части 6 статьи 30</w:t>
        </w:r>
      </w:hyperlink>
      <w:r>
        <w:rPr>
          <w:rFonts w:cs="Times New Roman"/>
          <w:szCs w:val="28"/>
        </w:rPr>
        <w:t xml:space="preserve"> настоящего Федерального закона не препятствуют учету в стаж, дающий право на досрочное назначение страховой пенсии по старости, периодов занятости на рабочих местах на работах, указанных в </w:t>
      </w:r>
      <w:hyperlink w:anchor="Par624" w:history="1">
        <w:r>
          <w:rPr>
            <w:rFonts w:cs="Times New Roman"/>
            <w:color w:val="0000FF"/>
            <w:szCs w:val="28"/>
          </w:rPr>
          <w:t>пунктах 1</w:t>
        </w:r>
      </w:hyperlink>
      <w:r>
        <w:rPr>
          <w:rFonts w:cs="Times New Roman"/>
          <w:szCs w:val="28"/>
        </w:rPr>
        <w:t xml:space="preserve"> - </w:t>
      </w:r>
      <w:hyperlink w:anchor="Par641" w:history="1">
        <w:r>
          <w:rPr>
            <w:rFonts w:cs="Times New Roman"/>
            <w:color w:val="0000FF"/>
            <w:szCs w:val="28"/>
          </w:rPr>
          <w:t>18 части 1 статьи 30</w:t>
        </w:r>
      </w:hyperlink>
      <w:r>
        <w:rPr>
          <w:rFonts w:cs="Times New Roman"/>
          <w:szCs w:val="28"/>
        </w:rPr>
        <w:t xml:space="preserve"> настоящего Федерального закона, до установления на таких рабочих местах класса условий труда в порядке, предусмотренном Федеральным </w:t>
      </w:r>
      <w:hyperlink r:id="rId131" w:history="1">
        <w:r>
          <w:rPr>
            <w:rFonts w:cs="Times New Roman"/>
            <w:color w:val="0000FF"/>
            <w:szCs w:val="28"/>
          </w:rPr>
          <w:t>законом</w:t>
        </w:r>
      </w:hyperlink>
      <w:r>
        <w:rPr>
          <w:rFonts w:cs="Times New Roman"/>
          <w:szCs w:val="28"/>
        </w:rPr>
        <w:t xml:space="preserve"> "О специальной оценке условий труда</w:t>
      </w:r>
      <w:proofErr w:type="gramEnd"/>
      <w:r>
        <w:rPr>
          <w:rFonts w:cs="Times New Roman"/>
          <w:szCs w:val="28"/>
        </w:rPr>
        <w:t xml:space="preserve">", </w:t>
      </w:r>
      <w:proofErr w:type="gramStart"/>
      <w:r>
        <w:rPr>
          <w:rFonts w:cs="Times New Roman"/>
          <w:szCs w:val="28"/>
        </w:rPr>
        <w:t xml:space="preserve">при условии начисления и уплаты страхователем страховых взносов по соответствующим тарифам, установленным </w:t>
      </w:r>
      <w:hyperlink r:id="rId132" w:history="1">
        <w:r>
          <w:rPr>
            <w:rFonts w:cs="Times New Roman"/>
            <w:color w:val="0000FF"/>
            <w:szCs w:val="28"/>
          </w:rPr>
          <w:t>статьей 58.3</w:t>
        </w:r>
      </w:hyperlink>
      <w:r>
        <w:rPr>
          <w:rFonts w:cs="Times New Roman"/>
          <w:szCs w:val="28"/>
        </w:rPr>
        <w:t xml:space="preserve"> Федерального закона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roofErr w:type="gramEnd"/>
      <w:r>
        <w:rPr>
          <w:rFonts w:cs="Times New Roman"/>
          <w:szCs w:val="28"/>
        </w:rPr>
        <w:t xml:space="preserve"> </w:t>
      </w:r>
      <w:proofErr w:type="gramStart"/>
      <w:r>
        <w:rPr>
          <w:rFonts w:cs="Times New Roman"/>
          <w:szCs w:val="28"/>
        </w:rPr>
        <w:t xml:space="preserve">При этом периоды работы, предусмотренные </w:t>
      </w:r>
      <w:hyperlink w:anchor="Par624" w:history="1">
        <w:r>
          <w:rPr>
            <w:rFonts w:cs="Times New Roman"/>
            <w:color w:val="0000FF"/>
            <w:szCs w:val="28"/>
          </w:rPr>
          <w:t>пунктами 1</w:t>
        </w:r>
      </w:hyperlink>
      <w:r>
        <w:rPr>
          <w:rFonts w:cs="Times New Roman"/>
          <w:szCs w:val="28"/>
        </w:rPr>
        <w:t xml:space="preserve"> - </w:t>
      </w:r>
      <w:hyperlink w:anchor="Par641" w:history="1">
        <w:r>
          <w:rPr>
            <w:rFonts w:cs="Times New Roman"/>
            <w:color w:val="0000FF"/>
            <w:szCs w:val="28"/>
          </w:rPr>
          <w:t>18 части 1 статьи 30</w:t>
        </w:r>
      </w:hyperlink>
      <w:r>
        <w:rPr>
          <w:rFonts w:cs="Times New Roman"/>
          <w:szCs w:val="28"/>
        </w:rPr>
        <w:t xml:space="preserve"> настоящего Федерального закона, могут засчитываться в стаж для досрочного назначения </w:t>
      </w:r>
      <w:r>
        <w:rPr>
          <w:rFonts w:cs="Times New Roman"/>
          <w:szCs w:val="28"/>
        </w:rPr>
        <w:lastRenderedPageBreak/>
        <w:t xml:space="preserve">трудовой пенсии по старости по признаваемым действительными, но не более чем до 31 декабря 2018 года результатам аттестации рабочих мест по условиям труда, проведенной в соответствии с порядком, действовавшим до дня вступления в силу Федерального </w:t>
      </w:r>
      <w:hyperlink r:id="rId133" w:history="1">
        <w:r>
          <w:rPr>
            <w:rFonts w:cs="Times New Roman"/>
            <w:color w:val="0000FF"/>
            <w:szCs w:val="28"/>
          </w:rPr>
          <w:t>закона</w:t>
        </w:r>
      </w:hyperlink>
      <w:r>
        <w:rPr>
          <w:rFonts w:cs="Times New Roman"/>
          <w:szCs w:val="28"/>
        </w:rPr>
        <w:t xml:space="preserve"> "О специальной</w:t>
      </w:r>
      <w:proofErr w:type="gramEnd"/>
      <w:r>
        <w:rPr>
          <w:rFonts w:cs="Times New Roman"/>
          <w:szCs w:val="28"/>
        </w:rPr>
        <w:t xml:space="preserve"> оценке условий труда".</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9. Трудовые пенсии, назначенные в соответствии с Федеральным </w:t>
      </w:r>
      <w:hyperlink r:id="rId134" w:history="1">
        <w:r>
          <w:rPr>
            <w:rFonts w:cs="Times New Roman"/>
            <w:color w:val="0000FF"/>
            <w:szCs w:val="28"/>
          </w:rPr>
          <w:t>законом</w:t>
        </w:r>
      </w:hyperlink>
      <w:r>
        <w:rPr>
          <w:rFonts w:cs="Times New Roman"/>
          <w:szCs w:val="28"/>
        </w:rPr>
        <w:t xml:space="preserve"> от 17 декабря 2001 года N 173-ФЗ "О трудовых пенсиях в Российской Федерации" и выплачиваемые лицам, проживающим за пределами территории Российской Федерации до дня вступления в силу настоящего Федерального закона, выплачиваются в прежнем </w:t>
      </w:r>
      <w:hyperlink r:id="rId135" w:history="1">
        <w:r>
          <w:rPr>
            <w:rFonts w:cs="Times New Roman"/>
            <w:color w:val="0000FF"/>
            <w:szCs w:val="28"/>
          </w:rPr>
          <w:t>порядке</w:t>
        </w:r>
      </w:hyperlink>
      <w:r>
        <w:rPr>
          <w:rFonts w:cs="Times New Roman"/>
          <w:szCs w:val="28"/>
        </w:rPr>
        <w:t>.</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outlineLvl w:val="2"/>
        <w:rPr>
          <w:rFonts w:cs="Times New Roman"/>
          <w:szCs w:val="28"/>
        </w:rPr>
      </w:pPr>
      <w:bookmarkStart w:id="150" w:name="Par703"/>
      <w:bookmarkEnd w:id="150"/>
      <w:r>
        <w:rPr>
          <w:rFonts w:cs="Times New Roman"/>
          <w:szCs w:val="28"/>
        </w:rPr>
        <w:t>Статья 36. Вступление в силу настоящего Федерального закона</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1. Настоящий Федеральный закон вступает в силу с 1 января 2015 года, за исключением </w:t>
      </w:r>
      <w:hyperlink w:anchor="Par354" w:history="1">
        <w:r>
          <w:rPr>
            <w:rFonts w:cs="Times New Roman"/>
            <w:color w:val="0000FF"/>
            <w:szCs w:val="28"/>
          </w:rPr>
          <w:t>частей 14</w:t>
        </w:r>
      </w:hyperlink>
      <w:r>
        <w:rPr>
          <w:rFonts w:cs="Times New Roman"/>
          <w:szCs w:val="28"/>
        </w:rPr>
        <w:t xml:space="preserve"> и </w:t>
      </w:r>
      <w:hyperlink w:anchor="Par355" w:history="1">
        <w:r>
          <w:rPr>
            <w:rFonts w:cs="Times New Roman"/>
            <w:color w:val="0000FF"/>
            <w:szCs w:val="28"/>
          </w:rPr>
          <w:t>15 статьи 17</w:t>
        </w:r>
      </w:hyperlink>
      <w:r>
        <w:rPr>
          <w:rFonts w:cs="Times New Roman"/>
          <w:szCs w:val="28"/>
        </w:rPr>
        <w:t xml:space="preserve"> настоящего Федерального закона.</w:t>
      </w:r>
    </w:p>
    <w:p w:rsidR="00BC7101" w:rsidRDefault="00BC7101">
      <w:pPr>
        <w:widowControl w:val="0"/>
        <w:autoSpaceDE w:val="0"/>
        <w:autoSpaceDN w:val="0"/>
        <w:adjustRightInd w:val="0"/>
        <w:spacing w:after="0"/>
        <w:ind w:firstLine="540"/>
        <w:jc w:val="both"/>
        <w:rPr>
          <w:rFonts w:cs="Times New Roman"/>
          <w:szCs w:val="28"/>
        </w:rPr>
      </w:pPr>
      <w:bookmarkStart w:id="151" w:name="Par706"/>
      <w:bookmarkEnd w:id="151"/>
      <w:r>
        <w:rPr>
          <w:rFonts w:cs="Times New Roman"/>
          <w:szCs w:val="28"/>
        </w:rPr>
        <w:t xml:space="preserve">2. </w:t>
      </w:r>
      <w:hyperlink w:anchor="Par354" w:history="1">
        <w:r>
          <w:rPr>
            <w:rFonts w:cs="Times New Roman"/>
            <w:color w:val="0000FF"/>
            <w:szCs w:val="28"/>
          </w:rPr>
          <w:t>Части 14</w:t>
        </w:r>
      </w:hyperlink>
      <w:r>
        <w:rPr>
          <w:rFonts w:cs="Times New Roman"/>
          <w:szCs w:val="28"/>
        </w:rPr>
        <w:t xml:space="preserve"> и </w:t>
      </w:r>
      <w:hyperlink w:anchor="Par355" w:history="1">
        <w:r>
          <w:rPr>
            <w:rFonts w:cs="Times New Roman"/>
            <w:color w:val="0000FF"/>
            <w:szCs w:val="28"/>
          </w:rPr>
          <w:t>15 статьи 17</w:t>
        </w:r>
      </w:hyperlink>
      <w:r>
        <w:rPr>
          <w:rFonts w:cs="Times New Roman"/>
          <w:szCs w:val="28"/>
        </w:rPr>
        <w:t xml:space="preserve"> настоящего Федерального закона вступают в силу с 1 января 2016 года.</w:t>
      </w:r>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 xml:space="preserve">3. </w:t>
      </w:r>
      <w:proofErr w:type="gramStart"/>
      <w:r>
        <w:rPr>
          <w:rFonts w:cs="Times New Roman"/>
          <w:szCs w:val="28"/>
        </w:rPr>
        <w:t xml:space="preserve">Со дня вступления в силу настоящего Федерального закона Федеральный </w:t>
      </w:r>
      <w:hyperlink r:id="rId136" w:history="1">
        <w:r>
          <w:rPr>
            <w:rFonts w:cs="Times New Roman"/>
            <w:color w:val="0000FF"/>
            <w:szCs w:val="28"/>
          </w:rPr>
          <w:t>закон</w:t>
        </w:r>
      </w:hyperlink>
      <w:r>
        <w:rPr>
          <w:rFonts w:cs="Times New Roman"/>
          <w:szCs w:val="28"/>
        </w:rPr>
        <w:t xml:space="preserve"> от 17 декабря 2001 года N 173-ФЗ "О трудовых пенсиях в Российской Федерации" не применяется, за исключением норм, регулирующих исчисление размера трудовых пенсий и подлежащих применению в целях определения размеров страховых пенсий в соответствии с настоящим Федеральным законом в части, не противоречащей настоящему Федеральному закону.</w:t>
      </w:r>
      <w:proofErr w:type="gramEnd"/>
    </w:p>
    <w:p w:rsidR="00BC7101" w:rsidRDefault="00BC7101">
      <w:pPr>
        <w:widowControl w:val="0"/>
        <w:autoSpaceDE w:val="0"/>
        <w:autoSpaceDN w:val="0"/>
        <w:adjustRightInd w:val="0"/>
        <w:spacing w:after="0"/>
        <w:ind w:firstLine="540"/>
        <w:jc w:val="both"/>
        <w:rPr>
          <w:rFonts w:cs="Times New Roman"/>
          <w:szCs w:val="28"/>
        </w:rPr>
      </w:pPr>
      <w:r>
        <w:rPr>
          <w:rFonts w:cs="Times New Roman"/>
          <w:szCs w:val="28"/>
        </w:rPr>
        <w:t>4. Федеральные законы, принятые до дня вступления в силу настоящего Федерального закона и предусматривающие условия и нормы пенсионного обеспечения, применяются в части, не противоречащей настоящему Федеральному закону.</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jc w:val="right"/>
        <w:rPr>
          <w:rFonts w:cs="Times New Roman"/>
          <w:szCs w:val="28"/>
        </w:rPr>
      </w:pPr>
      <w:r>
        <w:rPr>
          <w:rFonts w:cs="Times New Roman"/>
          <w:szCs w:val="28"/>
        </w:rPr>
        <w:t>Президент</w:t>
      </w:r>
    </w:p>
    <w:p w:rsidR="00BC7101" w:rsidRDefault="00BC7101">
      <w:pPr>
        <w:widowControl w:val="0"/>
        <w:autoSpaceDE w:val="0"/>
        <w:autoSpaceDN w:val="0"/>
        <w:adjustRightInd w:val="0"/>
        <w:spacing w:after="0"/>
        <w:jc w:val="right"/>
        <w:rPr>
          <w:rFonts w:cs="Times New Roman"/>
          <w:szCs w:val="28"/>
        </w:rPr>
      </w:pPr>
      <w:r>
        <w:rPr>
          <w:rFonts w:cs="Times New Roman"/>
          <w:szCs w:val="28"/>
        </w:rPr>
        <w:t>Российской Федерации</w:t>
      </w:r>
    </w:p>
    <w:p w:rsidR="00BC7101" w:rsidRDefault="00BC7101">
      <w:pPr>
        <w:widowControl w:val="0"/>
        <w:autoSpaceDE w:val="0"/>
        <w:autoSpaceDN w:val="0"/>
        <w:adjustRightInd w:val="0"/>
        <w:spacing w:after="0"/>
        <w:jc w:val="right"/>
        <w:rPr>
          <w:rFonts w:cs="Times New Roman"/>
          <w:szCs w:val="28"/>
        </w:rPr>
      </w:pPr>
      <w:r>
        <w:rPr>
          <w:rFonts w:cs="Times New Roman"/>
          <w:szCs w:val="28"/>
        </w:rPr>
        <w:t>В.ПУТИН</w:t>
      </w:r>
    </w:p>
    <w:p w:rsidR="00BC7101" w:rsidRDefault="00BC7101">
      <w:pPr>
        <w:widowControl w:val="0"/>
        <w:autoSpaceDE w:val="0"/>
        <w:autoSpaceDN w:val="0"/>
        <w:adjustRightInd w:val="0"/>
        <w:spacing w:after="0"/>
        <w:rPr>
          <w:rFonts w:cs="Times New Roman"/>
          <w:szCs w:val="28"/>
        </w:rPr>
      </w:pPr>
      <w:r>
        <w:rPr>
          <w:rFonts w:cs="Times New Roman"/>
          <w:szCs w:val="28"/>
        </w:rPr>
        <w:t>Москва, Кремль</w:t>
      </w:r>
    </w:p>
    <w:p w:rsidR="00BC7101" w:rsidRDefault="00BC7101">
      <w:pPr>
        <w:widowControl w:val="0"/>
        <w:autoSpaceDE w:val="0"/>
        <w:autoSpaceDN w:val="0"/>
        <w:adjustRightInd w:val="0"/>
        <w:spacing w:after="0"/>
        <w:rPr>
          <w:rFonts w:cs="Times New Roman"/>
          <w:szCs w:val="28"/>
        </w:rPr>
      </w:pPr>
      <w:r>
        <w:rPr>
          <w:rFonts w:cs="Times New Roman"/>
          <w:szCs w:val="28"/>
        </w:rPr>
        <w:t>28 декабря 2013 года</w:t>
      </w:r>
    </w:p>
    <w:p w:rsidR="00BC7101" w:rsidRDefault="00BC7101">
      <w:pPr>
        <w:widowControl w:val="0"/>
        <w:autoSpaceDE w:val="0"/>
        <w:autoSpaceDN w:val="0"/>
        <w:adjustRightInd w:val="0"/>
        <w:spacing w:after="0"/>
        <w:rPr>
          <w:rFonts w:cs="Times New Roman"/>
          <w:szCs w:val="28"/>
        </w:rPr>
      </w:pPr>
      <w:r>
        <w:rPr>
          <w:rFonts w:cs="Times New Roman"/>
          <w:szCs w:val="28"/>
        </w:rPr>
        <w:t>N 400-ФЗ</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jc w:val="both"/>
        <w:rPr>
          <w:rFonts w:cs="Times New Roman"/>
          <w:szCs w:val="28"/>
        </w:rPr>
      </w:pPr>
    </w:p>
    <w:p w:rsidR="00BC7101" w:rsidRDefault="00BC7101">
      <w:pPr>
        <w:widowControl w:val="0"/>
        <w:autoSpaceDE w:val="0"/>
        <w:autoSpaceDN w:val="0"/>
        <w:adjustRightInd w:val="0"/>
        <w:spacing w:after="0"/>
        <w:jc w:val="right"/>
        <w:outlineLvl w:val="0"/>
        <w:rPr>
          <w:rFonts w:cs="Times New Roman"/>
          <w:szCs w:val="28"/>
        </w:rPr>
      </w:pPr>
      <w:bookmarkStart w:id="152" w:name="Par721"/>
      <w:bookmarkEnd w:id="152"/>
      <w:r>
        <w:rPr>
          <w:rFonts w:cs="Times New Roman"/>
          <w:szCs w:val="28"/>
        </w:rPr>
        <w:t>Приложение 1</w:t>
      </w:r>
    </w:p>
    <w:p w:rsidR="00BC7101" w:rsidRDefault="00BC7101">
      <w:pPr>
        <w:widowControl w:val="0"/>
        <w:autoSpaceDE w:val="0"/>
        <w:autoSpaceDN w:val="0"/>
        <w:adjustRightInd w:val="0"/>
        <w:spacing w:after="0"/>
        <w:jc w:val="right"/>
        <w:rPr>
          <w:rFonts w:cs="Times New Roman"/>
          <w:szCs w:val="28"/>
        </w:rPr>
      </w:pPr>
      <w:r>
        <w:rPr>
          <w:rFonts w:cs="Times New Roman"/>
          <w:szCs w:val="28"/>
        </w:rPr>
        <w:t>к Федеральному закону</w:t>
      </w:r>
    </w:p>
    <w:p w:rsidR="00BC7101" w:rsidRDefault="00BC7101">
      <w:pPr>
        <w:widowControl w:val="0"/>
        <w:autoSpaceDE w:val="0"/>
        <w:autoSpaceDN w:val="0"/>
        <w:adjustRightInd w:val="0"/>
        <w:spacing w:after="0"/>
        <w:jc w:val="right"/>
        <w:rPr>
          <w:rFonts w:cs="Times New Roman"/>
          <w:szCs w:val="28"/>
        </w:rPr>
      </w:pPr>
      <w:r>
        <w:rPr>
          <w:rFonts w:cs="Times New Roman"/>
          <w:szCs w:val="28"/>
        </w:rPr>
        <w:t>"О страховых пенсиях"</w:t>
      </w:r>
    </w:p>
    <w:p w:rsidR="00BC7101" w:rsidRDefault="00BC7101">
      <w:pPr>
        <w:widowControl w:val="0"/>
        <w:autoSpaceDE w:val="0"/>
        <w:autoSpaceDN w:val="0"/>
        <w:adjustRightInd w:val="0"/>
        <w:spacing w:after="0"/>
        <w:jc w:val="center"/>
        <w:rPr>
          <w:rFonts w:cs="Times New Roman"/>
          <w:szCs w:val="28"/>
        </w:rPr>
      </w:pPr>
    </w:p>
    <w:p w:rsidR="00BC7101" w:rsidRDefault="00BC7101">
      <w:pPr>
        <w:widowControl w:val="0"/>
        <w:autoSpaceDE w:val="0"/>
        <w:autoSpaceDN w:val="0"/>
        <w:adjustRightInd w:val="0"/>
        <w:spacing w:after="0"/>
        <w:jc w:val="center"/>
        <w:rPr>
          <w:rFonts w:cs="Times New Roman"/>
          <w:szCs w:val="28"/>
        </w:rPr>
      </w:pPr>
      <w:bookmarkStart w:id="153" w:name="Par725"/>
      <w:bookmarkEnd w:id="153"/>
      <w:r>
        <w:rPr>
          <w:rFonts w:cs="Times New Roman"/>
          <w:szCs w:val="28"/>
        </w:rPr>
        <w:t>КОЭФФИЦИЕНТ</w:t>
      </w:r>
    </w:p>
    <w:p w:rsidR="00BC7101" w:rsidRDefault="00BC7101">
      <w:pPr>
        <w:widowControl w:val="0"/>
        <w:autoSpaceDE w:val="0"/>
        <w:autoSpaceDN w:val="0"/>
        <w:adjustRightInd w:val="0"/>
        <w:spacing w:after="0"/>
        <w:jc w:val="center"/>
        <w:rPr>
          <w:rFonts w:cs="Times New Roman"/>
          <w:szCs w:val="28"/>
        </w:rPr>
      </w:pPr>
      <w:r>
        <w:rPr>
          <w:rFonts w:cs="Times New Roman"/>
          <w:szCs w:val="28"/>
        </w:rPr>
        <w:t xml:space="preserve">ПОВЫШЕНИЯ ИНДИВИДУАЛЬНОГО ПЕНСИОННОГО </w:t>
      </w:r>
      <w:r>
        <w:rPr>
          <w:rFonts w:cs="Times New Roman"/>
          <w:szCs w:val="28"/>
        </w:rPr>
        <w:lastRenderedPageBreak/>
        <w:t>КОЭФФИЦИЕНТА</w:t>
      </w:r>
    </w:p>
    <w:p w:rsidR="00BC7101" w:rsidRDefault="00BC7101">
      <w:pPr>
        <w:widowControl w:val="0"/>
        <w:autoSpaceDE w:val="0"/>
        <w:autoSpaceDN w:val="0"/>
        <w:adjustRightInd w:val="0"/>
        <w:spacing w:after="0"/>
        <w:jc w:val="center"/>
        <w:rPr>
          <w:rFonts w:cs="Times New Roman"/>
          <w:szCs w:val="28"/>
        </w:rPr>
      </w:pPr>
      <w:r>
        <w:rPr>
          <w:rFonts w:cs="Times New Roman"/>
          <w:szCs w:val="28"/>
        </w:rPr>
        <w:t>ПРИ ИСЧИСЛЕНИИ РАЗМЕРА СТРАХОВОЙ ПЕНСИИ ПО СТАРОСТИ</w:t>
      </w:r>
    </w:p>
    <w:p w:rsidR="00BC7101" w:rsidRDefault="00BC7101">
      <w:pPr>
        <w:widowControl w:val="0"/>
        <w:autoSpaceDE w:val="0"/>
        <w:autoSpaceDN w:val="0"/>
        <w:adjustRightInd w:val="0"/>
        <w:spacing w:after="0"/>
        <w:jc w:val="center"/>
        <w:rPr>
          <w:rFonts w:cs="Times New Roman"/>
          <w:szCs w:val="28"/>
        </w:rPr>
      </w:pPr>
      <w:r>
        <w:rPr>
          <w:rFonts w:cs="Times New Roman"/>
          <w:szCs w:val="28"/>
        </w:rPr>
        <w:t>И ПО СЛУЧАЮ ПОТЕРИ КОРМИЛЬЦА</w:t>
      </w:r>
    </w:p>
    <w:p w:rsidR="00BC7101" w:rsidRDefault="00BC7101">
      <w:pPr>
        <w:widowControl w:val="0"/>
        <w:autoSpaceDE w:val="0"/>
        <w:autoSpaceDN w:val="0"/>
        <w:adjustRightInd w:val="0"/>
        <w:spacing w:after="0"/>
        <w:jc w:val="center"/>
        <w:rPr>
          <w:rFonts w:cs="Times New Roman"/>
          <w:szCs w:val="28"/>
        </w:rPr>
        <w:sectPr w:rsidR="00BC7101" w:rsidSect="007378DA">
          <w:pgSz w:w="11906" w:h="16838"/>
          <w:pgMar w:top="851" w:right="850" w:bottom="907" w:left="1701" w:header="709" w:footer="709" w:gutter="0"/>
          <w:cols w:space="708"/>
          <w:docGrid w:linePitch="360"/>
        </w:sectPr>
      </w:pPr>
    </w:p>
    <w:p w:rsidR="00BC7101" w:rsidRDefault="00BC7101">
      <w:pPr>
        <w:widowControl w:val="0"/>
        <w:autoSpaceDE w:val="0"/>
        <w:autoSpaceDN w:val="0"/>
        <w:adjustRightInd w:val="0"/>
        <w:spacing w:after="0"/>
        <w:jc w:val="center"/>
        <w:rPr>
          <w:rFonts w:cs="Times New Roman"/>
          <w:szCs w:val="28"/>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3213"/>
        <w:gridCol w:w="3213"/>
        <w:gridCol w:w="3213"/>
      </w:tblGrid>
      <w:tr w:rsidR="00BC7101">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Число полных месяцев, истекших со дня возникновения права на страховую пенсию по старости, в том числе назначаемую досрочно (со дня прекращения выплаты страховой пенсии по старости в связи с отказом от получения установленной страховой пенсии по старости, в том числе назначенной досрочно)</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Повышающий коэффициент для лиц, которым назначается (восстанавливается либо назначается вновь) страховая пенсия по старости в соответствии со статьей 8 настоящего Федерального закона или могла быть назначена (восстановлена либо назначена вновь) указанная пенсия при определении размера страховой пенсии по случаю потери кормильца</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Повышающий коэффициент для лиц, которым назначается (восстанавливается либо назначается вновь) страховая пенсия по старости досрочно или могла быть назначена указанная пенсия при определении размера страховой пенсии по случаю потери кормильца</w:t>
            </w:r>
          </w:p>
        </w:tc>
      </w:tr>
      <w:tr w:rsidR="00BC7101">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менее 12</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w:t>
            </w:r>
          </w:p>
        </w:tc>
      </w:tr>
      <w:tr w:rsidR="00BC7101">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12</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1,07</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1,046</w:t>
            </w:r>
          </w:p>
        </w:tc>
      </w:tr>
      <w:tr w:rsidR="00BC7101">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24</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1,15</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1,1</w:t>
            </w:r>
          </w:p>
        </w:tc>
      </w:tr>
      <w:tr w:rsidR="00BC7101">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36</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1,24</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1,16</w:t>
            </w:r>
          </w:p>
        </w:tc>
      </w:tr>
      <w:tr w:rsidR="00BC7101">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48</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1,34</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1,22</w:t>
            </w:r>
          </w:p>
        </w:tc>
      </w:tr>
      <w:tr w:rsidR="00BC7101">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60</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1,45</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1,29</w:t>
            </w:r>
          </w:p>
        </w:tc>
      </w:tr>
      <w:tr w:rsidR="00BC7101">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lastRenderedPageBreak/>
              <w:t>72</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1,59</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1,37</w:t>
            </w:r>
          </w:p>
        </w:tc>
      </w:tr>
      <w:tr w:rsidR="00BC7101">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84</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1,74</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1,45</w:t>
            </w:r>
          </w:p>
        </w:tc>
      </w:tr>
      <w:tr w:rsidR="00BC7101">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96</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1,9</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1,52</w:t>
            </w:r>
          </w:p>
        </w:tc>
      </w:tr>
      <w:tr w:rsidR="00BC7101">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108</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2,09</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1,6</w:t>
            </w:r>
          </w:p>
        </w:tc>
      </w:tr>
      <w:tr w:rsidR="00BC7101">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120</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2,32</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1,68</w:t>
            </w:r>
          </w:p>
        </w:tc>
      </w:tr>
    </w:tbl>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jc w:val="right"/>
        <w:outlineLvl w:val="0"/>
        <w:rPr>
          <w:rFonts w:cs="Times New Roman"/>
          <w:szCs w:val="28"/>
        </w:rPr>
      </w:pPr>
      <w:bookmarkStart w:id="154" w:name="Par771"/>
      <w:bookmarkEnd w:id="154"/>
      <w:r>
        <w:rPr>
          <w:rFonts w:cs="Times New Roman"/>
          <w:szCs w:val="28"/>
        </w:rPr>
        <w:t>Приложение 2</w:t>
      </w:r>
    </w:p>
    <w:p w:rsidR="00BC7101" w:rsidRDefault="00BC7101">
      <w:pPr>
        <w:widowControl w:val="0"/>
        <w:autoSpaceDE w:val="0"/>
        <w:autoSpaceDN w:val="0"/>
        <w:adjustRightInd w:val="0"/>
        <w:spacing w:after="0"/>
        <w:jc w:val="right"/>
        <w:rPr>
          <w:rFonts w:cs="Times New Roman"/>
          <w:szCs w:val="28"/>
        </w:rPr>
      </w:pPr>
      <w:r>
        <w:rPr>
          <w:rFonts w:cs="Times New Roman"/>
          <w:szCs w:val="28"/>
        </w:rPr>
        <w:t>к Федеральному закону</w:t>
      </w:r>
    </w:p>
    <w:p w:rsidR="00BC7101" w:rsidRDefault="00BC7101">
      <w:pPr>
        <w:widowControl w:val="0"/>
        <w:autoSpaceDE w:val="0"/>
        <w:autoSpaceDN w:val="0"/>
        <w:adjustRightInd w:val="0"/>
        <w:spacing w:after="0"/>
        <w:jc w:val="right"/>
        <w:rPr>
          <w:rFonts w:cs="Times New Roman"/>
          <w:szCs w:val="28"/>
        </w:rPr>
      </w:pPr>
      <w:r>
        <w:rPr>
          <w:rFonts w:cs="Times New Roman"/>
          <w:szCs w:val="28"/>
        </w:rPr>
        <w:t>"О страховых пенсиях"</w:t>
      </w:r>
    </w:p>
    <w:p w:rsidR="00BC7101" w:rsidRDefault="00BC7101">
      <w:pPr>
        <w:widowControl w:val="0"/>
        <w:autoSpaceDE w:val="0"/>
        <w:autoSpaceDN w:val="0"/>
        <w:adjustRightInd w:val="0"/>
        <w:spacing w:after="0"/>
        <w:jc w:val="right"/>
        <w:rPr>
          <w:rFonts w:cs="Times New Roman"/>
          <w:szCs w:val="28"/>
        </w:rPr>
      </w:pPr>
    </w:p>
    <w:p w:rsidR="00BC7101" w:rsidRDefault="00BC7101">
      <w:pPr>
        <w:widowControl w:val="0"/>
        <w:autoSpaceDE w:val="0"/>
        <w:autoSpaceDN w:val="0"/>
        <w:adjustRightInd w:val="0"/>
        <w:spacing w:after="0"/>
        <w:jc w:val="center"/>
        <w:rPr>
          <w:rFonts w:cs="Times New Roman"/>
          <w:szCs w:val="28"/>
        </w:rPr>
      </w:pPr>
      <w:bookmarkStart w:id="155" w:name="Par775"/>
      <w:bookmarkEnd w:id="155"/>
      <w:r>
        <w:rPr>
          <w:rFonts w:cs="Times New Roman"/>
          <w:szCs w:val="28"/>
        </w:rPr>
        <w:t>КОЭФФИЦИЕНТ ПОВЫШЕНИЯ РАЗМЕРА ФИКСИРОВАННОЙ ВЫПЛАТЫ</w:t>
      </w:r>
    </w:p>
    <w:p w:rsidR="00BC7101" w:rsidRDefault="00BC7101">
      <w:pPr>
        <w:widowControl w:val="0"/>
        <w:autoSpaceDE w:val="0"/>
        <w:autoSpaceDN w:val="0"/>
        <w:adjustRightInd w:val="0"/>
        <w:spacing w:after="0"/>
        <w:jc w:val="center"/>
        <w:rPr>
          <w:rFonts w:cs="Times New Roman"/>
          <w:szCs w:val="28"/>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3213"/>
        <w:gridCol w:w="3213"/>
        <w:gridCol w:w="3213"/>
      </w:tblGrid>
      <w:tr w:rsidR="00BC7101">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 xml:space="preserve">Число полных месяцев, истекших со дня возникновения права на страховую пенсию по старости, в том числе назначаемую досрочно (со дня прекращения выплаты страховой пенсии по старости в </w:t>
            </w:r>
            <w:r>
              <w:rPr>
                <w:rFonts w:cs="Times New Roman"/>
                <w:szCs w:val="28"/>
              </w:rPr>
              <w:lastRenderedPageBreak/>
              <w:t>связи с отказом от получения установленной страховой пенсии по старости, в том числе назначенной досрочно)</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lastRenderedPageBreak/>
              <w:t xml:space="preserve">Повышающий коэффициент для лиц, которым назначается (восстанавливается либо назначается вновь) страховая пенсия по старости в соответствии со </w:t>
            </w:r>
            <w:hyperlink w:anchor="Par73" w:history="1">
              <w:r>
                <w:rPr>
                  <w:rFonts w:cs="Times New Roman"/>
                  <w:color w:val="0000FF"/>
                  <w:szCs w:val="28"/>
                </w:rPr>
                <w:t>статьей 8</w:t>
              </w:r>
            </w:hyperlink>
            <w:r>
              <w:rPr>
                <w:rFonts w:cs="Times New Roman"/>
                <w:szCs w:val="28"/>
              </w:rPr>
              <w:t xml:space="preserve"> настоящего Федерального закона</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Повышающий коэффициент для лиц, которым назначается (восстанавливается либо назначается вновь) страховая пенсия по старости досрочно</w:t>
            </w:r>
          </w:p>
        </w:tc>
      </w:tr>
      <w:tr w:rsidR="00BC7101">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lastRenderedPageBreak/>
              <w:t>1</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2</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3</w:t>
            </w:r>
          </w:p>
        </w:tc>
      </w:tr>
      <w:tr w:rsidR="00BC7101">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12</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1,056</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1,036</w:t>
            </w:r>
          </w:p>
        </w:tc>
      </w:tr>
      <w:tr w:rsidR="00BC7101">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24</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1,12</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1,07</w:t>
            </w:r>
          </w:p>
        </w:tc>
      </w:tr>
      <w:tr w:rsidR="00BC7101">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36</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1,19</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1,12</w:t>
            </w:r>
          </w:p>
        </w:tc>
      </w:tr>
      <w:tr w:rsidR="00BC7101">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48</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1,27</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1,16</w:t>
            </w:r>
          </w:p>
        </w:tc>
      </w:tr>
      <w:tr w:rsidR="00BC7101">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60</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1,36</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1,21</w:t>
            </w:r>
          </w:p>
        </w:tc>
      </w:tr>
      <w:tr w:rsidR="00BC7101">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72</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1,46</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1,26</w:t>
            </w:r>
          </w:p>
        </w:tc>
      </w:tr>
      <w:tr w:rsidR="00BC7101">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84</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1,58</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1,32</w:t>
            </w:r>
          </w:p>
        </w:tc>
      </w:tr>
      <w:tr w:rsidR="00BC7101">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96</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1,73</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1,38</w:t>
            </w:r>
          </w:p>
        </w:tc>
      </w:tr>
      <w:tr w:rsidR="00BC7101">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108</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1,9</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1,45</w:t>
            </w:r>
          </w:p>
        </w:tc>
      </w:tr>
      <w:tr w:rsidR="00BC7101">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120</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2,11</w:t>
            </w:r>
          </w:p>
        </w:tc>
        <w:tc>
          <w:tcPr>
            <w:tcW w:w="321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1,53</w:t>
            </w:r>
          </w:p>
        </w:tc>
      </w:tr>
    </w:tbl>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jc w:val="right"/>
        <w:outlineLvl w:val="0"/>
        <w:rPr>
          <w:rFonts w:cs="Times New Roman"/>
          <w:szCs w:val="28"/>
        </w:rPr>
      </w:pPr>
      <w:bookmarkStart w:id="156" w:name="Par818"/>
      <w:bookmarkEnd w:id="156"/>
      <w:r>
        <w:rPr>
          <w:rFonts w:cs="Times New Roman"/>
          <w:szCs w:val="28"/>
        </w:rPr>
        <w:lastRenderedPageBreak/>
        <w:t>Приложение 3</w:t>
      </w:r>
    </w:p>
    <w:p w:rsidR="00BC7101" w:rsidRDefault="00BC7101">
      <w:pPr>
        <w:widowControl w:val="0"/>
        <w:autoSpaceDE w:val="0"/>
        <w:autoSpaceDN w:val="0"/>
        <w:adjustRightInd w:val="0"/>
        <w:spacing w:after="0"/>
        <w:jc w:val="right"/>
        <w:rPr>
          <w:rFonts w:cs="Times New Roman"/>
          <w:szCs w:val="28"/>
        </w:rPr>
      </w:pPr>
      <w:r>
        <w:rPr>
          <w:rFonts w:cs="Times New Roman"/>
          <w:szCs w:val="28"/>
        </w:rPr>
        <w:t>к Федеральному закону</w:t>
      </w:r>
    </w:p>
    <w:p w:rsidR="00BC7101" w:rsidRDefault="00BC7101">
      <w:pPr>
        <w:widowControl w:val="0"/>
        <w:autoSpaceDE w:val="0"/>
        <w:autoSpaceDN w:val="0"/>
        <w:adjustRightInd w:val="0"/>
        <w:spacing w:after="0"/>
        <w:jc w:val="right"/>
        <w:rPr>
          <w:rFonts w:cs="Times New Roman"/>
          <w:szCs w:val="28"/>
        </w:rPr>
      </w:pPr>
      <w:r>
        <w:rPr>
          <w:rFonts w:cs="Times New Roman"/>
          <w:szCs w:val="28"/>
        </w:rPr>
        <w:t>"О страховых пенсиях"</w:t>
      </w:r>
    </w:p>
    <w:p w:rsidR="00BC7101" w:rsidRDefault="00BC7101">
      <w:pPr>
        <w:widowControl w:val="0"/>
        <w:autoSpaceDE w:val="0"/>
        <w:autoSpaceDN w:val="0"/>
        <w:adjustRightInd w:val="0"/>
        <w:spacing w:after="0"/>
        <w:jc w:val="right"/>
        <w:rPr>
          <w:rFonts w:cs="Times New Roman"/>
          <w:szCs w:val="28"/>
        </w:rPr>
      </w:pPr>
    </w:p>
    <w:p w:rsidR="00BC7101" w:rsidRDefault="00BC7101">
      <w:pPr>
        <w:widowControl w:val="0"/>
        <w:autoSpaceDE w:val="0"/>
        <w:autoSpaceDN w:val="0"/>
        <w:adjustRightInd w:val="0"/>
        <w:spacing w:after="0"/>
        <w:jc w:val="center"/>
        <w:rPr>
          <w:rFonts w:cs="Times New Roman"/>
          <w:szCs w:val="28"/>
        </w:rPr>
      </w:pPr>
      <w:bookmarkStart w:id="157" w:name="Par822"/>
      <w:bookmarkEnd w:id="157"/>
      <w:r>
        <w:rPr>
          <w:rFonts w:cs="Times New Roman"/>
          <w:szCs w:val="28"/>
        </w:rPr>
        <w:t>ПРОДОЛЖИТЕЛЬНОСТЬ</w:t>
      </w:r>
    </w:p>
    <w:p w:rsidR="00BC7101" w:rsidRDefault="00BC7101">
      <w:pPr>
        <w:widowControl w:val="0"/>
        <w:autoSpaceDE w:val="0"/>
        <w:autoSpaceDN w:val="0"/>
        <w:adjustRightInd w:val="0"/>
        <w:spacing w:after="0"/>
        <w:jc w:val="center"/>
        <w:rPr>
          <w:rFonts w:cs="Times New Roman"/>
          <w:szCs w:val="28"/>
        </w:rPr>
      </w:pPr>
      <w:r>
        <w:rPr>
          <w:rFonts w:cs="Times New Roman"/>
          <w:szCs w:val="28"/>
        </w:rPr>
        <w:t xml:space="preserve">СТРАХОВОГО СТАЖА, НЕОБХОДИМОГО ДЛЯ НАЗНАЧЕНИЯ </w:t>
      </w:r>
      <w:proofErr w:type="gramStart"/>
      <w:r>
        <w:rPr>
          <w:rFonts w:cs="Times New Roman"/>
          <w:szCs w:val="28"/>
        </w:rPr>
        <w:t>СТРАХОВОЙ</w:t>
      </w:r>
      <w:proofErr w:type="gramEnd"/>
    </w:p>
    <w:p w:rsidR="00BC7101" w:rsidRDefault="00BC7101">
      <w:pPr>
        <w:widowControl w:val="0"/>
        <w:autoSpaceDE w:val="0"/>
        <w:autoSpaceDN w:val="0"/>
        <w:adjustRightInd w:val="0"/>
        <w:spacing w:after="0"/>
        <w:jc w:val="center"/>
        <w:rPr>
          <w:rFonts w:cs="Times New Roman"/>
          <w:szCs w:val="28"/>
        </w:rPr>
      </w:pPr>
      <w:r>
        <w:rPr>
          <w:rFonts w:cs="Times New Roman"/>
          <w:szCs w:val="28"/>
        </w:rPr>
        <w:t>ПЕНСИИ ПО СТАРОСТИ</w:t>
      </w:r>
    </w:p>
    <w:p w:rsidR="00BC7101" w:rsidRDefault="00BC7101">
      <w:pPr>
        <w:widowControl w:val="0"/>
        <w:autoSpaceDE w:val="0"/>
        <w:autoSpaceDN w:val="0"/>
        <w:adjustRightInd w:val="0"/>
        <w:spacing w:after="0"/>
        <w:jc w:val="center"/>
        <w:rPr>
          <w:rFonts w:cs="Times New Roman"/>
          <w:szCs w:val="28"/>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4819"/>
        <w:gridCol w:w="4820"/>
      </w:tblGrid>
      <w:tr w:rsidR="00BC7101">
        <w:tc>
          <w:tcPr>
            <w:tcW w:w="48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Год назначения страховой пенсии по старости</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Необходимый стаж</w:t>
            </w:r>
          </w:p>
        </w:tc>
      </w:tr>
      <w:tr w:rsidR="00BC7101">
        <w:tc>
          <w:tcPr>
            <w:tcW w:w="48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2015</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6 лет</w:t>
            </w:r>
          </w:p>
        </w:tc>
      </w:tr>
      <w:tr w:rsidR="00BC7101">
        <w:tc>
          <w:tcPr>
            <w:tcW w:w="48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2016</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7 лет</w:t>
            </w:r>
          </w:p>
        </w:tc>
      </w:tr>
      <w:tr w:rsidR="00BC7101">
        <w:tc>
          <w:tcPr>
            <w:tcW w:w="48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2017</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8 лет</w:t>
            </w:r>
          </w:p>
        </w:tc>
      </w:tr>
      <w:tr w:rsidR="00BC7101">
        <w:tc>
          <w:tcPr>
            <w:tcW w:w="48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2018</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9 лет</w:t>
            </w:r>
          </w:p>
        </w:tc>
      </w:tr>
      <w:tr w:rsidR="00BC7101">
        <w:tc>
          <w:tcPr>
            <w:tcW w:w="48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2019</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10 лет</w:t>
            </w:r>
          </w:p>
        </w:tc>
      </w:tr>
      <w:tr w:rsidR="00BC7101">
        <w:tc>
          <w:tcPr>
            <w:tcW w:w="48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2020</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11 лет</w:t>
            </w:r>
          </w:p>
        </w:tc>
      </w:tr>
      <w:tr w:rsidR="00BC7101">
        <w:tc>
          <w:tcPr>
            <w:tcW w:w="48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2021</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12 лет</w:t>
            </w:r>
          </w:p>
        </w:tc>
      </w:tr>
      <w:tr w:rsidR="00BC7101">
        <w:tc>
          <w:tcPr>
            <w:tcW w:w="48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2022</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13 лет</w:t>
            </w:r>
          </w:p>
        </w:tc>
      </w:tr>
      <w:tr w:rsidR="00BC7101">
        <w:tc>
          <w:tcPr>
            <w:tcW w:w="48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2023</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14 лет</w:t>
            </w:r>
          </w:p>
        </w:tc>
      </w:tr>
      <w:tr w:rsidR="00BC7101">
        <w:tc>
          <w:tcPr>
            <w:tcW w:w="48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2024 и последующие годы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15 лет</w:t>
            </w:r>
          </w:p>
        </w:tc>
      </w:tr>
    </w:tbl>
    <w:p w:rsidR="00BC7101" w:rsidRDefault="00BC7101">
      <w:pPr>
        <w:widowControl w:val="0"/>
        <w:autoSpaceDE w:val="0"/>
        <w:autoSpaceDN w:val="0"/>
        <w:adjustRightInd w:val="0"/>
        <w:spacing w:after="0"/>
        <w:jc w:val="center"/>
        <w:rPr>
          <w:rFonts w:cs="Times New Roman"/>
          <w:szCs w:val="28"/>
        </w:rPr>
      </w:pPr>
    </w:p>
    <w:p w:rsidR="00BC7101" w:rsidRDefault="00BC7101">
      <w:pPr>
        <w:widowControl w:val="0"/>
        <w:autoSpaceDE w:val="0"/>
        <w:autoSpaceDN w:val="0"/>
        <w:adjustRightInd w:val="0"/>
        <w:spacing w:after="0"/>
        <w:jc w:val="center"/>
        <w:rPr>
          <w:rFonts w:cs="Times New Roman"/>
          <w:szCs w:val="28"/>
        </w:rPr>
      </w:pPr>
    </w:p>
    <w:p w:rsidR="00BC7101" w:rsidRDefault="00BC7101">
      <w:pPr>
        <w:widowControl w:val="0"/>
        <w:autoSpaceDE w:val="0"/>
        <w:autoSpaceDN w:val="0"/>
        <w:adjustRightInd w:val="0"/>
        <w:spacing w:after="0"/>
        <w:jc w:val="center"/>
        <w:rPr>
          <w:rFonts w:cs="Times New Roman"/>
          <w:szCs w:val="28"/>
        </w:rPr>
      </w:pPr>
    </w:p>
    <w:p w:rsidR="00BC7101" w:rsidRDefault="00BC7101">
      <w:pPr>
        <w:widowControl w:val="0"/>
        <w:autoSpaceDE w:val="0"/>
        <w:autoSpaceDN w:val="0"/>
        <w:adjustRightInd w:val="0"/>
        <w:spacing w:after="0"/>
        <w:jc w:val="right"/>
        <w:outlineLvl w:val="0"/>
        <w:rPr>
          <w:rFonts w:cs="Times New Roman"/>
          <w:szCs w:val="28"/>
        </w:rPr>
      </w:pPr>
      <w:bookmarkStart w:id="158" w:name="Par853"/>
      <w:bookmarkStart w:id="159" w:name="_GoBack"/>
      <w:bookmarkEnd w:id="158"/>
      <w:bookmarkEnd w:id="159"/>
      <w:r>
        <w:rPr>
          <w:rFonts w:cs="Times New Roman"/>
          <w:szCs w:val="28"/>
        </w:rPr>
        <w:lastRenderedPageBreak/>
        <w:t>Приложение 4</w:t>
      </w:r>
    </w:p>
    <w:p w:rsidR="00BC7101" w:rsidRDefault="00BC7101">
      <w:pPr>
        <w:widowControl w:val="0"/>
        <w:autoSpaceDE w:val="0"/>
        <w:autoSpaceDN w:val="0"/>
        <w:adjustRightInd w:val="0"/>
        <w:spacing w:after="0"/>
        <w:jc w:val="right"/>
        <w:rPr>
          <w:rFonts w:cs="Times New Roman"/>
          <w:szCs w:val="28"/>
        </w:rPr>
      </w:pPr>
      <w:r>
        <w:rPr>
          <w:rFonts w:cs="Times New Roman"/>
          <w:szCs w:val="28"/>
        </w:rPr>
        <w:t>к Федеральному закону</w:t>
      </w:r>
    </w:p>
    <w:p w:rsidR="00BC7101" w:rsidRDefault="00BC7101">
      <w:pPr>
        <w:widowControl w:val="0"/>
        <w:autoSpaceDE w:val="0"/>
        <w:autoSpaceDN w:val="0"/>
        <w:adjustRightInd w:val="0"/>
        <w:spacing w:after="0"/>
        <w:jc w:val="right"/>
        <w:rPr>
          <w:rFonts w:cs="Times New Roman"/>
          <w:szCs w:val="28"/>
        </w:rPr>
      </w:pPr>
      <w:r>
        <w:rPr>
          <w:rFonts w:cs="Times New Roman"/>
          <w:szCs w:val="28"/>
        </w:rPr>
        <w:t>"О страховых пенсиях"</w:t>
      </w:r>
    </w:p>
    <w:p w:rsidR="00BC7101" w:rsidRDefault="00BC7101">
      <w:pPr>
        <w:widowControl w:val="0"/>
        <w:autoSpaceDE w:val="0"/>
        <w:autoSpaceDN w:val="0"/>
        <w:adjustRightInd w:val="0"/>
        <w:spacing w:after="0"/>
        <w:ind w:firstLine="540"/>
        <w:jc w:val="both"/>
        <w:rPr>
          <w:rFonts w:cs="Times New Roman"/>
          <w:szCs w:val="28"/>
        </w:rPr>
      </w:pPr>
    </w:p>
    <w:p w:rsidR="00BC7101" w:rsidRDefault="00BC7101">
      <w:pPr>
        <w:widowControl w:val="0"/>
        <w:autoSpaceDE w:val="0"/>
        <w:autoSpaceDN w:val="0"/>
        <w:adjustRightInd w:val="0"/>
        <w:spacing w:after="0"/>
        <w:jc w:val="center"/>
        <w:rPr>
          <w:rFonts w:cs="Times New Roman"/>
          <w:szCs w:val="28"/>
        </w:rPr>
      </w:pPr>
      <w:bookmarkStart w:id="160" w:name="Par857"/>
      <w:bookmarkEnd w:id="160"/>
      <w:r>
        <w:rPr>
          <w:rFonts w:cs="Times New Roman"/>
          <w:szCs w:val="28"/>
        </w:rPr>
        <w:t>МАКСИМАЛЬНОЕ ЗНАЧЕНИЕ</w:t>
      </w:r>
    </w:p>
    <w:p w:rsidR="00BC7101" w:rsidRDefault="00BC7101">
      <w:pPr>
        <w:widowControl w:val="0"/>
        <w:autoSpaceDE w:val="0"/>
        <w:autoSpaceDN w:val="0"/>
        <w:adjustRightInd w:val="0"/>
        <w:spacing w:after="0"/>
        <w:jc w:val="center"/>
        <w:rPr>
          <w:rFonts w:cs="Times New Roman"/>
          <w:szCs w:val="28"/>
        </w:rPr>
      </w:pPr>
      <w:r>
        <w:rPr>
          <w:rFonts w:cs="Times New Roman"/>
          <w:szCs w:val="28"/>
        </w:rPr>
        <w:t>ИНДИВИДУАЛЬНОГО ПЕНСИОННОГО КОЭФФИЦИЕНТА</w:t>
      </w:r>
    </w:p>
    <w:p w:rsidR="00BC7101" w:rsidRDefault="00BC7101">
      <w:pPr>
        <w:widowControl w:val="0"/>
        <w:autoSpaceDE w:val="0"/>
        <w:autoSpaceDN w:val="0"/>
        <w:adjustRightInd w:val="0"/>
        <w:spacing w:after="0"/>
        <w:jc w:val="center"/>
        <w:rPr>
          <w:rFonts w:cs="Times New Roman"/>
          <w:szCs w:val="28"/>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992"/>
        <w:gridCol w:w="3823"/>
        <w:gridCol w:w="3824"/>
      </w:tblGrid>
      <w:tr w:rsidR="00BC7101">
        <w:tc>
          <w:tcPr>
            <w:tcW w:w="1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Год</w:t>
            </w:r>
          </w:p>
        </w:tc>
        <w:tc>
          <w:tcPr>
            <w:tcW w:w="382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Для застрахованных лиц, за которых страховые взносы на формирование накопительной пенсии не начисляются и не уплачиваются</w:t>
            </w:r>
          </w:p>
        </w:tc>
        <w:tc>
          <w:tcPr>
            <w:tcW w:w="38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Для застрахованных лиц, за которых страховые взносы на формирование накопительной пенсии начисляются и уплачиваются</w:t>
            </w:r>
          </w:p>
        </w:tc>
      </w:tr>
      <w:tr w:rsidR="00BC7101">
        <w:tc>
          <w:tcPr>
            <w:tcW w:w="1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2015</w:t>
            </w:r>
          </w:p>
        </w:tc>
        <w:tc>
          <w:tcPr>
            <w:tcW w:w="382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7,39</w:t>
            </w:r>
          </w:p>
        </w:tc>
        <w:tc>
          <w:tcPr>
            <w:tcW w:w="38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4,62</w:t>
            </w:r>
          </w:p>
        </w:tc>
      </w:tr>
      <w:tr w:rsidR="00BC7101">
        <w:tc>
          <w:tcPr>
            <w:tcW w:w="1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2016</w:t>
            </w:r>
          </w:p>
        </w:tc>
        <w:tc>
          <w:tcPr>
            <w:tcW w:w="382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7,83</w:t>
            </w:r>
          </w:p>
        </w:tc>
        <w:tc>
          <w:tcPr>
            <w:tcW w:w="38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4,89</w:t>
            </w:r>
          </w:p>
        </w:tc>
      </w:tr>
      <w:tr w:rsidR="00BC7101">
        <w:tc>
          <w:tcPr>
            <w:tcW w:w="1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2017</w:t>
            </w:r>
          </w:p>
        </w:tc>
        <w:tc>
          <w:tcPr>
            <w:tcW w:w="382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8,26</w:t>
            </w:r>
          </w:p>
        </w:tc>
        <w:tc>
          <w:tcPr>
            <w:tcW w:w="38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5,16</w:t>
            </w:r>
          </w:p>
        </w:tc>
      </w:tr>
      <w:tr w:rsidR="00BC7101">
        <w:tc>
          <w:tcPr>
            <w:tcW w:w="1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2018</w:t>
            </w:r>
          </w:p>
        </w:tc>
        <w:tc>
          <w:tcPr>
            <w:tcW w:w="382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8,70</w:t>
            </w:r>
          </w:p>
        </w:tc>
        <w:tc>
          <w:tcPr>
            <w:tcW w:w="38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5,43</w:t>
            </w:r>
          </w:p>
        </w:tc>
      </w:tr>
      <w:tr w:rsidR="00BC7101">
        <w:tc>
          <w:tcPr>
            <w:tcW w:w="1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2019</w:t>
            </w:r>
          </w:p>
        </w:tc>
        <w:tc>
          <w:tcPr>
            <w:tcW w:w="382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9,13</w:t>
            </w:r>
          </w:p>
        </w:tc>
        <w:tc>
          <w:tcPr>
            <w:tcW w:w="38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5,71</w:t>
            </w:r>
          </w:p>
        </w:tc>
      </w:tr>
      <w:tr w:rsidR="00BC7101">
        <w:tc>
          <w:tcPr>
            <w:tcW w:w="1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2020</w:t>
            </w:r>
          </w:p>
        </w:tc>
        <w:tc>
          <w:tcPr>
            <w:tcW w:w="382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9,57</w:t>
            </w:r>
          </w:p>
        </w:tc>
        <w:tc>
          <w:tcPr>
            <w:tcW w:w="38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5,98</w:t>
            </w:r>
          </w:p>
        </w:tc>
      </w:tr>
      <w:tr w:rsidR="00BC7101">
        <w:tc>
          <w:tcPr>
            <w:tcW w:w="1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2021 и последующие годы</w:t>
            </w:r>
          </w:p>
        </w:tc>
        <w:tc>
          <w:tcPr>
            <w:tcW w:w="382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10,00</w:t>
            </w:r>
          </w:p>
        </w:tc>
        <w:tc>
          <w:tcPr>
            <w:tcW w:w="38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C7101" w:rsidRDefault="00BC7101">
            <w:pPr>
              <w:widowControl w:val="0"/>
              <w:autoSpaceDE w:val="0"/>
              <w:autoSpaceDN w:val="0"/>
              <w:adjustRightInd w:val="0"/>
              <w:spacing w:after="0"/>
              <w:jc w:val="center"/>
              <w:rPr>
                <w:rFonts w:cs="Times New Roman"/>
                <w:szCs w:val="28"/>
              </w:rPr>
            </w:pPr>
            <w:r>
              <w:rPr>
                <w:rFonts w:cs="Times New Roman"/>
                <w:szCs w:val="28"/>
              </w:rPr>
              <w:t>6,25</w:t>
            </w:r>
          </w:p>
        </w:tc>
      </w:tr>
    </w:tbl>
    <w:p w:rsidR="00BC7101" w:rsidRDefault="00BC7101">
      <w:pPr>
        <w:widowControl w:val="0"/>
        <w:pBdr>
          <w:top w:val="single" w:sz="6" w:space="0" w:color="auto"/>
        </w:pBdr>
        <w:autoSpaceDE w:val="0"/>
        <w:autoSpaceDN w:val="0"/>
        <w:adjustRightInd w:val="0"/>
        <w:spacing w:before="100" w:after="100"/>
        <w:jc w:val="both"/>
        <w:rPr>
          <w:rFonts w:cs="Times New Roman"/>
          <w:sz w:val="2"/>
          <w:szCs w:val="2"/>
        </w:rPr>
      </w:pPr>
    </w:p>
    <w:p w:rsidR="00F40E4E" w:rsidRDefault="00F40E4E"/>
    <w:sectPr w:rsidR="00F40E4E">
      <w:pgSz w:w="16838" w:h="11905" w:orient="landscape"/>
      <w:pgMar w:top="1701" w:right="850" w:bottom="850" w:left="906"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7101"/>
    <w:rsid w:val="00655E4C"/>
    <w:rsid w:val="00BC7101"/>
    <w:rsid w:val="00F40E4E"/>
    <w:rsid w:val="00F429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C7101"/>
    <w:pPr>
      <w:widowControl w:val="0"/>
      <w:autoSpaceDE w:val="0"/>
      <w:autoSpaceDN w:val="0"/>
      <w:adjustRightInd w:val="0"/>
      <w:spacing w:after="0"/>
    </w:pPr>
    <w:rPr>
      <w:rFonts w:eastAsiaTheme="minorEastAsia" w:cs="Times New Roman"/>
      <w:szCs w:val="28"/>
      <w:lang w:eastAsia="ru-RU"/>
    </w:rPr>
  </w:style>
  <w:style w:type="paragraph" w:customStyle="1" w:styleId="ConsPlusNonformat">
    <w:name w:val="ConsPlusNonformat"/>
    <w:uiPriority w:val="99"/>
    <w:rsid w:val="00BC7101"/>
    <w:pPr>
      <w:widowControl w:val="0"/>
      <w:autoSpaceDE w:val="0"/>
      <w:autoSpaceDN w:val="0"/>
      <w:adjustRightInd w:val="0"/>
      <w:spacing w:after="0"/>
    </w:pPr>
    <w:rPr>
      <w:rFonts w:ascii="Courier New" w:eastAsiaTheme="minorEastAsia" w:hAnsi="Courier New" w:cs="Courier New"/>
      <w:sz w:val="20"/>
      <w:szCs w:val="20"/>
      <w:lang w:eastAsia="ru-RU"/>
    </w:rPr>
  </w:style>
  <w:style w:type="paragraph" w:customStyle="1" w:styleId="ConsPlusTitle">
    <w:name w:val="ConsPlusTitle"/>
    <w:uiPriority w:val="99"/>
    <w:rsid w:val="00BC7101"/>
    <w:pPr>
      <w:widowControl w:val="0"/>
      <w:autoSpaceDE w:val="0"/>
      <w:autoSpaceDN w:val="0"/>
      <w:adjustRightInd w:val="0"/>
      <w:spacing w:after="0"/>
    </w:pPr>
    <w:rPr>
      <w:rFonts w:eastAsiaTheme="minorEastAsia" w:cs="Times New Roman"/>
      <w:b/>
      <w:bCs/>
      <w:szCs w:val="28"/>
      <w:lang w:eastAsia="ru-RU"/>
    </w:rPr>
  </w:style>
  <w:style w:type="paragraph" w:customStyle="1" w:styleId="ConsPlusCell">
    <w:name w:val="ConsPlusCell"/>
    <w:uiPriority w:val="99"/>
    <w:rsid w:val="00BC7101"/>
    <w:pPr>
      <w:widowControl w:val="0"/>
      <w:autoSpaceDE w:val="0"/>
      <w:autoSpaceDN w:val="0"/>
      <w:adjustRightInd w:val="0"/>
      <w:spacing w:after="0"/>
    </w:pPr>
    <w:rPr>
      <w:rFonts w:eastAsiaTheme="minorEastAsia" w:cs="Times New Roman"/>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C7101"/>
    <w:pPr>
      <w:widowControl w:val="0"/>
      <w:autoSpaceDE w:val="0"/>
      <w:autoSpaceDN w:val="0"/>
      <w:adjustRightInd w:val="0"/>
      <w:spacing w:after="0"/>
    </w:pPr>
    <w:rPr>
      <w:rFonts w:eastAsiaTheme="minorEastAsia" w:cs="Times New Roman"/>
      <w:szCs w:val="28"/>
      <w:lang w:eastAsia="ru-RU"/>
    </w:rPr>
  </w:style>
  <w:style w:type="paragraph" w:customStyle="1" w:styleId="ConsPlusNonformat">
    <w:name w:val="ConsPlusNonformat"/>
    <w:uiPriority w:val="99"/>
    <w:rsid w:val="00BC7101"/>
    <w:pPr>
      <w:widowControl w:val="0"/>
      <w:autoSpaceDE w:val="0"/>
      <w:autoSpaceDN w:val="0"/>
      <w:adjustRightInd w:val="0"/>
      <w:spacing w:after="0"/>
    </w:pPr>
    <w:rPr>
      <w:rFonts w:ascii="Courier New" w:eastAsiaTheme="minorEastAsia" w:hAnsi="Courier New" w:cs="Courier New"/>
      <w:sz w:val="20"/>
      <w:szCs w:val="20"/>
      <w:lang w:eastAsia="ru-RU"/>
    </w:rPr>
  </w:style>
  <w:style w:type="paragraph" w:customStyle="1" w:styleId="ConsPlusTitle">
    <w:name w:val="ConsPlusTitle"/>
    <w:uiPriority w:val="99"/>
    <w:rsid w:val="00BC7101"/>
    <w:pPr>
      <w:widowControl w:val="0"/>
      <w:autoSpaceDE w:val="0"/>
      <w:autoSpaceDN w:val="0"/>
      <w:adjustRightInd w:val="0"/>
      <w:spacing w:after="0"/>
    </w:pPr>
    <w:rPr>
      <w:rFonts w:eastAsiaTheme="minorEastAsia" w:cs="Times New Roman"/>
      <w:b/>
      <w:bCs/>
      <w:szCs w:val="28"/>
      <w:lang w:eastAsia="ru-RU"/>
    </w:rPr>
  </w:style>
  <w:style w:type="paragraph" w:customStyle="1" w:styleId="ConsPlusCell">
    <w:name w:val="ConsPlusCell"/>
    <w:uiPriority w:val="99"/>
    <w:rsid w:val="00BC7101"/>
    <w:pPr>
      <w:widowControl w:val="0"/>
      <w:autoSpaceDE w:val="0"/>
      <w:autoSpaceDN w:val="0"/>
      <w:adjustRightInd w:val="0"/>
      <w:spacing w:after="0"/>
    </w:pPr>
    <w:rPr>
      <w:rFonts w:eastAsiaTheme="minorEastAsia" w:cs="Times New Roman"/>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F5B6925A974FE35415962E2238B796C16848465583E639470EE1797C98m83AW" TargetMode="External"/><Relationship Id="rId117" Type="http://schemas.openxmlformats.org/officeDocument/2006/relationships/hyperlink" Target="consultantplus://offline/ref=F5B6925A974FE35415962E2238B796C1684A4F5784EF39470EE1797C988A7438E56056D9006C0FC1m13AW" TargetMode="External"/><Relationship Id="rId21" Type="http://schemas.openxmlformats.org/officeDocument/2006/relationships/hyperlink" Target="consultantplus://offline/ref=F5B6925A974FE35415962E2238B796C16849495685E039470EE1797C988A7438E56056D9006D0CC3m136W" TargetMode="External"/><Relationship Id="rId42" Type="http://schemas.openxmlformats.org/officeDocument/2006/relationships/hyperlink" Target="consultantplus://offline/ref=F5B6925A974FE35415962E2238B796C16849495F87E739470EE1797C98m83AW" TargetMode="External"/><Relationship Id="rId47" Type="http://schemas.openxmlformats.org/officeDocument/2006/relationships/hyperlink" Target="consultantplus://offline/ref=F5B6925A974FE35415962E2238B796C16849495E81E639470EE1797C98m83AW" TargetMode="External"/><Relationship Id="rId63" Type="http://schemas.openxmlformats.org/officeDocument/2006/relationships/image" Target="media/image11.wmf"/><Relationship Id="rId68" Type="http://schemas.openxmlformats.org/officeDocument/2006/relationships/hyperlink" Target="consultantplus://offline/ref=F5B6925A974FE35415962E2238B796C1684A4F568FEF39470EE1797C988A7438E56056D9006D0CC5m136W" TargetMode="External"/><Relationship Id="rId84" Type="http://schemas.openxmlformats.org/officeDocument/2006/relationships/hyperlink" Target="consultantplus://offline/ref=F5B6925A974FE35415962E2238B796C16848475181E639470EE1797C988A7438E56056DDm034W" TargetMode="External"/><Relationship Id="rId89" Type="http://schemas.openxmlformats.org/officeDocument/2006/relationships/hyperlink" Target="consultantplus://offline/ref=F5B6925A974FE35415962E2238B796C1684A4F568FEF39470EE1797C988A7438E56056DE07m639W" TargetMode="External"/><Relationship Id="rId112" Type="http://schemas.openxmlformats.org/officeDocument/2006/relationships/hyperlink" Target="consultantplus://offline/ref=F5B6925A974FE35415962E2238B796C1684A4F568FEF39470EE1797C988A7438E56056D9006D0DC1m13FW" TargetMode="External"/><Relationship Id="rId133" Type="http://schemas.openxmlformats.org/officeDocument/2006/relationships/hyperlink" Target="consultantplus://offline/ref=F5B6925A974FE35415962E2238B796C1684A4B5385E339470EE1797C98m83AW" TargetMode="External"/><Relationship Id="rId138" Type="http://schemas.openxmlformats.org/officeDocument/2006/relationships/theme" Target="theme/theme1.xml"/><Relationship Id="rId16" Type="http://schemas.openxmlformats.org/officeDocument/2006/relationships/hyperlink" Target="consultantplus://offline/ref=F5B6925A974FE35415962E2238B796C16849495382E739470EE1797C98m83AW" TargetMode="External"/><Relationship Id="rId107" Type="http://schemas.openxmlformats.org/officeDocument/2006/relationships/hyperlink" Target="consultantplus://offline/ref=F5B6925A974FE35415962E2238B796C1684A4F5784EF39470EE1797C988A7438E56056D9006C0EC2m13FW" TargetMode="External"/><Relationship Id="rId11" Type="http://schemas.openxmlformats.org/officeDocument/2006/relationships/hyperlink" Target="consultantplus://offline/ref=F5B6925A974FE35415962E2238B796C1684A4F5786E639470EE1797C98m83AW" TargetMode="External"/><Relationship Id="rId32" Type="http://schemas.openxmlformats.org/officeDocument/2006/relationships/hyperlink" Target="consultantplus://offline/ref=F5B6925A974FE35415962E2238B796C1684A4C5F81EF39470EE1797C988A7438E56056DB00m63CW" TargetMode="External"/><Relationship Id="rId37" Type="http://schemas.openxmlformats.org/officeDocument/2006/relationships/image" Target="media/image1.wmf"/><Relationship Id="rId53" Type="http://schemas.openxmlformats.org/officeDocument/2006/relationships/hyperlink" Target="consultantplus://offline/ref=F5B6925A974FE35415962E2238B796C16848475082E139470EE1797C98m83AW" TargetMode="External"/><Relationship Id="rId58" Type="http://schemas.openxmlformats.org/officeDocument/2006/relationships/hyperlink" Target="consultantplus://offline/ref=F5B6925A974FE35415962E2238B796C1684A4F568FEF39470EE1797C988A7438E56056D9006D0CC5m136W" TargetMode="External"/><Relationship Id="rId74" Type="http://schemas.openxmlformats.org/officeDocument/2006/relationships/hyperlink" Target="consultantplus://offline/ref=F5B6925A974FE35415962E2238B796C1684A4F568FEF39470EE1797C98m83AW" TargetMode="External"/><Relationship Id="rId79" Type="http://schemas.openxmlformats.org/officeDocument/2006/relationships/hyperlink" Target="consultantplus://offline/ref=F5B6925A974FE35415962E2238B796C16848475181E639470EE1797C98m83AW" TargetMode="External"/><Relationship Id="rId102" Type="http://schemas.openxmlformats.org/officeDocument/2006/relationships/hyperlink" Target="consultantplus://offline/ref=F5B6925A974FE35415962E2238B796C16848475181E639470EE1797C988A7438E56056DFm030W" TargetMode="External"/><Relationship Id="rId123" Type="http://schemas.openxmlformats.org/officeDocument/2006/relationships/hyperlink" Target="consultantplus://offline/ref=F5B6925A974FE35415962E2238B796C16F4F4C5280ED644D06B8757Em93FW" TargetMode="External"/><Relationship Id="rId128" Type="http://schemas.openxmlformats.org/officeDocument/2006/relationships/hyperlink" Target="consultantplus://offline/ref=F5B6925A974FE35415962E2238B796C16849495F87E739470EE1797C98m83AW" TargetMode="External"/><Relationship Id="rId5" Type="http://schemas.openxmlformats.org/officeDocument/2006/relationships/hyperlink" Target="http://www.consultant.ru" TargetMode="External"/><Relationship Id="rId90" Type="http://schemas.openxmlformats.org/officeDocument/2006/relationships/hyperlink" Target="consultantplus://offline/ref=F5B6925A974FE35415962E2238B796C1684A4C5F81EF39470EE1797C98m83AW" TargetMode="External"/><Relationship Id="rId95" Type="http://schemas.openxmlformats.org/officeDocument/2006/relationships/hyperlink" Target="consultantplus://offline/ref=F5B6925A974FE35415962E2238B796C1684A495683E339470EE1797C988A7438E56056DCm033W" TargetMode="External"/><Relationship Id="rId14" Type="http://schemas.openxmlformats.org/officeDocument/2006/relationships/hyperlink" Target="consultantplus://offline/ref=F5B6925A974FE35415962E2238B796C1684A4F568FEF39470EE1797C98m83AW" TargetMode="External"/><Relationship Id="rId22" Type="http://schemas.openxmlformats.org/officeDocument/2006/relationships/hyperlink" Target="consultantplus://offline/ref=F5B6925A974FE35415962E2238B796C16848475181E639470EE1797C988A7438E56056DEm034W" TargetMode="External"/><Relationship Id="rId27" Type="http://schemas.openxmlformats.org/officeDocument/2006/relationships/hyperlink" Target="consultantplus://offline/ref=F5B6925A974FE35415962E2238B796C16848465583E639470EE1797C98m83AW" TargetMode="External"/><Relationship Id="rId30" Type="http://schemas.openxmlformats.org/officeDocument/2006/relationships/hyperlink" Target="consultantplus://offline/ref=F5B6925A974FE35415962E2238B796C16848475181E639470EE1797C988A7438E56056DCm035W" TargetMode="External"/><Relationship Id="rId35" Type="http://schemas.openxmlformats.org/officeDocument/2006/relationships/hyperlink" Target="consultantplus://offline/ref=F5B6925A974FE35415962E2238B796C1684A4F5786E639470EE1797C98m83AW" TargetMode="External"/><Relationship Id="rId43" Type="http://schemas.openxmlformats.org/officeDocument/2006/relationships/hyperlink" Target="consultantplus://offline/ref=F5B6925A974FE35415962E2238B796C16849495F87E739470EE1797C988A7438E56056DE00m63EW" TargetMode="External"/><Relationship Id="rId48" Type="http://schemas.openxmlformats.org/officeDocument/2006/relationships/hyperlink" Target="consultantplus://offline/ref=F5B6925A974FE35415962E2238B796C16848475082E139470EE1797C98m83AW" TargetMode="External"/><Relationship Id="rId56" Type="http://schemas.openxmlformats.org/officeDocument/2006/relationships/hyperlink" Target="consultantplus://offline/ref=F5B6925A974FE35415962E2238B796C1684A4C5F81EF39470EE1797C98m83AW" TargetMode="External"/><Relationship Id="rId64" Type="http://schemas.openxmlformats.org/officeDocument/2006/relationships/hyperlink" Target="consultantplus://offline/ref=F5B6925A974FE35415962E2238B796C16848465583E639470EE1797C98m83AW" TargetMode="External"/><Relationship Id="rId69" Type="http://schemas.openxmlformats.org/officeDocument/2006/relationships/hyperlink" Target="consultantplus://offline/ref=F5B6925A974FE35415962E2238B796C1684A4F568FEF39470EE1797C988A7438E56056DE07m639W" TargetMode="External"/><Relationship Id="rId77" Type="http://schemas.openxmlformats.org/officeDocument/2006/relationships/hyperlink" Target="consultantplus://offline/ref=F5B6925A974FE35415962E2238B796C16848475181E639470EE1797C988A7438E56056D9006D0FC7m13FW" TargetMode="External"/><Relationship Id="rId100" Type="http://schemas.openxmlformats.org/officeDocument/2006/relationships/hyperlink" Target="consultantplus://offline/ref=F5B6925A974FE35415962E2238B796C1684A4F568FEF39470EE1797C988A7438E56056D9006D0DC1m13FW" TargetMode="External"/><Relationship Id="rId105" Type="http://schemas.openxmlformats.org/officeDocument/2006/relationships/hyperlink" Target="consultantplus://offline/ref=F5B6925A974FE35415962E2238B796C1684A4F568FEF39470EE1797C988A7438E56056D9006D0DC1m13FW" TargetMode="External"/><Relationship Id="rId113" Type="http://schemas.openxmlformats.org/officeDocument/2006/relationships/hyperlink" Target="consultantplus://offline/ref=F5B6925A974FE35415962E2238B796C16848475287EE39470EE1797C988A7438E56056D9006D0DC2m138W" TargetMode="External"/><Relationship Id="rId118" Type="http://schemas.openxmlformats.org/officeDocument/2006/relationships/hyperlink" Target="consultantplus://offline/ref=F5B6925A974FE35415962E2238B796C16849495782E239470EE1797C988A7438E56056D9006D0ACBm13CW" TargetMode="External"/><Relationship Id="rId126" Type="http://schemas.openxmlformats.org/officeDocument/2006/relationships/hyperlink" Target="consultantplus://offline/ref=F5B6925A974FE35415962E2238B796C1684E485684E639470EE1797C988A7438E56056D9006D0DC2m137W" TargetMode="External"/><Relationship Id="rId134" Type="http://schemas.openxmlformats.org/officeDocument/2006/relationships/hyperlink" Target="consultantplus://offline/ref=F5B6925A974FE35415962E2238B796C16849495F87E739470EE1797C98m83AW" TargetMode="External"/><Relationship Id="rId8" Type="http://schemas.openxmlformats.org/officeDocument/2006/relationships/hyperlink" Target="consultantplus://offline/ref=F5B6925A974FE35415962E2238B796C1684949518EEF39470EE1797C98m83AW" TargetMode="External"/><Relationship Id="rId51" Type="http://schemas.openxmlformats.org/officeDocument/2006/relationships/hyperlink" Target="consultantplus://offline/ref=F5B6925A974FE35415962E2238B796C1684A4C5F81EF39470EE1797C98m83AW" TargetMode="External"/><Relationship Id="rId72" Type="http://schemas.openxmlformats.org/officeDocument/2006/relationships/hyperlink" Target="consultantplus://offline/ref=F5B6925A974FE35415962E2238B796C1684A4F5786E639470EE1797C98m83AW" TargetMode="External"/><Relationship Id="rId80" Type="http://schemas.openxmlformats.org/officeDocument/2006/relationships/hyperlink" Target="consultantplus://offline/ref=F5B6925A974FE35415962E2238B796C1684A4F568FEF39470EE1797C988A7438E56056D9006D0CC5m136W" TargetMode="External"/><Relationship Id="rId85" Type="http://schemas.openxmlformats.org/officeDocument/2006/relationships/hyperlink" Target="consultantplus://offline/ref=F5B6925A974FE35415962E2238B796C16848475181E639470EE1797C98m83AW" TargetMode="External"/><Relationship Id="rId93" Type="http://schemas.openxmlformats.org/officeDocument/2006/relationships/hyperlink" Target="consultantplus://offline/ref=F5B6925A974FE35415962E2238B796C1684D495280EE39470EE1797C988A7438E56056D9006D0DC2m13CW" TargetMode="External"/><Relationship Id="rId98" Type="http://schemas.openxmlformats.org/officeDocument/2006/relationships/hyperlink" Target="consultantplus://offline/ref=F5B6925A974FE35415962E2238B796C16849495685E039470EE1797C988A7438E56056DC06m638W" TargetMode="External"/><Relationship Id="rId121" Type="http://schemas.openxmlformats.org/officeDocument/2006/relationships/hyperlink" Target="consultantplus://offline/ref=F5B6925A974FE35415962E2238B796C1684A4A5E85E339470EE1797C988A7438E56056D9006D0DC2m13AW" TargetMode="External"/><Relationship Id="rId3" Type="http://schemas.openxmlformats.org/officeDocument/2006/relationships/settings" Target="settings.xml"/><Relationship Id="rId12" Type="http://schemas.openxmlformats.org/officeDocument/2006/relationships/hyperlink" Target="consultantplus://offline/ref=F5B6925A974FE35415962E2238B796C16848475181E639470EE1797C98m83AW" TargetMode="External"/><Relationship Id="rId17" Type="http://schemas.openxmlformats.org/officeDocument/2006/relationships/hyperlink" Target="consultantplus://offline/ref=F5B6925A974FE35415962E2238B796C1684A4F568FEF39470EE1797C98m83AW" TargetMode="External"/><Relationship Id="rId25" Type="http://schemas.openxmlformats.org/officeDocument/2006/relationships/hyperlink" Target="consultantplus://offline/ref=F5B6925A974FE35415962E2238B796C1684A4E5180E639470EE1797C988A7438E56056D9006D0DC3m13FW" TargetMode="External"/><Relationship Id="rId33" Type="http://schemas.openxmlformats.org/officeDocument/2006/relationships/hyperlink" Target="consultantplus://offline/ref=F5B6925A974FE35415962E2238B796C1684A4F5786E639470EE1797C98m83AW" TargetMode="External"/><Relationship Id="rId38" Type="http://schemas.openxmlformats.org/officeDocument/2006/relationships/image" Target="media/image2.wmf"/><Relationship Id="rId46" Type="http://schemas.openxmlformats.org/officeDocument/2006/relationships/hyperlink" Target="consultantplus://offline/ref=F5B6925A974FE35415962E2238B796C16849495F87E739470EE1797C98m83AW" TargetMode="External"/><Relationship Id="rId59" Type="http://schemas.openxmlformats.org/officeDocument/2006/relationships/hyperlink" Target="consultantplus://offline/ref=F5B6925A974FE35415962E2238B796C1684A4F568FEF39470EE1797C988A7438E56056DE07m639W" TargetMode="External"/><Relationship Id="rId67" Type="http://schemas.openxmlformats.org/officeDocument/2006/relationships/hyperlink" Target="consultantplus://offline/ref=F5B6925A974FE35415962E2238B796C1684A4F568FEF39470EE1797C98m83AW" TargetMode="External"/><Relationship Id="rId103" Type="http://schemas.openxmlformats.org/officeDocument/2006/relationships/hyperlink" Target="consultantplus://offline/ref=F5B6925A974FE35415962E2238B796C1684A4F568FEF39470EE1797C988A7438E56056D9006D0DC1m13FW" TargetMode="External"/><Relationship Id="rId108" Type="http://schemas.openxmlformats.org/officeDocument/2006/relationships/hyperlink" Target="consultantplus://offline/ref=F5B6925A974FE35415962E2238B796C16849475787E139470EE1797C988A7438E56056D9006C09C0m13CW" TargetMode="External"/><Relationship Id="rId116" Type="http://schemas.openxmlformats.org/officeDocument/2006/relationships/hyperlink" Target="consultantplus://offline/ref=F5B6925A974FE35415962E2238B796C1684A495682E739470EE1797C988A7438E56056D9006F0AC5m13FW" TargetMode="External"/><Relationship Id="rId124" Type="http://schemas.openxmlformats.org/officeDocument/2006/relationships/hyperlink" Target="consultantplus://offline/ref=F5B6925A974FE35415962E2238B796C1684A4C5F81EF39470EE1797C988A7438E56056DB01m63EW" TargetMode="External"/><Relationship Id="rId129" Type="http://schemas.openxmlformats.org/officeDocument/2006/relationships/hyperlink" Target="consultantplus://offline/ref=F5B6925A974FE35415962E2238B796C16849495F87E739470EE1797C988A7438E56056DC02m63EW" TargetMode="External"/><Relationship Id="rId137" Type="http://schemas.openxmlformats.org/officeDocument/2006/relationships/fontTable" Target="fontTable.xml"/><Relationship Id="rId20" Type="http://schemas.openxmlformats.org/officeDocument/2006/relationships/hyperlink" Target="consultantplus://offline/ref=F5B6925A974FE35415962E2238B796C1684A4F5784EF39470EE1797C988A7438E56056D9006C0EC2m13FW" TargetMode="External"/><Relationship Id="rId41" Type="http://schemas.openxmlformats.org/officeDocument/2006/relationships/image" Target="media/image5.wmf"/><Relationship Id="rId54" Type="http://schemas.openxmlformats.org/officeDocument/2006/relationships/hyperlink" Target="consultantplus://offline/ref=F5B6925A974FE35415962E2238B796C1684A4C5F81EF39470EE1797C98m83AW" TargetMode="External"/><Relationship Id="rId62" Type="http://schemas.openxmlformats.org/officeDocument/2006/relationships/image" Target="media/image10.wmf"/><Relationship Id="rId70" Type="http://schemas.openxmlformats.org/officeDocument/2006/relationships/hyperlink" Target="consultantplus://offline/ref=F5B6925A974FE35415962E2238B796C1684A4C5F81EF39470EE1797C98m83AW" TargetMode="External"/><Relationship Id="rId75" Type="http://schemas.openxmlformats.org/officeDocument/2006/relationships/hyperlink" Target="consultantplus://offline/ref=F5B6925A974FE35415962E2238B796C1684A4A5E87E339470EE1797C988A7438E56056D9006D05CAm13AW" TargetMode="External"/><Relationship Id="rId83" Type="http://schemas.openxmlformats.org/officeDocument/2006/relationships/hyperlink" Target="consultantplus://offline/ref=F5B6925A974FE35415962E2238B796C1684A4C5F81EF39470EE1797C98m83AW" TargetMode="External"/><Relationship Id="rId88" Type="http://schemas.openxmlformats.org/officeDocument/2006/relationships/hyperlink" Target="consultantplus://offline/ref=F5B6925A974FE35415962E2238B796C1684A4F568FEF39470EE1797C988A7438E56056D9006D0CC5m136W" TargetMode="External"/><Relationship Id="rId91" Type="http://schemas.openxmlformats.org/officeDocument/2006/relationships/hyperlink" Target="consultantplus://offline/ref=F5B6925A974FE35415962E2238B796C1684A4C5F81EF39470EE1797C98m83AW" TargetMode="External"/><Relationship Id="rId96" Type="http://schemas.openxmlformats.org/officeDocument/2006/relationships/hyperlink" Target="consultantplus://offline/ref=F5B6925A974FE35415962E2238B796C1684A4F568FEF39470EE1797C988A7438E56056D9006D0DC1m13FW" TargetMode="External"/><Relationship Id="rId111" Type="http://schemas.openxmlformats.org/officeDocument/2006/relationships/hyperlink" Target="consultantplus://offline/ref=F5B6925A974FE35415962E2238B796C1684A4F568FEF39470EE1797C988A7438E56056D9006D0DC1m13FW" TargetMode="External"/><Relationship Id="rId132" Type="http://schemas.openxmlformats.org/officeDocument/2006/relationships/hyperlink" Target="consultantplus://offline/ref=F5B6925A974FE35415962E2238B796C1684A4C5F81EF39470EE1797C988A7438E56056DB01m63EW" TargetMode="External"/><Relationship Id="rId1" Type="http://schemas.openxmlformats.org/officeDocument/2006/relationships/styles" Target="styles.xml"/><Relationship Id="rId6" Type="http://schemas.openxmlformats.org/officeDocument/2006/relationships/hyperlink" Target="consultantplus://offline/ref=F5B6925A974FE35415962E2238B796C16B4448538DB06E455FB477m739W" TargetMode="External"/><Relationship Id="rId15" Type="http://schemas.openxmlformats.org/officeDocument/2006/relationships/hyperlink" Target="consultantplus://offline/ref=F5B6925A974FE35415962E2238B796C16848475181E639470EE1797C98m83AW" TargetMode="External"/><Relationship Id="rId23" Type="http://schemas.openxmlformats.org/officeDocument/2006/relationships/hyperlink" Target="consultantplus://offline/ref=F5B6925A974FE35415962E2238B796C1684A4F568FEF39470EE1797C98m83AW" TargetMode="External"/><Relationship Id="rId28" Type="http://schemas.openxmlformats.org/officeDocument/2006/relationships/hyperlink" Target="consultantplus://offline/ref=F5B6925A974FE35415962E2238B796C16848465583E639470EE1797C98m83AW" TargetMode="External"/><Relationship Id="rId36" Type="http://schemas.openxmlformats.org/officeDocument/2006/relationships/hyperlink" Target="consultantplus://offline/ref=F5B6925A974FE35415962E2238B796C1684A4F5E85E239470EE1797C988A7438E56056D9006D0DC2m136W" TargetMode="External"/><Relationship Id="rId49" Type="http://schemas.openxmlformats.org/officeDocument/2006/relationships/image" Target="media/image7.wmf"/><Relationship Id="rId57" Type="http://schemas.openxmlformats.org/officeDocument/2006/relationships/hyperlink" Target="consultantplus://offline/ref=F5B6925A974FE35415962E2238B796C1684A4C5F81EF39470EE1797C988A7438E56056DB07m63AW" TargetMode="External"/><Relationship Id="rId106" Type="http://schemas.openxmlformats.org/officeDocument/2006/relationships/hyperlink" Target="consultantplus://offline/ref=F5B6925A974FE35415962E2238B796C16849475787E139470EE1797C988A7438E56056D9006C09C0m13CW" TargetMode="External"/><Relationship Id="rId114" Type="http://schemas.openxmlformats.org/officeDocument/2006/relationships/hyperlink" Target="consultantplus://offline/ref=F5B6925A974FE35415962E2238B796C1684D495280EE39470EE1797C988A7438E56056D9006D0DC2m13CW" TargetMode="External"/><Relationship Id="rId119" Type="http://schemas.openxmlformats.org/officeDocument/2006/relationships/hyperlink" Target="consultantplus://offline/ref=F5B6925A974FE35415962E2238B796C1684A4F568FEF39470EE1797C988A7438E56056D9006D0DC1m13FW" TargetMode="External"/><Relationship Id="rId127" Type="http://schemas.openxmlformats.org/officeDocument/2006/relationships/hyperlink" Target="consultantplus://offline/ref=F5B6925A974FE35415962E2238B796C1684A4A5084EF39470EE1797C98m83AW" TargetMode="External"/><Relationship Id="rId10" Type="http://schemas.openxmlformats.org/officeDocument/2006/relationships/hyperlink" Target="consultantplus://offline/ref=F5B6925A974FE35415962E2238B796C1684A4C5F81EF39470EE1797C98m83AW" TargetMode="External"/><Relationship Id="rId31" Type="http://schemas.openxmlformats.org/officeDocument/2006/relationships/hyperlink" Target="consultantplus://offline/ref=F5B6925A974FE35415962E2238B796C16A4B4B5286ED644D06B8757E9F852B2FE2295AD8006D0CmC32W" TargetMode="External"/><Relationship Id="rId44" Type="http://schemas.openxmlformats.org/officeDocument/2006/relationships/hyperlink" Target="consultantplus://offline/ref=F5B6925A974FE35415962E2238B796C16849495F87E739470EE1797C988A7438E56056DE03m63DW" TargetMode="External"/><Relationship Id="rId52" Type="http://schemas.openxmlformats.org/officeDocument/2006/relationships/image" Target="media/image9.wmf"/><Relationship Id="rId60" Type="http://schemas.openxmlformats.org/officeDocument/2006/relationships/hyperlink" Target="consultantplus://offline/ref=F5B6925A974FE35415962E2238B796C1684A4C5F81EF39470EE1797C98m83AW" TargetMode="External"/><Relationship Id="rId65" Type="http://schemas.openxmlformats.org/officeDocument/2006/relationships/hyperlink" Target="consultantplus://offline/ref=F5B6925A974FE35415962E2238B796C16848475181E639470EE1797C988A7438E56056D9m038W" TargetMode="External"/><Relationship Id="rId73" Type="http://schemas.openxmlformats.org/officeDocument/2006/relationships/hyperlink" Target="consultantplus://offline/ref=F5B6925A974FE35415962E2238B796C1684A4F568FEF39470EE1797C988A7438E56056D9006D0DC6m13AW" TargetMode="External"/><Relationship Id="rId78" Type="http://schemas.openxmlformats.org/officeDocument/2006/relationships/hyperlink" Target="consultantplus://offline/ref=F5B6925A974FE35415962E2238B796C16849495F87E739470EE1797C988A7438E56056DF02m63FW" TargetMode="External"/><Relationship Id="rId81" Type="http://schemas.openxmlformats.org/officeDocument/2006/relationships/hyperlink" Target="consultantplus://offline/ref=F5B6925A974FE35415962E2238B796C1684A4F568FEF39470EE1797C988A7438E56056DE07m639W" TargetMode="External"/><Relationship Id="rId86" Type="http://schemas.openxmlformats.org/officeDocument/2006/relationships/hyperlink" Target="consultantplus://offline/ref=F5B6925A974FE35415962E2238B796C16849495F87E739470EE1797C988A7438E56056DF04m63BW" TargetMode="External"/><Relationship Id="rId94" Type="http://schemas.openxmlformats.org/officeDocument/2006/relationships/hyperlink" Target="consultantplus://offline/ref=F5B6925A974FE35415962E2238B796C1684F4F5783E439470EE1797C988A7438E56056D9006D0DC3m13AW" TargetMode="External"/><Relationship Id="rId99" Type="http://schemas.openxmlformats.org/officeDocument/2006/relationships/hyperlink" Target="consultantplus://offline/ref=F5B6925A974FE35415962E2238B796C1684D495280EE39470EE1797C988A7438E56056D9006D0DC2m13CW" TargetMode="External"/><Relationship Id="rId101" Type="http://schemas.openxmlformats.org/officeDocument/2006/relationships/hyperlink" Target="consultantplus://offline/ref=F5B6925A974FE35415962E2238B796C1684A4F568FEF39470EE1797C988A7438E56056D9006D0DC1m13FW" TargetMode="External"/><Relationship Id="rId122" Type="http://schemas.openxmlformats.org/officeDocument/2006/relationships/hyperlink" Target="consultantplus://offline/ref=F5B6925A974FE35415962E2238B796C1684A4A5E85E339470EE1797C988A7438E56056D9006D0DC1m13AW" TargetMode="External"/><Relationship Id="rId130" Type="http://schemas.openxmlformats.org/officeDocument/2006/relationships/hyperlink" Target="consultantplus://offline/ref=F5B6925A974FE35415962E2238B796C16849495F87E739470EE1797C988A7438E56056D9006D0FC3m139W" TargetMode="External"/><Relationship Id="rId135" Type="http://schemas.openxmlformats.org/officeDocument/2006/relationships/hyperlink" Target="consultantplus://offline/ref=F5B6925A974FE35415962E2238B796C16A4C495680ED644D06B8757Em93FW" TargetMode="External"/><Relationship Id="rId4" Type="http://schemas.openxmlformats.org/officeDocument/2006/relationships/webSettings" Target="webSettings.xml"/><Relationship Id="rId9" Type="http://schemas.openxmlformats.org/officeDocument/2006/relationships/hyperlink" Target="consultantplus://offline/ref=F5B6925A974FE35415962E2238B796C1684A4F568FEF39470EE1797C98m83AW" TargetMode="External"/><Relationship Id="rId13" Type="http://schemas.openxmlformats.org/officeDocument/2006/relationships/hyperlink" Target="consultantplus://offline/ref=F5B6925A974FE35415962E2238B796C16848465583E639470EE1797C98m83AW" TargetMode="External"/><Relationship Id="rId18" Type="http://schemas.openxmlformats.org/officeDocument/2006/relationships/hyperlink" Target="consultantplus://offline/ref=F5B6925A974FE35415962E2238B796C1684A4B5F87E339470EE1797C988A7438E56056mD3AW" TargetMode="External"/><Relationship Id="rId39" Type="http://schemas.openxmlformats.org/officeDocument/2006/relationships/image" Target="media/image3.wmf"/><Relationship Id="rId109" Type="http://schemas.openxmlformats.org/officeDocument/2006/relationships/hyperlink" Target="consultantplus://offline/ref=F5B6925A974FE35415962E2238B796C16848475181E639470EE1797C988A7438E56056DFm030W" TargetMode="External"/><Relationship Id="rId34" Type="http://schemas.openxmlformats.org/officeDocument/2006/relationships/hyperlink" Target="consultantplus://offline/ref=F5B6925A974FE35415962E2238B796C1684A4F5786E639470EE1797C98m83AW" TargetMode="External"/><Relationship Id="rId50" Type="http://schemas.openxmlformats.org/officeDocument/2006/relationships/image" Target="media/image8.wmf"/><Relationship Id="rId55" Type="http://schemas.openxmlformats.org/officeDocument/2006/relationships/hyperlink" Target="consultantplus://offline/ref=F5B6925A974FE35415962E2238B796C1684A4C5F81EF39470EE1797C98m83AW" TargetMode="External"/><Relationship Id="rId76" Type="http://schemas.openxmlformats.org/officeDocument/2006/relationships/hyperlink" Target="consultantplus://offline/ref=F5B6925A974FE35415962E2238B796C16848475181E639470EE1797C988A7438E56056D9006D0FC6m13EW" TargetMode="External"/><Relationship Id="rId97" Type="http://schemas.openxmlformats.org/officeDocument/2006/relationships/hyperlink" Target="consultantplus://offline/ref=F5B6925A974FE35415962E2238B796C1684A4F5784EF39470EE1797C988A7438E56056D9006C0EC3m13BW" TargetMode="External"/><Relationship Id="rId104" Type="http://schemas.openxmlformats.org/officeDocument/2006/relationships/hyperlink" Target="consultantplus://offline/ref=F5B6925A974FE35415962E2238B796C1684A4F568FEF39470EE1797C988A7438E56056D9006D0DC1m13FW" TargetMode="External"/><Relationship Id="rId120" Type="http://schemas.openxmlformats.org/officeDocument/2006/relationships/hyperlink" Target="consultantplus://offline/ref=F5B6925A974FE35415962E2238B796C1684A4F5784EF39470EE1797C988A7438E56056D9006D0BC0m139W" TargetMode="External"/><Relationship Id="rId125" Type="http://schemas.openxmlformats.org/officeDocument/2006/relationships/hyperlink" Target="consultantplus://offline/ref=F5B6925A974FE35415962E2238B796C16B44495F86ED644D06B8757E9F852B2FE2295AD8006D0CmC34W" TargetMode="External"/><Relationship Id="rId7" Type="http://schemas.openxmlformats.org/officeDocument/2006/relationships/hyperlink" Target="consultantplus://offline/ref=F5B6925A974FE35415962E2238B796C1684A4F568FEF39470EE1797C98m83AW" TargetMode="External"/><Relationship Id="rId71" Type="http://schemas.openxmlformats.org/officeDocument/2006/relationships/hyperlink" Target="consultantplus://offline/ref=F5B6925A974FE35415962E2238B796C1684A4C5F81EF39470EE1797C98m83AW" TargetMode="External"/><Relationship Id="rId92" Type="http://schemas.openxmlformats.org/officeDocument/2006/relationships/hyperlink" Target="consultantplus://offline/ref=F5B6925A974FE35415962E2238B796C1684A4F568FEF39470EE1797C988A7438E56056D9006D0DC1m13FW" TargetMode="External"/><Relationship Id="rId2" Type="http://schemas.microsoft.com/office/2007/relationships/stylesWithEffects" Target="stylesWithEffects.xml"/><Relationship Id="rId29" Type="http://schemas.openxmlformats.org/officeDocument/2006/relationships/hyperlink" Target="consultantplus://offline/ref=F5B6925A974FE35415962E2238B796C16848475181E639470EE1797C98m83AW" TargetMode="External"/><Relationship Id="rId24" Type="http://schemas.openxmlformats.org/officeDocument/2006/relationships/hyperlink" Target="consultantplus://offline/ref=F5B6925A974FE35415962E2238B796C16848465583E639470EE1797C98m83AW" TargetMode="External"/><Relationship Id="rId40" Type="http://schemas.openxmlformats.org/officeDocument/2006/relationships/image" Target="media/image4.wmf"/><Relationship Id="rId45" Type="http://schemas.openxmlformats.org/officeDocument/2006/relationships/image" Target="media/image6.wmf"/><Relationship Id="rId66" Type="http://schemas.openxmlformats.org/officeDocument/2006/relationships/hyperlink" Target="consultantplus://offline/ref=F5B6925A974FE35415962E2238B796C1684E485684E639470EE1797C988A7438E56056D9006D0DC2m137W" TargetMode="External"/><Relationship Id="rId87" Type="http://schemas.openxmlformats.org/officeDocument/2006/relationships/hyperlink" Target="consultantplus://offline/ref=F5B6925A974FE35415962E2238B796C16848475181E639470EE1797C988A7438E56056DDm034W" TargetMode="External"/><Relationship Id="rId110" Type="http://schemas.openxmlformats.org/officeDocument/2006/relationships/hyperlink" Target="consultantplus://offline/ref=F5B6925A974FE35415962E2238B796C1684A4F568FEF39470EE1797C988A7438E56056DB01m635W" TargetMode="External"/><Relationship Id="rId115" Type="http://schemas.openxmlformats.org/officeDocument/2006/relationships/hyperlink" Target="consultantplus://offline/ref=F5B6925A974FE35415962E2238B796C1684A495682E739470EE1797C988A7438E56056D9006F0AC5m13FW" TargetMode="External"/><Relationship Id="rId131" Type="http://schemas.openxmlformats.org/officeDocument/2006/relationships/hyperlink" Target="consultantplus://offline/ref=F5B6925A974FE35415962E2238B796C1684A4B5385E339470EE1797C98m83AW" TargetMode="External"/><Relationship Id="rId136" Type="http://schemas.openxmlformats.org/officeDocument/2006/relationships/hyperlink" Target="consultantplus://offline/ref=F5B6925A974FE35415962E2238B796C16849495F87E739470EE1797C98m83AW" TargetMode="External"/><Relationship Id="rId61" Type="http://schemas.openxmlformats.org/officeDocument/2006/relationships/hyperlink" Target="consultantplus://offline/ref=F5B6925A974FE35415962E2238B796C1684A4C5F81EF39470EE1797C98m83AW" TargetMode="External"/><Relationship Id="rId82" Type="http://schemas.openxmlformats.org/officeDocument/2006/relationships/hyperlink" Target="consultantplus://offline/ref=F5B6925A974FE35415962E2238B796C1684A4C5F81EF39470EE1797C98m83AW" TargetMode="External"/><Relationship Id="rId19" Type="http://schemas.openxmlformats.org/officeDocument/2006/relationships/hyperlink" Target="consultantplus://offline/ref=F5B6925A974FE35415962E2238B796C16848475181E639470EE1797C988A7438E56056DEm034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67</Pages>
  <Words>27558</Words>
  <Characters>157083</Characters>
  <Application>Microsoft Office Word</Application>
  <DocSecurity>0</DocSecurity>
  <Lines>1309</Lines>
  <Paragraphs>368</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184273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Гончарова</dc:creator>
  <cp:lastModifiedBy>Гончарова</cp:lastModifiedBy>
  <cp:revision>1</cp:revision>
  <dcterms:created xsi:type="dcterms:W3CDTF">2014-08-19T22:55:00Z</dcterms:created>
  <dcterms:modified xsi:type="dcterms:W3CDTF">2014-08-19T22:57:00Z</dcterms:modified>
</cp:coreProperties>
</file>