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00102E" w:rsidTr="0000102E">
        <w:tc>
          <w:tcPr>
            <w:tcW w:w="9570" w:type="dxa"/>
            <w:hideMark/>
          </w:tcPr>
          <w:p w:rsidR="0000102E" w:rsidRDefault="0000102E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bookmarkStart w:id="0" w:name="_GoBack"/>
            <w:bookmarkEnd w:id="0"/>
            <w:r>
              <w:rPr>
                <w:rFonts w:eastAsiaTheme="minorEastAsia"/>
              </w:rPr>
              <w:t xml:space="preserve">                                                                       </w:t>
            </w:r>
            <w:r w:rsidR="00023817">
              <w:rPr>
                <w:rFonts w:eastAsiaTheme="minorEastAsia"/>
                <w:b w:val="0"/>
                <w:sz w:val="20"/>
              </w:rPr>
              <w:t>Проект подготовлен комитетом</w:t>
            </w:r>
          </w:p>
          <w:p w:rsidR="0000102E" w:rsidRDefault="0000102E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</w:t>
            </w:r>
            <w:r w:rsidR="00023817">
              <w:rPr>
                <w:sz w:val="20"/>
              </w:rPr>
              <w:t xml:space="preserve">              Законодательного Собрания</w:t>
            </w:r>
          </w:p>
          <w:p w:rsidR="00023817" w:rsidRDefault="0002381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по продовольственной политике</w:t>
            </w:r>
          </w:p>
          <w:p w:rsidR="00023817" w:rsidRDefault="0002381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и природопользованию</w:t>
            </w:r>
          </w:p>
          <w:p w:rsidR="0000102E" w:rsidRDefault="0000102E">
            <w:r>
              <w:t xml:space="preserve">                           </w:t>
            </w:r>
          </w:p>
        </w:tc>
      </w:tr>
      <w:tr w:rsidR="0000102E" w:rsidTr="0000102E">
        <w:tc>
          <w:tcPr>
            <w:tcW w:w="9570" w:type="dxa"/>
            <w:hideMark/>
          </w:tcPr>
          <w:p w:rsidR="0000102E" w:rsidRDefault="0000102E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00102E" w:rsidRDefault="0000102E" w:rsidP="0000102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</w:p>
    <w:p w:rsidR="0043294F" w:rsidRDefault="0043294F" w:rsidP="0000102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0102E" w:rsidRDefault="0043294F" w:rsidP="0043294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 26 марта      2014 года в первом чтении</w:t>
      </w:r>
    </w:p>
    <w:p w:rsidR="0043294F" w:rsidRDefault="0043294F" w:rsidP="0043294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  <w:r w:rsidR="00E95A4D">
        <w:rPr>
          <w:rFonts w:ascii="Times New Roman" w:hAnsi="Times New Roman" w:cs="Times New Roman"/>
          <w:sz w:val="28"/>
          <w:szCs w:val="28"/>
        </w:rPr>
        <w:t xml:space="preserve"> во втором чтении</w:t>
      </w:r>
    </w:p>
    <w:p w:rsidR="00E95A4D" w:rsidRDefault="00E95A4D" w:rsidP="0043294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</w:p>
    <w:p w:rsidR="0043294F" w:rsidRDefault="0043294F" w:rsidP="0000102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Закон в соответствии с </w:t>
      </w:r>
      <w:r w:rsidRPr="00023817">
        <w:rPr>
          <w:rFonts w:ascii="Times New Roman" w:hAnsi="Times New Roman" w:cs="Times New Roman"/>
          <w:sz w:val="28"/>
          <w:szCs w:val="28"/>
        </w:rPr>
        <w:t>Конституци</w:t>
      </w:r>
      <w:r w:rsidR="00023817" w:rsidRPr="00023817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1D7281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едеральными законами от 6 октября 1999 года </w:t>
      </w:r>
      <w:r w:rsidRPr="00023817">
        <w:rPr>
          <w:rFonts w:ascii="Times New Roman" w:hAnsi="Times New Roman" w:cs="Times New Roman"/>
          <w:sz w:val="28"/>
          <w:szCs w:val="28"/>
        </w:rPr>
        <w:t>№ 184-ФЗ</w:t>
      </w:r>
      <w:r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от 6 октября 2003 года </w:t>
      </w:r>
      <w:r w:rsidRPr="00023817">
        <w:rPr>
          <w:rFonts w:ascii="Times New Roman" w:hAnsi="Times New Roman" w:cs="Times New Roman"/>
          <w:sz w:val="28"/>
          <w:szCs w:val="28"/>
        </w:rPr>
        <w:t>№ 131-ФЗ</w:t>
      </w:r>
      <w:r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 наделяет органы местного самоуправления городских округов и муниципальных районов Приморского края отдельными государственными полномочиями.</w:t>
      </w:r>
      <w:proofErr w:type="gramEnd"/>
    </w:p>
    <w:p w:rsidR="0000102E" w:rsidRDefault="0000102E" w:rsidP="0000102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 ОТДЕЛЬНЫЕ ГОСУДАРСТВЕННЫЕ ПОЛНОМОЧИЯ,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НАДЕЛЯЮТСЯ ОРГАНЫ МЕСТНОГО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САМОУПРАВЛЕНИЯ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02E" w:rsidRDefault="0000102E" w:rsidP="000010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1.Органы местного самоуправления городских округов и муниципальных районов Приморского края наделяются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 (далее - государственные полномочия).</w:t>
      </w:r>
    </w:p>
    <w:p w:rsidR="0000102E" w:rsidRDefault="0000102E" w:rsidP="000010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2.Реализация государственных полномочий осуществляется органами местного самоуправления муниципальных образований Приморского края, указанных в статье 2 настоящего Закона,</w:t>
      </w:r>
      <w:r w:rsidR="00BE6BB7">
        <w:rPr>
          <w:szCs w:val="28"/>
        </w:rPr>
        <w:t xml:space="preserve"> в порядке, установленном Администрацией Приморского края</w:t>
      </w:r>
      <w:r w:rsidR="001D7281">
        <w:rPr>
          <w:szCs w:val="28"/>
        </w:rPr>
        <w:t>,</w:t>
      </w:r>
      <w:r>
        <w:rPr>
          <w:szCs w:val="28"/>
        </w:rPr>
        <w:t xml:space="preserve"> путем организации проведения следующих мероприятий:</w:t>
      </w:r>
    </w:p>
    <w:p w:rsidR="0000102E" w:rsidRDefault="0000102E" w:rsidP="000010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1)отлов безнадзорных животных;</w:t>
      </w:r>
    </w:p>
    <w:p w:rsidR="0000102E" w:rsidRDefault="0000102E" w:rsidP="000010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2)транспортировка отловленных безнадзорных животных;</w:t>
      </w:r>
    </w:p>
    <w:p w:rsidR="0000102E" w:rsidRDefault="0000102E" w:rsidP="000010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3)учет, содержание, лечение, вакцинация отловленных безнадзорных животных, утилизация (уничтожение) биологических отходов, в т</w:t>
      </w:r>
      <w:r w:rsidR="00BE6BB7">
        <w:rPr>
          <w:szCs w:val="28"/>
        </w:rPr>
        <w:t>ом числе в результате</w:t>
      </w:r>
      <w:r>
        <w:rPr>
          <w:szCs w:val="28"/>
        </w:rPr>
        <w:t xml:space="preserve"> эвтаназии отловленных безнадз</w:t>
      </w:r>
      <w:r w:rsidR="00BE6BB7">
        <w:rPr>
          <w:szCs w:val="28"/>
        </w:rPr>
        <w:t>орных животных</w:t>
      </w:r>
      <w:r>
        <w:rPr>
          <w:szCs w:val="28"/>
        </w:rPr>
        <w:t>;</w:t>
      </w:r>
    </w:p>
    <w:p w:rsidR="0000102E" w:rsidRDefault="0000102E" w:rsidP="000010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4)возврат владельцам отловленных безнадзорных животных.</w:t>
      </w:r>
    </w:p>
    <w:p w:rsidR="0000102E" w:rsidRDefault="0000102E" w:rsidP="000010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 ПЕРЕЧЕНЬ МУНИЦИПАЛЬНЫХ ОБРАЗОВАНИЙ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ПРИМОРСКОГО КРАЯ, ОРГАНЫ МЕСТНОГО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7281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 w:rsidR="001D7281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НАДЕЛЯЮТСЯ 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ГОСУДАРСТВЕННЫМИ ПОЛНОМОЧИЯМИ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Государственными полномочиями наделяются органы местного самоуправления следующих городских округов и муниципальных районов Приморского края: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proofErr w:type="spellStart"/>
      <w:r>
        <w:rPr>
          <w:szCs w:val="28"/>
        </w:rPr>
        <w:t>Арсеньевский</w:t>
      </w:r>
      <w:proofErr w:type="spellEnd"/>
      <w:r>
        <w:rPr>
          <w:szCs w:val="28"/>
        </w:rPr>
        <w:t xml:space="preserve"> городской округ;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2)Артемовский городской округ;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3)городской </w:t>
      </w:r>
      <w:proofErr w:type="gramStart"/>
      <w:r>
        <w:rPr>
          <w:szCs w:val="28"/>
        </w:rPr>
        <w:t>округ</w:t>
      </w:r>
      <w:proofErr w:type="gramEnd"/>
      <w:r>
        <w:rPr>
          <w:szCs w:val="28"/>
        </w:rPr>
        <w:t xml:space="preserve"> ЗАТО Большой Камень;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4)Владивостокский городской округ;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proofErr w:type="spellStart"/>
      <w:r>
        <w:rPr>
          <w:szCs w:val="28"/>
        </w:rPr>
        <w:t>Дальнегорский</w:t>
      </w:r>
      <w:proofErr w:type="spellEnd"/>
      <w:r>
        <w:rPr>
          <w:szCs w:val="28"/>
        </w:rPr>
        <w:t xml:space="preserve"> городской округ;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proofErr w:type="spellStart"/>
      <w:r>
        <w:rPr>
          <w:szCs w:val="28"/>
        </w:rPr>
        <w:t>Дальнереченский</w:t>
      </w:r>
      <w:proofErr w:type="spellEnd"/>
      <w:r>
        <w:rPr>
          <w:szCs w:val="28"/>
        </w:rPr>
        <w:t xml:space="preserve"> городской округ;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7)Лесозаводский городской округ;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8)Находкинский городской округ;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9)Партизанский городской округ;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10)городской округ </w:t>
      </w:r>
      <w:proofErr w:type="gramStart"/>
      <w:r>
        <w:rPr>
          <w:szCs w:val="28"/>
        </w:rPr>
        <w:t>Спасск-Дальний</w:t>
      </w:r>
      <w:proofErr w:type="gramEnd"/>
      <w:r>
        <w:rPr>
          <w:szCs w:val="28"/>
        </w:rPr>
        <w:t>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11)Уссурийский городской округ;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12)городской </w:t>
      </w:r>
      <w:proofErr w:type="gramStart"/>
      <w:r>
        <w:rPr>
          <w:szCs w:val="28"/>
        </w:rPr>
        <w:t>округ</w:t>
      </w:r>
      <w:proofErr w:type="gramEnd"/>
      <w:r>
        <w:rPr>
          <w:szCs w:val="28"/>
        </w:rPr>
        <w:t xml:space="preserve"> ЗАТО г. Фокино;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13)</w:t>
      </w:r>
      <w:proofErr w:type="spellStart"/>
      <w:r>
        <w:rPr>
          <w:szCs w:val="28"/>
        </w:rPr>
        <w:t>Анучинский</w:t>
      </w:r>
      <w:proofErr w:type="spellEnd"/>
      <w:r>
        <w:rPr>
          <w:szCs w:val="28"/>
        </w:rPr>
        <w:t xml:space="preserve">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14)</w:t>
      </w:r>
      <w:proofErr w:type="spellStart"/>
      <w:r>
        <w:rPr>
          <w:szCs w:val="28"/>
        </w:rPr>
        <w:t>Дальнереченский</w:t>
      </w:r>
      <w:proofErr w:type="spellEnd"/>
      <w:r>
        <w:rPr>
          <w:szCs w:val="28"/>
        </w:rPr>
        <w:t xml:space="preserve">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15)Кавалеровский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16)Кировский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17)Красноармейский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18)</w:t>
      </w:r>
      <w:proofErr w:type="spellStart"/>
      <w:r>
        <w:rPr>
          <w:szCs w:val="28"/>
        </w:rPr>
        <w:t>Лазовский</w:t>
      </w:r>
      <w:proofErr w:type="spellEnd"/>
      <w:r>
        <w:rPr>
          <w:szCs w:val="28"/>
        </w:rPr>
        <w:t xml:space="preserve">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19)Михайловский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20)</w:t>
      </w:r>
      <w:proofErr w:type="spellStart"/>
      <w:r>
        <w:rPr>
          <w:szCs w:val="28"/>
        </w:rPr>
        <w:t>Надеждинский</w:t>
      </w:r>
      <w:proofErr w:type="spellEnd"/>
      <w:r>
        <w:rPr>
          <w:szCs w:val="28"/>
        </w:rPr>
        <w:t xml:space="preserve">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21)Октябрьский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22)</w:t>
      </w:r>
      <w:proofErr w:type="spellStart"/>
      <w:r>
        <w:rPr>
          <w:szCs w:val="28"/>
        </w:rPr>
        <w:t>Ольгинский</w:t>
      </w:r>
      <w:proofErr w:type="spellEnd"/>
      <w:r>
        <w:rPr>
          <w:szCs w:val="28"/>
        </w:rPr>
        <w:t xml:space="preserve">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23)Партизанский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24)Пограничный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25)Пожарский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26)Спасский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27)</w:t>
      </w:r>
      <w:proofErr w:type="spellStart"/>
      <w:r>
        <w:rPr>
          <w:szCs w:val="28"/>
        </w:rPr>
        <w:t>Тернейский</w:t>
      </w:r>
      <w:proofErr w:type="spellEnd"/>
      <w:r>
        <w:rPr>
          <w:szCs w:val="28"/>
        </w:rPr>
        <w:t xml:space="preserve">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28)</w:t>
      </w:r>
      <w:proofErr w:type="spellStart"/>
      <w:r>
        <w:rPr>
          <w:szCs w:val="28"/>
        </w:rPr>
        <w:t>Ханкайский</w:t>
      </w:r>
      <w:proofErr w:type="spellEnd"/>
      <w:r>
        <w:rPr>
          <w:szCs w:val="28"/>
        </w:rPr>
        <w:t xml:space="preserve">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29)</w:t>
      </w:r>
      <w:proofErr w:type="spellStart"/>
      <w:r>
        <w:rPr>
          <w:szCs w:val="28"/>
        </w:rPr>
        <w:t>Хасанский</w:t>
      </w:r>
      <w:proofErr w:type="spellEnd"/>
      <w:r>
        <w:rPr>
          <w:szCs w:val="28"/>
        </w:rPr>
        <w:t xml:space="preserve">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30)</w:t>
      </w:r>
      <w:proofErr w:type="spellStart"/>
      <w:r>
        <w:rPr>
          <w:szCs w:val="28"/>
        </w:rPr>
        <w:t>Хорольский</w:t>
      </w:r>
      <w:proofErr w:type="spellEnd"/>
      <w:r>
        <w:rPr>
          <w:szCs w:val="28"/>
        </w:rPr>
        <w:t xml:space="preserve">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31)Черниговский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32)</w:t>
      </w:r>
      <w:proofErr w:type="spellStart"/>
      <w:r>
        <w:rPr>
          <w:szCs w:val="28"/>
        </w:rPr>
        <w:t>Чугуевский</w:t>
      </w:r>
      <w:proofErr w:type="spellEnd"/>
      <w:r>
        <w:rPr>
          <w:szCs w:val="28"/>
        </w:rPr>
        <w:t xml:space="preserve">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33)</w:t>
      </w:r>
      <w:proofErr w:type="spellStart"/>
      <w:r>
        <w:rPr>
          <w:szCs w:val="28"/>
        </w:rPr>
        <w:t>Шкотовский</w:t>
      </w:r>
      <w:proofErr w:type="spellEnd"/>
      <w:r>
        <w:rPr>
          <w:szCs w:val="28"/>
        </w:rPr>
        <w:t xml:space="preserve"> муниципальный район;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34)</w:t>
      </w:r>
      <w:proofErr w:type="spellStart"/>
      <w:r>
        <w:rPr>
          <w:szCs w:val="28"/>
        </w:rPr>
        <w:t>Яковлевский</w:t>
      </w:r>
      <w:proofErr w:type="spellEnd"/>
      <w:r>
        <w:rPr>
          <w:szCs w:val="28"/>
        </w:rPr>
        <w:t xml:space="preserve"> муниципальный район.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3. СРОК ОСУЩЕСТВЛЕНИЯ ОРГАНАМИ МЕСТНОГО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САМОУПРАВЛЕНИЯ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ПОЛНОМОЧИЙ   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наделяются государственными полномочиями на неопределенный срок.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4. ПРАВА И ОБЯЗАННОСТИ ОРГАНОВ МЕСТНОГО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САМОУПРАВЛЕНИЯ ПРИ ОСУЩЕСТВЛЕНИИ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ГОСУДАРСТВЕННЫХ ПОЛНОМОЧИЙ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1.Органы местного самоуправления при осуществлении государственных полномочий имеют право 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>: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1)получение разъяснений от уполномоченного органа исполнительной власти Приморского края, осуществляющего в пределах своих полномочий государственное управление в области ветеринарии на территории Приморского края, а также переданных Российской Федерацией полномочий в области ветеринарии (далее – уполномоченный орган);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2)дополнительное использование собственных материальных ресурсов и финансовых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осуществления государственных полномочий в случаях и порядке, предусмотренных уставом муниципального образования;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3)принятие муниципальных правовых актов по вопросам осуществления государственных полномочий на основании и во исполнение положений, установленных настоящим Законом; 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4)обжалование в судебном порядке письменных предписаний органов государственной власти Приморского края</w:t>
      </w:r>
      <w:r>
        <w:rPr>
          <w:color w:val="FF0000"/>
          <w:szCs w:val="28"/>
        </w:rPr>
        <w:t xml:space="preserve"> </w:t>
      </w:r>
      <w:r>
        <w:rPr>
          <w:szCs w:val="28"/>
        </w:rPr>
        <w:t>по устранению нарушений, допущенных при исполнении государственных полномочий;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5)заключение договоров с организациями, </w:t>
      </w:r>
      <w:r>
        <w:rPr>
          <w:rFonts w:ascii="Times New Roman" w:hAnsi="Times New Roman"/>
          <w:sz w:val="28"/>
          <w:szCs w:val="28"/>
        </w:rPr>
        <w:t xml:space="preserve">индивидуальными предпринимателями, </w:t>
      </w:r>
      <w:r>
        <w:rPr>
          <w:rFonts w:ascii="Times New Roman" w:hAnsi="Times New Roman" w:cs="Times New Roman"/>
          <w:sz w:val="28"/>
          <w:szCs w:val="28"/>
        </w:rPr>
        <w:t>имеющими необходимые условия для осуществления мероприятий, указанных в части 2 статьи 1 настоящего Закона;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6)осуществление иных прав, предусмотренных федеральными законами и законами Приморского края.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2.Органы местного самоуправления при осуществлении государственных полномочий обязаны:</w:t>
      </w:r>
    </w:p>
    <w:p w:rsidR="0000102E" w:rsidRDefault="0000102E" w:rsidP="000010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1)осуществлять государственные полномочия в соответствии с федеральным законодатель</w:t>
      </w:r>
      <w:r w:rsidR="008A5BFE">
        <w:rPr>
          <w:szCs w:val="28"/>
        </w:rPr>
        <w:t>ством</w:t>
      </w:r>
      <w:r>
        <w:rPr>
          <w:szCs w:val="28"/>
        </w:rPr>
        <w:t>, настоящим Законом и принятыми в соответствии с ними нормативными правовыми актами Приморского края;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2)использовать переданные для осуществления государственных полномочий материальные и финансовые средства по целевому назначению;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3)исполнять письменные предписания органов государственной власти Приморского края по устранению нарушений, допущенных по вопросам осуществления государственных полномочий;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4)предоставлять уполномоченному органу и финансовому органу исполнительной власти Приморского края необходимую информацию, связанную с осуществлением государственных полномочий, а также с использованием выделенных на эти цели финансовых средств;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5)в случае прекращения осуществления государственных полномочий возвратить неиспользованные</w:t>
      </w:r>
      <w:r w:rsidR="00527A3F">
        <w:rPr>
          <w:szCs w:val="28"/>
        </w:rPr>
        <w:t xml:space="preserve"> материальные и </w:t>
      </w:r>
      <w:r>
        <w:rPr>
          <w:szCs w:val="28"/>
        </w:rPr>
        <w:t>финансовые средства, выделенные на осуществление государственных полномочий, в порядке, установленном действующим законодательством;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6)выполнять иные обязанности, предусмотренные федеральными законами и законами Приморского края.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5. ПРАВА И ОБЯЗАННОСТИ ОРГАНОВ 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ГОСУДАРСТВЕННОЙ ВЛАСТИ ПРИМОРСКОГО КРАЯ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ПРИ ОСУЩЕСТВЛЕНИИ ОРГАНАМИ МЕСТНОГО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САМОУПРАВЛЕНИЯ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ПОЛНОМОЧИЙ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1.Органы государственной власти Приморского края при осуществлении органами местного самоуправления государственных полномочий имеют право: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1)издавать нормативные правовые акты по вопросам осуществления органами местного самоуправления государственных полномочий;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2)давать письменные предписания по устранению нарушений, допущенных органами местного самоуправления или должностными лицами местного самоуправления в ходе осуществления государственных полномочий;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3)координировать деятельность органов местного самоуправления по вопросам осуществления государственных полномочий;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4)запрашивать информацию, материалы и документы, связанные с осуществлением государственных полномочий;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5)осуществлять иные права, предусмотренные федеральными законами и законами Приморского края.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2.Органы государственной власти Приморского края при осуществлении органами местного самоуправления государственных полномочий обязаны: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1)осуществлять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осуществлением органами местного самоуправления государственных полномочий, а также за использованием предоставленных на эти цели материальных и финансовых средств;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2)обеспечивать органы местного самоуправления необходимыми материальными и финансовыми средствами;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3)рассматривать предложения органов местного самоуправления и должностных лиц органов местного самоуправления по вопросам осуществления государственных полномочий;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4)предоставлять органам местного самоуправления по их запросам информацию и материалы по вопросам осуществления государственных полномочий;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5)оказывать органам местного самоуправления консультативную и методическую помощь;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6)выполнять иные обязанности, предусмотренные федеральными законами и законами Приморского края.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6. ФИНАНСОВОЕ И МАТЕРИАЛЬНОЕ ОБЕСПЕЧЕНИЕ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ГОСУДАРСТВЕННЫХ ПОЛНОМОЧИЙ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1.Финансовое обеспечение государственных полномочий осуществляется за счет субвенций, предоставляемых местным бюджетам из краевого бюджета.</w:t>
      </w:r>
    </w:p>
    <w:p w:rsidR="0000102E" w:rsidRDefault="0000102E" w:rsidP="0000102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Общий объем субвенций и распределение субвенций в абсолютных суммах для каждого муниципального образования утверждается законом Приморского края о краевом бюджете на очередной финансовый год и плановый период.</w:t>
      </w:r>
    </w:p>
    <w:p w:rsidR="0000102E" w:rsidRDefault="0000102E" w:rsidP="0000102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>
        <w:rPr>
          <w:rFonts w:cs="Arial"/>
          <w:szCs w:val="28"/>
        </w:rPr>
        <w:t>3.Объем субвенции, предоставляемой бюджету i-того муниципального образования, рассчитывается по следующей формуле:</w:t>
      </w:r>
    </w:p>
    <w:p w:rsidR="0000102E" w:rsidRDefault="0000102E" w:rsidP="0000102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</w:p>
    <w:p w:rsidR="0000102E" w:rsidRDefault="0000102E" w:rsidP="0000102E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gramStart"/>
      <w:r>
        <w:rPr>
          <w:szCs w:val="28"/>
          <w:lang w:val="en-US"/>
        </w:rPr>
        <w:t>V</w:t>
      </w:r>
      <w:proofErr w:type="spell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 xml:space="preserve"> = </w:t>
      </w:r>
      <w:r>
        <w:rPr>
          <w:szCs w:val="28"/>
          <w:lang w:val="en-US"/>
        </w:rPr>
        <w:t>S</w:t>
      </w:r>
      <w:proofErr w:type="spellStart"/>
      <w:r>
        <w:rPr>
          <w:szCs w:val="28"/>
        </w:rPr>
        <w:t>i</w:t>
      </w:r>
      <w:proofErr w:type="spellEnd"/>
      <w:r>
        <w:rPr>
          <w:szCs w:val="28"/>
        </w:rPr>
        <w:t xml:space="preserve"> + </w:t>
      </w:r>
      <w:proofErr w:type="spellStart"/>
      <w:r>
        <w:rPr>
          <w:szCs w:val="28"/>
        </w:rPr>
        <w:t>Мi</w:t>
      </w:r>
      <w:proofErr w:type="spellEnd"/>
      <w:r>
        <w:rPr>
          <w:szCs w:val="28"/>
        </w:rPr>
        <w:t>, где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объем субвенции, предоставляемой бюджету i-того муниципального образования на соответствующий финансовый год для осуществления органами местного самоуправления государственных полномочий;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val="en-US"/>
        </w:rPr>
        <w:t>S</w:t>
      </w:r>
      <w:r>
        <w:rPr>
          <w:szCs w:val="28"/>
        </w:rPr>
        <w:t xml:space="preserve">i – сумма средств на организацию проведения мероприятий, указанных в части 2 статьи 1 настоящего Закона; 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М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 xml:space="preserve"> - расходы i-того муниципального образования, связанные с осуществлением государственных полномочий.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Сумма средств на организацию проведения мероприятий,                   указанных в части 2 статьи 1 настоящего Закона (</w:t>
      </w:r>
      <w:r>
        <w:rPr>
          <w:szCs w:val="28"/>
          <w:lang w:val="sv-SE"/>
        </w:rPr>
        <w:t>Si</w:t>
      </w:r>
      <w:r>
        <w:rPr>
          <w:szCs w:val="28"/>
        </w:rPr>
        <w:t>), определяется по следующей формуле: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0102E" w:rsidRDefault="0000102E" w:rsidP="0000102E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v-SE"/>
        </w:rPr>
        <w:t>S</w:t>
      </w:r>
      <w:r>
        <w:rPr>
          <w:rFonts w:ascii="Times New Roman" w:hAnsi="Times New Roman" w:cs="Times New Roman"/>
          <w:sz w:val="22"/>
          <w:szCs w:val="22"/>
          <w:lang w:val="sv-SE"/>
        </w:rPr>
        <w:t>i</w:t>
      </w:r>
      <w:r>
        <w:rPr>
          <w:rFonts w:ascii="Times New Roman" w:hAnsi="Times New Roman" w:cs="Times New Roman"/>
          <w:sz w:val="28"/>
          <w:szCs w:val="28"/>
          <w:lang w:val="sv-SE"/>
        </w:rPr>
        <w:t xml:space="preserve"> = (N</w:t>
      </w:r>
      <w:r>
        <w:rPr>
          <w:rFonts w:ascii="Times New Roman" w:hAnsi="Times New Roman" w:cs="Times New Roman"/>
          <w:sz w:val="22"/>
          <w:szCs w:val="22"/>
          <w:lang w:val="sv-SE"/>
        </w:rPr>
        <w:t>i</w:t>
      </w:r>
      <w:r>
        <w:rPr>
          <w:rFonts w:ascii="Times New Roman" w:hAnsi="Times New Roman" w:cs="Times New Roman"/>
          <w:sz w:val="28"/>
          <w:szCs w:val="28"/>
          <w:lang w:val="sv-SE"/>
        </w:rPr>
        <w:t xml:space="preserve"> x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2"/>
          <w:szCs w:val="22"/>
          <w:lang w:val="sv-SE"/>
        </w:rPr>
        <w:t>i</w:t>
      </w:r>
      <w:r>
        <w:rPr>
          <w:rFonts w:ascii="Times New Roman" w:hAnsi="Times New Roman" w:cs="Times New Roman"/>
          <w:sz w:val="28"/>
          <w:szCs w:val="28"/>
          <w:lang w:val="sv-SE"/>
        </w:rPr>
        <w:t>) + (N</w:t>
      </w:r>
      <w:r>
        <w:rPr>
          <w:rFonts w:ascii="Times New Roman" w:hAnsi="Times New Roman" w:cs="Times New Roman"/>
          <w:sz w:val="22"/>
          <w:szCs w:val="22"/>
          <w:lang w:val="sv-SE"/>
        </w:rPr>
        <w:t>i(</w:t>
      </w:r>
      <w:proofErr w:type="spellStart"/>
      <w:r>
        <w:rPr>
          <w:rFonts w:ascii="Times New Roman" w:hAnsi="Times New Roman" w:cs="Times New Roman"/>
          <w:sz w:val="22"/>
          <w:szCs w:val="22"/>
        </w:rPr>
        <w:t>утил</w:t>
      </w:r>
      <w:proofErr w:type="spellEnd"/>
      <w:r>
        <w:rPr>
          <w:rFonts w:ascii="Times New Roman" w:hAnsi="Times New Roman" w:cs="Times New Roman"/>
          <w:sz w:val="22"/>
          <w:szCs w:val="22"/>
          <w:lang w:val="sv-SE"/>
        </w:rPr>
        <w:t>)</w:t>
      </w:r>
      <w:r>
        <w:rPr>
          <w:rFonts w:ascii="Times New Roman" w:hAnsi="Times New Roman" w:cs="Times New Roman"/>
          <w:sz w:val="28"/>
          <w:szCs w:val="28"/>
          <w:lang w:val="sv-SE"/>
        </w:rPr>
        <w:t xml:space="preserve"> x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lang w:val="sv-SE"/>
        </w:rPr>
        <w:t>i x 0,3)</w:t>
      </w:r>
      <w:r>
        <w:rPr>
          <w:rFonts w:ascii="Times New Roman" w:hAnsi="Times New Roman" w:cs="Times New Roman"/>
          <w:sz w:val="22"/>
          <w:szCs w:val="22"/>
          <w:lang w:val="sv-SE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где</w:t>
      </w:r>
    </w:p>
    <w:p w:rsidR="0000102E" w:rsidRDefault="0000102E" w:rsidP="0000102E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  <w:lang w:val="sv-SE"/>
        </w:rPr>
      </w:pP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val="sv-SE"/>
        </w:rPr>
        <w:t>N</w:t>
      </w:r>
      <w:r>
        <w:rPr>
          <w:lang w:val="sv-SE"/>
        </w:rPr>
        <w:t>i</w:t>
      </w:r>
      <w:r>
        <w:rPr>
          <w:szCs w:val="28"/>
        </w:rPr>
        <w:t xml:space="preserve"> – средний размер затрат на отлов, транспортировку, учет, содержание (включая кормление), лечение (включая приобретение лекарственных средств и расходных материалов) и вакцинацию, затраты на оплату труда с начислениями обслуживающего персонала</w:t>
      </w:r>
      <w:r>
        <w:t xml:space="preserve"> </w:t>
      </w:r>
      <w:r>
        <w:rPr>
          <w:szCs w:val="28"/>
        </w:rPr>
        <w:t xml:space="preserve">по отлову, учету, </w:t>
      </w:r>
      <w:r>
        <w:rPr>
          <w:szCs w:val="28"/>
        </w:rPr>
        <w:lastRenderedPageBreak/>
        <w:t>лечению (вакцинации) и содержанию отловленного безнадзорного животного, равный 3,7 тысяч</w:t>
      </w:r>
      <w:r w:rsidR="001D7281">
        <w:rPr>
          <w:szCs w:val="28"/>
        </w:rPr>
        <w:t>и</w:t>
      </w:r>
      <w:r>
        <w:rPr>
          <w:szCs w:val="28"/>
        </w:rPr>
        <w:t xml:space="preserve"> рублей на одну голову отловленного безнадзорного животного в i-том муниципальном образовании;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val="sv-SE"/>
        </w:rPr>
        <w:t>N</w:t>
      </w:r>
      <w:r>
        <w:rPr>
          <w:lang w:val="sv-SE"/>
        </w:rPr>
        <w:t>i</w:t>
      </w:r>
      <w:r>
        <w:t>(</w:t>
      </w:r>
      <w:proofErr w:type="spellStart"/>
      <w:r>
        <w:t>утил</w:t>
      </w:r>
      <w:proofErr w:type="spellEnd"/>
      <w:r>
        <w:t xml:space="preserve">) </w:t>
      </w:r>
      <w:r>
        <w:rPr>
          <w:szCs w:val="28"/>
        </w:rPr>
        <w:t>- средний размер затрат на утилизацию (уничтожение) биологических отходов, в том числе в результате эвтаназии, одной головы отловленного безнадзорного животного в i-том муниципальном образовании равный 1,1 тысячи рублей;</w:t>
      </w:r>
    </w:p>
    <w:p w:rsidR="0000102E" w:rsidRDefault="0000102E" w:rsidP="0000102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2"/>
          <w:szCs w:val="22"/>
          <w:lang w:val="sv-SE"/>
        </w:rPr>
        <w:t>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норматив численности безнадзорных животных, подлежащих отлову и содержанию, установленный настоящим </w:t>
      </w:r>
      <w:r w:rsidR="001D7281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аконом для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-того муниципального образования;</w:t>
      </w:r>
    </w:p>
    <w:p w:rsidR="0000102E" w:rsidRDefault="0000102E" w:rsidP="0000102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0,3 – доля </w:t>
      </w:r>
      <w:r>
        <w:rPr>
          <w:rFonts w:ascii="Times New Roman" w:hAnsi="Times New Roman" w:cs="Times New Roman"/>
          <w:sz w:val="28"/>
          <w:szCs w:val="28"/>
        </w:rPr>
        <w:t xml:space="preserve">отловленных безнадзорных животных, подлежащих </w:t>
      </w:r>
      <w:r>
        <w:rPr>
          <w:rFonts w:ascii="Times New Roman" w:hAnsi="Times New Roman"/>
          <w:sz w:val="28"/>
          <w:szCs w:val="28"/>
        </w:rPr>
        <w:t>утилизации (уничтожению), в том числе в результате эвтаназии в общей численности, отловленных безнадзорных животных.</w:t>
      </w:r>
    </w:p>
    <w:p w:rsidR="0000102E" w:rsidRDefault="0000102E" w:rsidP="0000102E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2"/>
          <w:szCs w:val="22"/>
          <w:lang w:val="sv-SE"/>
        </w:rPr>
        <w:t>i</w:t>
      </w:r>
      <w:proofErr w:type="gramEnd"/>
      <w:r>
        <w:rPr>
          <w:rFonts w:ascii="Times New Roman" w:hAnsi="Times New Roman"/>
          <w:sz w:val="28"/>
          <w:szCs w:val="28"/>
        </w:rPr>
        <w:t xml:space="preserve"> определяется для каждого муниципального образования исходя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численности постоянного населения муниципального образования на             1 января года, предшествующего году предоставления субвенции, по данным территориального органа Федеральной службы государственной статистики по Приморскому краю, в расчете: три головы безнадзорных животных на 1000 человек i-того муниципального образования.</w:t>
      </w:r>
    </w:p>
    <w:p w:rsidR="0000102E" w:rsidRDefault="0000102E" w:rsidP="0000102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 численности безнадзорных животных, подлежащих отлову  </w:t>
      </w:r>
      <w:r>
        <w:rPr>
          <w:rFonts w:ascii="Times New Roman" w:hAnsi="Times New Roman" w:cs="Times New Roman"/>
          <w:sz w:val="28"/>
          <w:szCs w:val="28"/>
        </w:rPr>
        <w:t>и содержанию,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 в приложении к настоящему Закону.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Расходы i-того муниципального образования, связанные с осуществлением государственных полномочий (М</w:t>
      </w:r>
      <w:proofErr w:type="spellStart"/>
      <w:proofErr w:type="gramStart"/>
      <w:r>
        <w:rPr>
          <w:szCs w:val="28"/>
          <w:lang w:val="en-US"/>
        </w:rPr>
        <w:t>i</w:t>
      </w:r>
      <w:proofErr w:type="spellEnd"/>
      <w:proofErr w:type="gramEnd"/>
      <w:r>
        <w:rPr>
          <w:szCs w:val="28"/>
        </w:rPr>
        <w:t>), определяются по следующей формуле: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00102E" w:rsidRDefault="0000102E" w:rsidP="0000102E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>
        <w:rPr>
          <w:szCs w:val="28"/>
        </w:rPr>
        <w:t>М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 xml:space="preserve"> = </w:t>
      </w:r>
      <w:r>
        <w:rPr>
          <w:szCs w:val="28"/>
          <w:lang w:val="en-US"/>
        </w:rPr>
        <w:t>S</w:t>
      </w:r>
      <w:r>
        <w:rPr>
          <w:szCs w:val="28"/>
        </w:rPr>
        <w:t>i x 0,5 процента, где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0,5 процента - размер средств, выделяемых из краевого бюджета на осуществление расходов, связанных с реализацией государственных полномочий.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4.Порядок расходования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едоставляемых субвенций утверждается Администрацией Приморского края.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5.Средства на осуществление отдельных государственных полномочий носят целевой характер и не могут использоваться на другие цели.</w:t>
      </w:r>
    </w:p>
    <w:p w:rsidR="00527A3F" w:rsidRDefault="0000102E" w:rsidP="0000102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>
        <w:rPr>
          <w:szCs w:val="28"/>
        </w:rPr>
        <w:t>6.В случае предоставления в пользование и (или) управление либо в муниципальную собственность материальных средств, необходимых для осуществления органами местного самоуправления отдельных государственных полномочий, перечень подлежащих передаче материальных средств определяется уполномоченным органом исполнительной власти Приморского края по государственному управлению и регулированию в сфере управления и распоряжения имуществом, находящимся в собственности Приморского края.</w:t>
      </w:r>
      <w:proofErr w:type="gramEnd"/>
    </w:p>
    <w:p w:rsidR="00D747E7" w:rsidRDefault="00D747E7" w:rsidP="0000102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747E7" w:rsidRDefault="00D747E7" w:rsidP="0000102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7. ПОРЯДОК ОТЧЕТНОСТИ ОРГАНОВ МЕСТНОГО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САМОУПРАВЛЕНИЯ ОБ ОСУЩЕСТВЛЕНИИ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ГОСУДАРСТВЕННЫХ ПОЛНОМОЧИЙ</w:t>
      </w:r>
    </w:p>
    <w:p w:rsidR="0000102E" w:rsidRDefault="0000102E" w:rsidP="0000102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Органы местного самоуправления ежеквартально не позднее               10-го числа месяца, следующего за отчетным периодом, представляют в уполномоченный орган отчеты об осуществлении государственных полномочий, в том числе о расходовании выделенных субвенций по установленной им форме.</w:t>
      </w:r>
    </w:p>
    <w:p w:rsidR="00527A3F" w:rsidRDefault="00527A3F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СТАТЬЯ 8.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ОРГАНАМИ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МЕСТНОГО САМОУПРАВЛЕНИЯ 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ГОСУДАРСТВЕННЫХ ПОЛНОМОЧИЙ И ПОРЯДОК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ЕГО ОСУЩЕСТВЛЕНИЯ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1.Органы государственной власти Приморского края осуществляют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органами местного самоуправления государственных полномочий, а также за использованием предоставленных н</w:t>
      </w:r>
      <w:r w:rsidR="00527A3F">
        <w:rPr>
          <w:szCs w:val="28"/>
        </w:rPr>
        <w:t>а эти цели материальных</w:t>
      </w:r>
      <w:r>
        <w:rPr>
          <w:szCs w:val="28"/>
        </w:rPr>
        <w:t xml:space="preserve"> и финансовых средств (далее - контроль).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2.Контроль осуществляется уполномоченным органом.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3.Уполномоченный орган при осуществлении контроля: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1)производит проверки деятельности органов местного самоуправления по реализации ими отдельных государственных полномочий;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2)запрашивает и получает в срок до семи календарных дней, а при чрезвычайных обстоятельствах - незамедлительно (в течение рабочего дня) информацию, материалы и документы от органов местного самоуправления об осуществлении ими отдельных государственных полномочий;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3)заслушивает отчеты должностных лиц органов местного самоуправления об осуществлении отдельных государственных полномочий;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4)в случае выявления нарушений требований </w:t>
      </w:r>
      <w:proofErr w:type="gramStart"/>
      <w:r>
        <w:rPr>
          <w:szCs w:val="28"/>
        </w:rPr>
        <w:t>законов по вопросам</w:t>
      </w:r>
      <w:proofErr w:type="gramEnd"/>
      <w:r>
        <w:rPr>
          <w:szCs w:val="28"/>
        </w:rPr>
        <w:t xml:space="preserve"> осуществления органами местного самоуправления или должностными лицами местного самоуправления отдельных государственных полномочий дает письменные предписания по устранению таких нарушений, обязательные для исполнения органами местного самоуправления и должностными лицами местного самоуправления.</w:t>
      </w:r>
    </w:p>
    <w:p w:rsidR="0000102E" w:rsidRDefault="0000102E" w:rsidP="000010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9. УСЛОВИЯ И ПОРЯДОК ПРЕКРАЩЕНИЯ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ОСУЩЕСТВЛЕНИЯ ОРГАНАМИ МЕСТНОГО 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САМОУПРАВЛЕНИЯ </w:t>
      </w:r>
      <w:proofErr w:type="gramStart"/>
      <w:r>
        <w:rPr>
          <w:szCs w:val="28"/>
        </w:rPr>
        <w:t>ПЕРЕДАННЫХ</w:t>
      </w:r>
      <w:proofErr w:type="gramEnd"/>
      <w:r>
        <w:rPr>
          <w:szCs w:val="28"/>
        </w:rPr>
        <w:t xml:space="preserve"> ИМ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ГОСУДАРСТВЕННЫХ ПОЛНОМОЧИЙ</w:t>
      </w:r>
    </w:p>
    <w:p w:rsidR="003A07DB" w:rsidRDefault="003A07DB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A07DB" w:rsidRDefault="003A07DB" w:rsidP="003A07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1.Осуществление органами местного самоуправления государственных полномочий прекращается в случае:</w:t>
      </w:r>
    </w:p>
    <w:p w:rsidR="003A07DB" w:rsidRDefault="003A07DB" w:rsidP="003A07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1)вступления в силу федерального закона, в соответствии с которым Приморский край утрачивает соответствующие государственные полномочия либо компетенцию по их передаче органам местного самоуправления;</w:t>
      </w:r>
    </w:p>
    <w:p w:rsidR="003A07DB" w:rsidRDefault="003A07DB" w:rsidP="003A07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2)если законом Приморского края о краевом бюджете на очередной финансовый год и плановый период не предусмотрено предоставление субвенций на осуществление государственных полномочий;</w:t>
      </w:r>
    </w:p>
    <w:p w:rsidR="003A07DB" w:rsidRDefault="003A07DB" w:rsidP="003A07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3)признания в судебном порядке несоответствия настоящего Закона требованиям действующего законодательства;</w:t>
      </w:r>
    </w:p>
    <w:p w:rsidR="003A07DB" w:rsidRDefault="003A07DB" w:rsidP="003A07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4)вступления в силу закона Приморского края, внесенного в Законодательное Собрание Приморского края Губернатором Приморского края, в соответствии с которым органы местного самоуправления утрачивают государственные полномочия, переданные настоящим Законом, в связи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:</w:t>
      </w:r>
    </w:p>
    <w:p w:rsidR="003A07DB" w:rsidRDefault="003A07DB" w:rsidP="003A07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>еисполнением или ненадлежащим исполнением органами местного самоуправления переданных государственных полномочий;</w:t>
      </w:r>
    </w:p>
    <w:p w:rsidR="003A07DB" w:rsidRDefault="003A07DB" w:rsidP="003A07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>ецелесообразностью дальнейшего осуществления органами местного самоуправления переданных государственных полномочий.</w:t>
      </w:r>
    </w:p>
    <w:p w:rsidR="003A07DB" w:rsidRDefault="003A07DB" w:rsidP="003A07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2.Прекращение осуществления органами местного самоуправления государственных полномочий в соответствии с настоящей статьей влечет за собой прекращение финансирования переданных органам местного самоуправления государственных полномочий. Неиспользованные материальные и финансовые средства, выделенные органам местного самоуправления на осуществление государственных полномочий, подлежат возврату в порядке, установленном действующим законодательством.</w:t>
      </w:r>
    </w:p>
    <w:p w:rsidR="0000102E" w:rsidRDefault="0000102E" w:rsidP="003A07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10. ОТВЕТСТВЕННОСТЬ ОРГАНОВ МЕСТНОГО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САМОУПРАВЛЕНИЯ, ИХ ДОЛЖНОСТНЫХ ЛИЦ </w:t>
      </w:r>
      <w:proofErr w:type="gramStart"/>
      <w:r>
        <w:rPr>
          <w:szCs w:val="28"/>
        </w:rPr>
        <w:t>ЗА</w:t>
      </w:r>
      <w:proofErr w:type="gramEnd"/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НЕИСПОЛНЕНИЕ ИЛИ НЕНАДЛЕЖАЩЕЕ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ИСПОЛНЕНИЕ </w:t>
      </w:r>
      <w:proofErr w:type="gramStart"/>
      <w:r>
        <w:rPr>
          <w:szCs w:val="28"/>
        </w:rPr>
        <w:t>ГОСУДАРСТВЕННЫХ</w:t>
      </w:r>
      <w:proofErr w:type="gramEnd"/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ПОЛНОМОЧИЙ</w:t>
      </w:r>
    </w:p>
    <w:p w:rsidR="0000102E" w:rsidRDefault="0000102E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A07DB" w:rsidRDefault="0000102E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Органы местного самоуправления, их должностные лица несут ответственность за неисполнение или ненадлежащее исполнение переданных настоящим Законом государственных полномочий в соответствии с федеральным законодательством и законодательством Приморского края в </w:t>
      </w:r>
      <w:proofErr w:type="gramStart"/>
      <w:r>
        <w:rPr>
          <w:szCs w:val="28"/>
        </w:rPr>
        <w:t>пределах</w:t>
      </w:r>
      <w:proofErr w:type="gramEnd"/>
      <w:r>
        <w:rPr>
          <w:szCs w:val="28"/>
        </w:rPr>
        <w:t xml:space="preserve"> выделенных на осуществление государ</w:t>
      </w:r>
      <w:r w:rsidR="00217F00">
        <w:rPr>
          <w:szCs w:val="28"/>
        </w:rPr>
        <w:t>ственных полномочий</w:t>
      </w:r>
      <w:r>
        <w:rPr>
          <w:szCs w:val="28"/>
        </w:rPr>
        <w:t xml:space="preserve"> материальных </w:t>
      </w:r>
      <w:r w:rsidR="00217F00">
        <w:rPr>
          <w:szCs w:val="28"/>
        </w:rPr>
        <w:t xml:space="preserve">и финансовых </w:t>
      </w:r>
      <w:r>
        <w:rPr>
          <w:szCs w:val="28"/>
        </w:rPr>
        <w:t>средств.</w:t>
      </w:r>
    </w:p>
    <w:p w:rsidR="00D623B2" w:rsidRDefault="00D623B2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623B2" w:rsidRDefault="00D623B2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623B2" w:rsidRDefault="00D623B2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623B2" w:rsidRDefault="00D623B2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623B2" w:rsidRDefault="00D623B2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623B2" w:rsidRDefault="00D623B2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623B2" w:rsidRDefault="00D623B2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A07DB" w:rsidRDefault="003A07DB" w:rsidP="000010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D7281" w:rsidRDefault="001D7281" w:rsidP="001D728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СТАТЬЯ 11. ПОРЯДОК ВСТУПЛЕНИЯ В СИЛУ НАСТОЯЩЕГО</w:t>
      </w:r>
    </w:p>
    <w:p w:rsidR="001D7281" w:rsidRDefault="001D7281" w:rsidP="001D728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</w:t>
      </w:r>
      <w:r w:rsidRPr="004C5039">
        <w:rPr>
          <w:sz w:val="20"/>
        </w:rPr>
        <w:t xml:space="preserve"> </w:t>
      </w:r>
      <w:r>
        <w:rPr>
          <w:sz w:val="20"/>
        </w:rPr>
        <w:t xml:space="preserve"> </w:t>
      </w:r>
      <w:r w:rsidRPr="004C5039">
        <w:rPr>
          <w:sz w:val="20"/>
        </w:rPr>
        <w:t xml:space="preserve"> </w:t>
      </w:r>
      <w:r>
        <w:rPr>
          <w:szCs w:val="28"/>
        </w:rPr>
        <w:t>ЗАКОНА</w:t>
      </w:r>
    </w:p>
    <w:p w:rsidR="001D7281" w:rsidRDefault="001D7281" w:rsidP="001D728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D7281" w:rsidRDefault="001D7281" w:rsidP="001D72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с 15 октября 2014 года.</w:t>
      </w:r>
    </w:p>
    <w:p w:rsidR="001D7281" w:rsidRDefault="001D7281" w:rsidP="001D72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2.В </w:t>
      </w:r>
      <w:proofErr w:type="gramStart"/>
      <w:r>
        <w:rPr>
          <w:szCs w:val="28"/>
        </w:rPr>
        <w:t>целях</w:t>
      </w:r>
      <w:proofErr w:type="gramEnd"/>
      <w:r>
        <w:rPr>
          <w:szCs w:val="28"/>
        </w:rPr>
        <w:t xml:space="preserve"> реализации настоящего Закона Администрация Приморского края до 15 октября 2014 года утверждает нормативный правовой акт, устанавливающий порядок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животных.</w:t>
      </w:r>
    </w:p>
    <w:p w:rsidR="00D623B2" w:rsidRDefault="00D623B2" w:rsidP="001D7281">
      <w:pPr>
        <w:jc w:val="both"/>
        <w:rPr>
          <w:szCs w:val="28"/>
        </w:rPr>
      </w:pPr>
    </w:p>
    <w:p w:rsidR="00D623B2" w:rsidRDefault="00D623B2" w:rsidP="001D7281">
      <w:pPr>
        <w:jc w:val="both"/>
        <w:rPr>
          <w:szCs w:val="28"/>
        </w:rPr>
      </w:pPr>
    </w:p>
    <w:p w:rsidR="001D7281" w:rsidRPr="001D7281" w:rsidRDefault="001D7281" w:rsidP="001D7281">
      <w:pPr>
        <w:jc w:val="both"/>
        <w:rPr>
          <w:szCs w:val="28"/>
        </w:rPr>
      </w:pPr>
      <w:r w:rsidRPr="001D7281">
        <w:rPr>
          <w:szCs w:val="28"/>
        </w:rPr>
        <w:t xml:space="preserve">Временно исполняющий обязанности </w:t>
      </w:r>
    </w:p>
    <w:p w:rsidR="0000102E" w:rsidRDefault="001D7281" w:rsidP="00D21C5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1D7281">
        <w:rPr>
          <w:rFonts w:ascii="Times New Roman" w:hAnsi="Times New Roman" w:cs="Times New Roman"/>
          <w:sz w:val="28"/>
          <w:szCs w:val="28"/>
        </w:rPr>
        <w:t xml:space="preserve">Губернатора края                                                              </w:t>
      </w:r>
      <w:r w:rsidR="0000102E" w:rsidRPr="001D7281">
        <w:rPr>
          <w:rFonts w:ascii="Times New Roman" w:hAnsi="Times New Roman" w:cs="Times New Roman"/>
          <w:sz w:val="28"/>
          <w:szCs w:val="28"/>
        </w:rPr>
        <w:t xml:space="preserve">      В.В. </w:t>
      </w:r>
      <w:proofErr w:type="spellStart"/>
      <w:r w:rsidR="0000102E" w:rsidRPr="001D7281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7A061E" w:rsidRDefault="007A061E"/>
    <w:sectPr w:rsidR="007A061E" w:rsidSect="00C56B0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D00" w:rsidRDefault="00845D00" w:rsidP="0000102E">
      <w:r>
        <w:separator/>
      </w:r>
    </w:p>
  </w:endnote>
  <w:endnote w:type="continuationSeparator" w:id="0">
    <w:p w:rsidR="00845D00" w:rsidRDefault="00845D00" w:rsidP="000010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D00" w:rsidRDefault="00845D00" w:rsidP="0000102E">
      <w:r>
        <w:separator/>
      </w:r>
    </w:p>
  </w:footnote>
  <w:footnote w:type="continuationSeparator" w:id="0">
    <w:p w:rsidR="00845D00" w:rsidRDefault="00845D00" w:rsidP="000010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3743384"/>
      <w:docPartObj>
        <w:docPartGallery w:val="Page Numbers (Top of Page)"/>
        <w:docPartUnique/>
      </w:docPartObj>
    </w:sdtPr>
    <w:sdtContent>
      <w:p w:rsidR="00C56B09" w:rsidRDefault="003C5305">
        <w:pPr>
          <w:pStyle w:val="a5"/>
          <w:jc w:val="right"/>
        </w:pPr>
        <w:r>
          <w:fldChar w:fldCharType="begin"/>
        </w:r>
        <w:r w:rsidR="00C56B09">
          <w:instrText>PAGE   \* MERGEFORMAT</w:instrText>
        </w:r>
        <w:r>
          <w:fldChar w:fldCharType="separate"/>
        </w:r>
        <w:r w:rsidR="005B0D38">
          <w:rPr>
            <w:noProof/>
          </w:rPr>
          <w:t>9</w:t>
        </w:r>
        <w:r>
          <w:fldChar w:fldCharType="end"/>
        </w:r>
      </w:p>
    </w:sdtContent>
  </w:sdt>
  <w:p w:rsidR="0000102E" w:rsidRDefault="0000102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5E17"/>
    <w:rsid w:val="0000102E"/>
    <w:rsid w:val="00006BF3"/>
    <w:rsid w:val="00012A20"/>
    <w:rsid w:val="00014C0C"/>
    <w:rsid w:val="000174A3"/>
    <w:rsid w:val="00017EF9"/>
    <w:rsid w:val="00022336"/>
    <w:rsid w:val="0002294E"/>
    <w:rsid w:val="00023817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6735F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3A5F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29B3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2D46"/>
    <w:rsid w:val="0016395A"/>
    <w:rsid w:val="00163A2E"/>
    <w:rsid w:val="00165269"/>
    <w:rsid w:val="00165FC1"/>
    <w:rsid w:val="00167CB0"/>
    <w:rsid w:val="00167D89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281"/>
    <w:rsid w:val="001D7323"/>
    <w:rsid w:val="001D738D"/>
    <w:rsid w:val="001D7CEA"/>
    <w:rsid w:val="001E0C05"/>
    <w:rsid w:val="001E1B36"/>
    <w:rsid w:val="001E2FE3"/>
    <w:rsid w:val="001E37F1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198A"/>
    <w:rsid w:val="002122B5"/>
    <w:rsid w:val="00213247"/>
    <w:rsid w:val="00215D45"/>
    <w:rsid w:val="00216C24"/>
    <w:rsid w:val="00217D3E"/>
    <w:rsid w:val="00217F00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5DA9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27559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07DB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490A"/>
    <w:rsid w:val="003B5393"/>
    <w:rsid w:val="003C0435"/>
    <w:rsid w:val="003C109F"/>
    <w:rsid w:val="003C3B50"/>
    <w:rsid w:val="003C3D82"/>
    <w:rsid w:val="003C3EF6"/>
    <w:rsid w:val="003C4E64"/>
    <w:rsid w:val="003C5305"/>
    <w:rsid w:val="003C6498"/>
    <w:rsid w:val="003C6BF3"/>
    <w:rsid w:val="003C6E43"/>
    <w:rsid w:val="003D17CD"/>
    <w:rsid w:val="003D1B25"/>
    <w:rsid w:val="003D2C3E"/>
    <w:rsid w:val="003D2E03"/>
    <w:rsid w:val="003D3147"/>
    <w:rsid w:val="003D49B9"/>
    <w:rsid w:val="003D5088"/>
    <w:rsid w:val="003D5449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294F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2FB8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27A3F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0D38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27CB6"/>
    <w:rsid w:val="00631444"/>
    <w:rsid w:val="006315FD"/>
    <w:rsid w:val="00631A45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4C2A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3F5C"/>
    <w:rsid w:val="00726561"/>
    <w:rsid w:val="00727031"/>
    <w:rsid w:val="00727769"/>
    <w:rsid w:val="007310CC"/>
    <w:rsid w:val="00731CB1"/>
    <w:rsid w:val="00732248"/>
    <w:rsid w:val="00733A86"/>
    <w:rsid w:val="007364D7"/>
    <w:rsid w:val="00740D34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45D00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5BFE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3EE1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32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363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3101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3C63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E6BB7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6B09"/>
    <w:rsid w:val="00C5728A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38F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1C53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6B88"/>
    <w:rsid w:val="00D5704A"/>
    <w:rsid w:val="00D57189"/>
    <w:rsid w:val="00D601AB"/>
    <w:rsid w:val="00D60D7F"/>
    <w:rsid w:val="00D61623"/>
    <w:rsid w:val="00D61B42"/>
    <w:rsid w:val="00D623B2"/>
    <w:rsid w:val="00D7203E"/>
    <w:rsid w:val="00D7258E"/>
    <w:rsid w:val="00D73272"/>
    <w:rsid w:val="00D7399F"/>
    <w:rsid w:val="00D747E7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B57"/>
    <w:rsid w:val="00DA67E7"/>
    <w:rsid w:val="00DA69C2"/>
    <w:rsid w:val="00DA6D61"/>
    <w:rsid w:val="00DB123D"/>
    <w:rsid w:val="00DB17E9"/>
    <w:rsid w:val="00DB18E6"/>
    <w:rsid w:val="00DB3653"/>
    <w:rsid w:val="00DB680B"/>
    <w:rsid w:val="00DC02D5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5A4D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C5E17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4C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5DD7"/>
    <w:rsid w:val="00F56B23"/>
    <w:rsid w:val="00F57402"/>
    <w:rsid w:val="00F61686"/>
    <w:rsid w:val="00F62E43"/>
    <w:rsid w:val="00F655A1"/>
    <w:rsid w:val="00F70DC0"/>
    <w:rsid w:val="00F7157F"/>
    <w:rsid w:val="00F71E23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540A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459B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062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0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0102E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0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00102E"/>
    <w:rPr>
      <w:color w:val="0000FF"/>
      <w:u w:val="single"/>
    </w:rPr>
  </w:style>
  <w:style w:type="paragraph" w:customStyle="1" w:styleId="ConsPlusNormal">
    <w:name w:val="ConsPlusNormal"/>
    <w:rsid w:val="000010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010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01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uiPriority w:val="59"/>
    <w:rsid w:val="000010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010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010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0010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010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56B0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56B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0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65DA3A-937B-4E5B-ABAE-714D13D7A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2612</Words>
  <Characters>14891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2014-09-08T21:28:00Z</cp:lastPrinted>
  <dcterms:created xsi:type="dcterms:W3CDTF">2014-09-08T21:45:00Z</dcterms:created>
  <dcterms:modified xsi:type="dcterms:W3CDTF">2014-09-08T21:45:00Z</dcterms:modified>
</cp:coreProperties>
</file>