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46838725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25973" w:rsidRPr="00D2103B" w:rsidRDefault="00C25973" w:rsidP="00C25973">
      <w:pPr>
        <w:pStyle w:val="a3"/>
        <w:jc w:val="center"/>
        <w:rPr>
          <w:b/>
        </w:rPr>
      </w:pPr>
      <w:r w:rsidRPr="00D2103B">
        <w:rPr>
          <w:b/>
        </w:rPr>
        <w:t>О ВНЕСЕНИИ ИЗМЕНЕНИЙ В ЗАКОН ПРИМОРСКОГО КРАЯ</w:t>
      </w:r>
    </w:p>
    <w:p w:rsidR="00C25973" w:rsidRPr="00D2103B" w:rsidRDefault="00C25973" w:rsidP="00C25973">
      <w:pPr>
        <w:pStyle w:val="a3"/>
        <w:jc w:val="center"/>
        <w:rPr>
          <w:b/>
        </w:rPr>
      </w:pPr>
      <w:r w:rsidRPr="00D2103B">
        <w:rPr>
          <w:b/>
        </w:rPr>
        <w:t>"</w:t>
      </w:r>
      <w:r w:rsidRPr="004C0A90">
        <w:rPr>
          <w:b/>
        </w:rPr>
        <w:t>О КРАЕВОМ БЮДЖЕТЕ НА 201</w:t>
      </w:r>
      <w:r>
        <w:rPr>
          <w:b/>
        </w:rPr>
        <w:t>4</w:t>
      </w:r>
      <w:r w:rsidRPr="004C0A90">
        <w:rPr>
          <w:b/>
        </w:rPr>
        <w:t xml:space="preserve"> ГОД</w:t>
      </w:r>
      <w:r>
        <w:rPr>
          <w:b/>
        </w:rPr>
        <w:t xml:space="preserve"> И ПЛАНОВЫЙ ПЕРИОД </w:t>
      </w:r>
      <w:r>
        <w:rPr>
          <w:b/>
        </w:rPr>
        <w:br/>
        <w:t>2015</w:t>
      </w:r>
      <w:proofErr w:type="gramStart"/>
      <w:r>
        <w:rPr>
          <w:b/>
        </w:rPr>
        <w:t xml:space="preserve"> И</w:t>
      </w:r>
      <w:proofErr w:type="gramEnd"/>
      <w:r>
        <w:rPr>
          <w:b/>
        </w:rPr>
        <w:t xml:space="preserve"> 2016 ГОДОВ</w:t>
      </w:r>
      <w:r w:rsidRPr="00D2103B">
        <w:rPr>
          <w:b/>
        </w:rPr>
        <w:t>"</w:t>
      </w:r>
    </w:p>
    <w:p w:rsidR="00C25973" w:rsidRPr="00E42845" w:rsidRDefault="00C25973" w:rsidP="00C25973">
      <w:pPr>
        <w:pStyle w:val="a3"/>
        <w:tabs>
          <w:tab w:val="left" w:pos="720"/>
        </w:tabs>
        <w:jc w:val="center"/>
        <w:rPr>
          <w:b/>
          <w:szCs w:val="28"/>
        </w:rPr>
      </w:pPr>
    </w:p>
    <w:p w:rsidR="00C25973" w:rsidRDefault="00C25973" w:rsidP="00C2597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30 июля </w:t>
      </w:r>
      <w:r>
        <w:br/>
        <w:t xml:space="preserve">2014 года </w:t>
      </w:r>
    </w:p>
    <w:p w:rsidR="00C25973" w:rsidRDefault="00C25973" w:rsidP="00C25973">
      <w:pPr>
        <w:pStyle w:val="a6"/>
        <w:spacing w:before="0" w:line="240" w:lineRule="auto"/>
        <w:ind w:firstLine="709"/>
        <w:rPr>
          <w:caps/>
          <w:szCs w:val="28"/>
        </w:rPr>
      </w:pPr>
    </w:p>
    <w:p w:rsidR="00C25973" w:rsidRPr="00C77EF8" w:rsidRDefault="00C25973" w:rsidP="00C25973">
      <w:pPr>
        <w:pStyle w:val="a6"/>
        <w:spacing w:before="0" w:line="240" w:lineRule="auto"/>
        <w:ind w:firstLine="709"/>
        <w:rPr>
          <w:szCs w:val="28"/>
        </w:rPr>
      </w:pPr>
      <w:r w:rsidRPr="00C77EF8">
        <w:rPr>
          <w:caps/>
          <w:szCs w:val="28"/>
        </w:rPr>
        <w:t xml:space="preserve">Статья 1. </w:t>
      </w:r>
    </w:p>
    <w:p w:rsidR="00C25973" w:rsidRPr="00455A8B" w:rsidRDefault="00C25973" w:rsidP="00C25973">
      <w:pPr>
        <w:pStyle w:val="a6"/>
        <w:shd w:val="clear" w:color="auto" w:fill="FFFFFF"/>
        <w:spacing w:before="0" w:line="240" w:lineRule="auto"/>
        <w:ind w:firstLine="709"/>
        <w:rPr>
          <w:snapToGrid/>
          <w:szCs w:val="28"/>
        </w:rPr>
      </w:pPr>
      <w:bookmarkStart w:id="0" w:name="OLE_LINK1"/>
      <w:proofErr w:type="gramStart"/>
      <w:r w:rsidRPr="00455A8B">
        <w:rPr>
          <w:snapToGrid/>
          <w:szCs w:val="28"/>
        </w:rPr>
        <w:t xml:space="preserve">Внести в Закон Приморского края от </w:t>
      </w:r>
      <w:r>
        <w:rPr>
          <w:snapToGrid/>
          <w:szCs w:val="28"/>
        </w:rPr>
        <w:t>19</w:t>
      </w:r>
      <w:r w:rsidRPr="00455A8B">
        <w:rPr>
          <w:snapToGrid/>
          <w:szCs w:val="28"/>
        </w:rPr>
        <w:t xml:space="preserve"> декабря 201</w:t>
      </w:r>
      <w:r>
        <w:rPr>
          <w:snapToGrid/>
          <w:szCs w:val="28"/>
        </w:rPr>
        <w:t>3</w:t>
      </w:r>
      <w:r w:rsidRPr="00455A8B">
        <w:rPr>
          <w:snapToGrid/>
          <w:szCs w:val="28"/>
        </w:rPr>
        <w:t xml:space="preserve"> года № </w:t>
      </w:r>
      <w:r>
        <w:rPr>
          <w:snapToGrid/>
          <w:szCs w:val="28"/>
        </w:rPr>
        <w:t>334</w:t>
      </w:r>
      <w:r w:rsidRPr="00455A8B">
        <w:rPr>
          <w:snapToGrid/>
          <w:szCs w:val="28"/>
        </w:rPr>
        <w:t xml:space="preserve">-КЗ </w:t>
      </w:r>
      <w:r w:rsidRPr="00455A8B">
        <w:rPr>
          <w:snapToGrid/>
          <w:szCs w:val="28"/>
        </w:rPr>
        <w:br/>
        <w:t>"О краевом бюджете на 201</w:t>
      </w:r>
      <w:r>
        <w:rPr>
          <w:snapToGrid/>
          <w:szCs w:val="28"/>
        </w:rPr>
        <w:t>4</w:t>
      </w:r>
      <w:r w:rsidRPr="00455A8B">
        <w:rPr>
          <w:snapToGrid/>
          <w:szCs w:val="28"/>
        </w:rPr>
        <w:t xml:space="preserve"> год и плановый период 201</w:t>
      </w:r>
      <w:r>
        <w:rPr>
          <w:snapToGrid/>
          <w:szCs w:val="28"/>
        </w:rPr>
        <w:t>5</w:t>
      </w:r>
      <w:r w:rsidRPr="00455A8B">
        <w:rPr>
          <w:snapToGrid/>
          <w:szCs w:val="28"/>
        </w:rPr>
        <w:t xml:space="preserve"> и 201</w:t>
      </w:r>
      <w:r>
        <w:rPr>
          <w:snapToGrid/>
          <w:szCs w:val="28"/>
        </w:rPr>
        <w:t>6</w:t>
      </w:r>
      <w:r w:rsidRPr="00455A8B">
        <w:rPr>
          <w:snapToGrid/>
          <w:szCs w:val="28"/>
        </w:rPr>
        <w:t xml:space="preserve"> годов" (Ведомости Законодательного Собрания Приморского края</w:t>
      </w:r>
      <w:r>
        <w:rPr>
          <w:snapToGrid/>
          <w:szCs w:val="28"/>
        </w:rPr>
        <w:t>,</w:t>
      </w:r>
      <w:r w:rsidRPr="00455A8B">
        <w:rPr>
          <w:snapToGrid/>
          <w:szCs w:val="28"/>
        </w:rPr>
        <w:t xml:space="preserve"> 201</w:t>
      </w:r>
      <w:r>
        <w:rPr>
          <w:snapToGrid/>
          <w:szCs w:val="28"/>
        </w:rPr>
        <w:t>3,</w:t>
      </w:r>
      <w:r w:rsidRPr="00455A8B">
        <w:rPr>
          <w:snapToGrid/>
          <w:szCs w:val="28"/>
        </w:rPr>
        <w:t xml:space="preserve"> № </w:t>
      </w:r>
      <w:r>
        <w:rPr>
          <w:snapToGrid/>
          <w:szCs w:val="28"/>
        </w:rPr>
        <w:t xml:space="preserve">66, </w:t>
      </w:r>
      <w:r>
        <w:rPr>
          <w:snapToGrid/>
          <w:szCs w:val="28"/>
        </w:rPr>
        <w:br/>
        <w:t xml:space="preserve">стр. 2; 2014, № 72, стр. 2, № 77, стр. 2, № 80, стр. 2, № 83, </w:t>
      </w:r>
      <w:r>
        <w:rPr>
          <w:snapToGrid/>
          <w:szCs w:val="28"/>
        </w:rPr>
        <w:br/>
        <w:t xml:space="preserve">стр. 2) </w:t>
      </w:r>
      <w:r w:rsidRPr="00C10C94">
        <w:rPr>
          <w:snapToGrid/>
          <w:szCs w:val="28"/>
        </w:rPr>
        <w:t>следующие изменения</w:t>
      </w:r>
      <w:r w:rsidRPr="00455A8B">
        <w:rPr>
          <w:snapToGrid/>
          <w:szCs w:val="28"/>
        </w:rPr>
        <w:t>:</w:t>
      </w:r>
      <w:r>
        <w:rPr>
          <w:snapToGrid/>
          <w:szCs w:val="28"/>
        </w:rPr>
        <w:t xml:space="preserve"> </w:t>
      </w:r>
      <w:proofErr w:type="gramEnd"/>
    </w:p>
    <w:p w:rsidR="00C25973" w:rsidRDefault="00C25973" w:rsidP="00C25973">
      <w:pPr>
        <w:pStyle w:val="a6"/>
        <w:spacing w:before="0" w:line="240" w:lineRule="auto"/>
        <w:ind w:firstLine="709"/>
        <w:rPr>
          <w:szCs w:val="28"/>
        </w:rPr>
      </w:pPr>
      <w:r w:rsidRPr="00455A8B">
        <w:rPr>
          <w:szCs w:val="28"/>
        </w:rPr>
        <w:t>1)</w:t>
      </w:r>
      <w:r>
        <w:rPr>
          <w:szCs w:val="28"/>
        </w:rPr>
        <w:t>в статье 1:</w:t>
      </w:r>
    </w:p>
    <w:p w:rsidR="00C25973" w:rsidRPr="00455A8B" w:rsidRDefault="00C25973" w:rsidP="00C25973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1 </w:t>
      </w:r>
      <w:bookmarkStart w:id="1" w:name="OLE_LINK10"/>
      <w:r w:rsidRPr="00487B4F">
        <w:rPr>
          <w:szCs w:val="28"/>
        </w:rPr>
        <w:t>изложить в следующей редакции</w:t>
      </w:r>
      <w:bookmarkEnd w:id="1"/>
      <w:r w:rsidRPr="00487B4F">
        <w:rPr>
          <w:szCs w:val="28"/>
        </w:rPr>
        <w:t>:</w:t>
      </w:r>
      <w:r w:rsidRPr="00455A8B">
        <w:rPr>
          <w:szCs w:val="28"/>
        </w:rPr>
        <w:t xml:space="preserve"> </w:t>
      </w:r>
    </w:p>
    <w:p w:rsidR="00C25973" w:rsidRPr="0056537E" w:rsidRDefault="00C25973" w:rsidP="00C25973">
      <w:pPr>
        <w:pStyle w:val="a6"/>
        <w:spacing w:before="0" w:line="240" w:lineRule="auto"/>
        <w:ind w:firstLine="709"/>
        <w:rPr>
          <w:snapToGrid/>
          <w:szCs w:val="28"/>
        </w:rPr>
      </w:pPr>
      <w:r w:rsidRPr="00CF75B9">
        <w:rPr>
          <w:snapToGrid/>
          <w:szCs w:val="28"/>
        </w:rPr>
        <w:t>"</w:t>
      </w:r>
      <w:r w:rsidRPr="0056537E">
        <w:rPr>
          <w:snapToGrid/>
          <w:szCs w:val="28"/>
        </w:rPr>
        <w:t>1.Утвердить основные характеристики краевого бюджета на 201</w:t>
      </w:r>
      <w:r>
        <w:rPr>
          <w:snapToGrid/>
          <w:szCs w:val="28"/>
        </w:rPr>
        <w:t>4</w:t>
      </w:r>
      <w:r w:rsidRPr="0056537E">
        <w:rPr>
          <w:snapToGrid/>
          <w:szCs w:val="28"/>
        </w:rPr>
        <w:t xml:space="preserve"> год:</w:t>
      </w:r>
    </w:p>
    <w:p w:rsidR="00C25973" w:rsidRDefault="00C25973" w:rsidP="00C25973">
      <w:pPr>
        <w:ind w:firstLine="709"/>
        <w:jc w:val="both"/>
        <w:rPr>
          <w:szCs w:val="28"/>
        </w:rPr>
      </w:pPr>
      <w:r w:rsidRPr="00C13BA6">
        <w:rPr>
          <w:szCs w:val="28"/>
        </w:rPr>
        <w:t xml:space="preserve">1)общий объем доходов краевого бюджета – в сумме </w:t>
      </w:r>
      <w:r w:rsidRPr="00C13BA6">
        <w:rPr>
          <w:szCs w:val="28"/>
        </w:rPr>
        <w:br/>
      </w:r>
      <w:r>
        <w:rPr>
          <w:szCs w:val="28"/>
        </w:rPr>
        <w:t xml:space="preserve">76123249,71 </w:t>
      </w:r>
      <w:r w:rsidRPr="00C13BA6">
        <w:rPr>
          <w:szCs w:val="28"/>
        </w:rPr>
        <w:t xml:space="preserve">тыс. рублей, в том числе объем межбюджетных трансфертов, получаемых из других бюджетов бюджетной системы Российской </w:t>
      </w:r>
      <w:r w:rsidRPr="00C13BA6">
        <w:rPr>
          <w:szCs w:val="28"/>
        </w:rPr>
        <w:br/>
        <w:t xml:space="preserve">Федерации, – в сумме </w:t>
      </w:r>
      <w:r>
        <w:rPr>
          <w:szCs w:val="28"/>
        </w:rPr>
        <w:t>18022454,15</w:t>
      </w:r>
      <w:r w:rsidRPr="005E3D4D">
        <w:rPr>
          <w:szCs w:val="28"/>
        </w:rPr>
        <w:t xml:space="preserve"> тыс</w:t>
      </w:r>
      <w:r w:rsidRPr="00C13BA6">
        <w:rPr>
          <w:szCs w:val="28"/>
        </w:rPr>
        <w:t>. рублей;</w:t>
      </w:r>
      <w:r>
        <w:rPr>
          <w:szCs w:val="28"/>
        </w:rPr>
        <w:t xml:space="preserve"> </w:t>
      </w:r>
    </w:p>
    <w:p w:rsidR="00C25973" w:rsidRPr="0056537E" w:rsidRDefault="00C25973" w:rsidP="00C25973">
      <w:pPr>
        <w:pStyle w:val="a6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 xml:space="preserve">2)общий объем расходов краевого бюджета – в сумме </w:t>
      </w:r>
      <w:r w:rsidRPr="0056537E">
        <w:rPr>
          <w:snapToGrid/>
          <w:szCs w:val="28"/>
        </w:rPr>
        <w:br/>
      </w:r>
      <w:r>
        <w:t>87214746,63</w:t>
      </w:r>
      <w:r w:rsidRPr="00C62E08">
        <w:rPr>
          <w:b/>
        </w:rPr>
        <w:t xml:space="preserve"> </w:t>
      </w:r>
      <w:r w:rsidRPr="0056537E">
        <w:rPr>
          <w:snapToGrid/>
          <w:szCs w:val="28"/>
        </w:rPr>
        <w:t>тыс. рублей;</w:t>
      </w:r>
    </w:p>
    <w:p w:rsidR="00C25973" w:rsidRPr="0056537E" w:rsidRDefault="00C25973" w:rsidP="00C25973">
      <w:pPr>
        <w:pStyle w:val="a6"/>
        <w:spacing w:before="0" w:line="240" w:lineRule="auto"/>
        <w:ind w:firstLine="709"/>
        <w:rPr>
          <w:snapToGrid/>
          <w:szCs w:val="28"/>
        </w:rPr>
      </w:pPr>
      <w:r w:rsidRPr="0056537E">
        <w:rPr>
          <w:snapToGrid/>
          <w:szCs w:val="28"/>
        </w:rPr>
        <w:t xml:space="preserve">3)размер дефицита краевого бюджета </w:t>
      </w:r>
      <w:r w:rsidRPr="0056537E">
        <w:rPr>
          <w:szCs w:val="28"/>
        </w:rPr>
        <w:t>–</w:t>
      </w:r>
      <w:r w:rsidRPr="0056537E">
        <w:rPr>
          <w:snapToGrid/>
          <w:szCs w:val="28"/>
        </w:rPr>
        <w:t xml:space="preserve"> в сумме </w:t>
      </w:r>
      <w:r>
        <w:rPr>
          <w:snapToGrid/>
          <w:szCs w:val="28"/>
        </w:rPr>
        <w:br/>
        <w:t xml:space="preserve">11091496,92 </w:t>
      </w:r>
      <w:r w:rsidRPr="0056537E">
        <w:rPr>
          <w:snapToGrid/>
          <w:szCs w:val="28"/>
        </w:rPr>
        <w:t>тыс. ру</w:t>
      </w:r>
      <w:r>
        <w:rPr>
          <w:snapToGrid/>
          <w:szCs w:val="28"/>
        </w:rPr>
        <w:t>блей;</w:t>
      </w:r>
    </w:p>
    <w:p w:rsidR="00C25973" w:rsidRPr="006D3452" w:rsidRDefault="00C25973" w:rsidP="00C25973">
      <w:pPr>
        <w:pStyle w:val="a6"/>
        <w:spacing w:before="0" w:line="240" w:lineRule="auto"/>
        <w:ind w:firstLine="709"/>
        <w:rPr>
          <w:snapToGrid/>
          <w:szCs w:val="28"/>
        </w:rPr>
      </w:pPr>
      <w:r w:rsidRPr="006D3452">
        <w:rPr>
          <w:snapToGrid/>
          <w:szCs w:val="28"/>
        </w:rPr>
        <w:t>4)</w:t>
      </w:r>
      <w:r w:rsidRPr="001E7DAC">
        <w:rPr>
          <w:snapToGrid/>
          <w:szCs w:val="28"/>
        </w:rPr>
        <w:t>предельный объем государственного долга Приморского края – в сумме 28289709,63</w:t>
      </w:r>
      <w:r w:rsidRPr="006D3452">
        <w:rPr>
          <w:snapToGrid/>
          <w:szCs w:val="28"/>
        </w:rPr>
        <w:t xml:space="preserve"> тыс. рублей; </w:t>
      </w:r>
    </w:p>
    <w:p w:rsidR="00C25973" w:rsidRDefault="00C25973" w:rsidP="00C25973">
      <w:pPr>
        <w:ind w:firstLine="708"/>
        <w:jc w:val="both"/>
        <w:rPr>
          <w:snapToGrid w:val="0"/>
          <w:szCs w:val="28"/>
        </w:rPr>
      </w:pPr>
      <w:r w:rsidRPr="006D3452">
        <w:rPr>
          <w:szCs w:val="28"/>
        </w:rPr>
        <w:t xml:space="preserve">5)верхний предел государственного внутреннего долга Приморского края на 1 января 2015 года – в сумме </w:t>
      </w:r>
      <w:r w:rsidRPr="001E7DAC">
        <w:rPr>
          <w:szCs w:val="28"/>
        </w:rPr>
        <w:t>14008550,63 тыс. рублей</w:t>
      </w:r>
      <w:r w:rsidRPr="006D3452">
        <w:rPr>
          <w:szCs w:val="28"/>
        </w:rPr>
        <w:t>, в том числе верхний предел долга по государственным гарантиям Приморского края – в сумме 1400000,00 тыс. рублей</w:t>
      </w:r>
      <w:proofErr w:type="gramStart"/>
      <w:r w:rsidRPr="006D3452">
        <w:rPr>
          <w:snapToGrid w:val="0"/>
          <w:szCs w:val="28"/>
        </w:rPr>
        <w:t>.</w:t>
      </w:r>
      <w:bookmarkStart w:id="2" w:name="OLE_LINK12"/>
      <w:r w:rsidRPr="006D3452">
        <w:rPr>
          <w:snapToGrid w:val="0"/>
          <w:szCs w:val="28"/>
        </w:rPr>
        <w:t>"</w:t>
      </w:r>
      <w:bookmarkEnd w:id="2"/>
      <w:r w:rsidRPr="006D3452">
        <w:rPr>
          <w:snapToGrid w:val="0"/>
          <w:szCs w:val="28"/>
        </w:rPr>
        <w:t>;</w:t>
      </w:r>
      <w:proofErr w:type="gramEnd"/>
    </w:p>
    <w:p w:rsidR="00C25973" w:rsidRPr="00DB312F" w:rsidRDefault="00C25973" w:rsidP="00C25973">
      <w:pPr>
        <w:pStyle w:val="a6"/>
        <w:spacing w:before="0" w:line="240" w:lineRule="auto"/>
        <w:ind w:firstLine="709"/>
        <w:rPr>
          <w:spacing w:val="-3"/>
          <w:szCs w:val="28"/>
          <w:highlight w:val="yellow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ункты 2-5 </w:t>
      </w:r>
      <w:r w:rsidRPr="00115A2C">
        <w:rPr>
          <w:szCs w:val="28"/>
        </w:rPr>
        <w:t>части</w:t>
      </w:r>
      <w:r w:rsidRPr="00115A2C">
        <w:rPr>
          <w:spacing w:val="-3"/>
          <w:szCs w:val="28"/>
        </w:rPr>
        <w:t xml:space="preserve"> 2 </w:t>
      </w:r>
      <w:r w:rsidRPr="00115A2C">
        <w:rPr>
          <w:szCs w:val="28"/>
        </w:rPr>
        <w:t>изложить</w:t>
      </w:r>
      <w:r w:rsidRPr="00487B4F">
        <w:rPr>
          <w:szCs w:val="28"/>
        </w:rPr>
        <w:t xml:space="preserve"> в следующей редакции:</w:t>
      </w:r>
      <w:r w:rsidRPr="00DB312F">
        <w:rPr>
          <w:spacing w:val="-3"/>
          <w:szCs w:val="28"/>
          <w:highlight w:val="yellow"/>
        </w:rPr>
        <w:t xml:space="preserve"> </w:t>
      </w:r>
    </w:p>
    <w:p w:rsidR="00C25973" w:rsidRPr="0006288E" w:rsidRDefault="00C25973" w:rsidP="00C25973">
      <w:pPr>
        <w:pStyle w:val="a6"/>
        <w:spacing w:before="0" w:line="240" w:lineRule="auto"/>
        <w:ind w:firstLine="709"/>
        <w:rPr>
          <w:snapToGrid/>
          <w:szCs w:val="28"/>
        </w:rPr>
      </w:pPr>
      <w:bookmarkStart w:id="3" w:name="OLE_LINK25"/>
      <w:bookmarkStart w:id="4" w:name="OLE_LINK26"/>
      <w:r w:rsidRPr="00115A2C">
        <w:rPr>
          <w:szCs w:val="28"/>
        </w:rPr>
        <w:t>"</w:t>
      </w:r>
      <w:bookmarkEnd w:id="3"/>
      <w:bookmarkEnd w:id="4"/>
      <w:r w:rsidRPr="00115A2C">
        <w:rPr>
          <w:snapToGrid/>
          <w:szCs w:val="28"/>
        </w:rPr>
        <w:t xml:space="preserve">2)общий объем расходов краевого бюджета на 2015 год </w:t>
      </w:r>
      <w:r w:rsidRPr="00115A2C">
        <w:rPr>
          <w:szCs w:val="28"/>
        </w:rPr>
        <w:t>–</w:t>
      </w:r>
      <w:r w:rsidRPr="00115A2C">
        <w:rPr>
          <w:snapToGrid/>
          <w:szCs w:val="28"/>
        </w:rPr>
        <w:t xml:space="preserve"> в сумме </w:t>
      </w:r>
      <w:r>
        <w:rPr>
          <w:snapToGrid/>
          <w:szCs w:val="28"/>
        </w:rPr>
        <w:t>71054093,62</w:t>
      </w:r>
      <w:r w:rsidRPr="00115A2C">
        <w:rPr>
          <w:snapToGrid/>
          <w:sz w:val="24"/>
          <w:szCs w:val="24"/>
        </w:rPr>
        <w:t xml:space="preserve"> </w:t>
      </w:r>
      <w:r w:rsidRPr="00115A2C">
        <w:rPr>
          <w:snapToGrid/>
          <w:szCs w:val="28"/>
        </w:rPr>
        <w:t xml:space="preserve">тыс. рублей, в том числе условно утвержденные расходы </w:t>
      </w:r>
      <w:r w:rsidRPr="00115A2C">
        <w:rPr>
          <w:szCs w:val="28"/>
        </w:rPr>
        <w:t xml:space="preserve">– </w:t>
      </w:r>
      <w:r w:rsidRPr="00115A2C">
        <w:rPr>
          <w:snapToGrid/>
          <w:szCs w:val="28"/>
        </w:rPr>
        <w:t>в сумме 2275713,14</w:t>
      </w:r>
      <w:r w:rsidRPr="00115A2C">
        <w:rPr>
          <w:snapToGrid/>
          <w:sz w:val="24"/>
          <w:szCs w:val="24"/>
        </w:rPr>
        <w:t xml:space="preserve"> </w:t>
      </w:r>
      <w:r w:rsidRPr="00115A2C">
        <w:rPr>
          <w:snapToGrid/>
          <w:szCs w:val="28"/>
        </w:rPr>
        <w:t xml:space="preserve">тыс. рублей, на 2016 год </w:t>
      </w:r>
      <w:r w:rsidRPr="00115A2C">
        <w:rPr>
          <w:szCs w:val="28"/>
        </w:rPr>
        <w:t>–</w:t>
      </w:r>
      <w:r w:rsidRPr="00115A2C">
        <w:rPr>
          <w:snapToGrid/>
          <w:szCs w:val="28"/>
        </w:rPr>
        <w:t xml:space="preserve"> в сумме </w:t>
      </w:r>
      <w:r w:rsidRPr="00115A2C">
        <w:rPr>
          <w:snapToGrid/>
          <w:szCs w:val="28"/>
        </w:rPr>
        <w:br/>
      </w:r>
      <w:r>
        <w:rPr>
          <w:snapToGrid/>
          <w:szCs w:val="28"/>
        </w:rPr>
        <w:t>71293504,26</w:t>
      </w:r>
      <w:r w:rsidRPr="00115A2C">
        <w:rPr>
          <w:snapToGrid/>
          <w:sz w:val="24"/>
          <w:szCs w:val="24"/>
        </w:rPr>
        <w:t xml:space="preserve"> </w:t>
      </w:r>
      <w:r w:rsidRPr="00115A2C">
        <w:rPr>
          <w:snapToGrid/>
          <w:szCs w:val="28"/>
        </w:rPr>
        <w:t xml:space="preserve">тыс. </w:t>
      </w:r>
      <w:r w:rsidRPr="0006288E">
        <w:rPr>
          <w:snapToGrid/>
          <w:szCs w:val="28"/>
        </w:rPr>
        <w:t xml:space="preserve">рублей, в том числе условно утвержденные расходы </w:t>
      </w:r>
      <w:r w:rsidRPr="0006288E">
        <w:rPr>
          <w:szCs w:val="28"/>
        </w:rPr>
        <w:t xml:space="preserve">– </w:t>
      </w:r>
      <w:r w:rsidRPr="0006288E">
        <w:rPr>
          <w:snapToGrid/>
          <w:szCs w:val="28"/>
        </w:rPr>
        <w:t>в сумме 3232586,21 тыс. рублей;</w:t>
      </w:r>
    </w:p>
    <w:p w:rsidR="00C25973" w:rsidRDefault="00C25973" w:rsidP="00C25973">
      <w:pPr>
        <w:pStyle w:val="a6"/>
        <w:spacing w:before="0" w:line="240" w:lineRule="auto"/>
        <w:ind w:firstLine="709"/>
        <w:rPr>
          <w:szCs w:val="28"/>
        </w:rPr>
      </w:pPr>
      <w:r w:rsidRPr="0006288E">
        <w:rPr>
          <w:snapToGrid/>
          <w:szCs w:val="28"/>
        </w:rPr>
        <w:t xml:space="preserve">3)размер дефицита краевого бюджета на 2015 год </w:t>
      </w:r>
      <w:r w:rsidRPr="0006288E">
        <w:rPr>
          <w:szCs w:val="28"/>
        </w:rPr>
        <w:t>–</w:t>
      </w:r>
      <w:r w:rsidRPr="0006288E">
        <w:rPr>
          <w:snapToGrid/>
          <w:szCs w:val="28"/>
        </w:rPr>
        <w:t xml:space="preserve"> в сумме </w:t>
      </w:r>
      <w:r w:rsidRPr="0006288E">
        <w:rPr>
          <w:snapToGrid/>
          <w:szCs w:val="28"/>
        </w:rPr>
        <w:br/>
        <w:t>1</w:t>
      </w:r>
      <w:r>
        <w:rPr>
          <w:snapToGrid/>
          <w:szCs w:val="28"/>
        </w:rPr>
        <w:t>101</w:t>
      </w:r>
      <w:r w:rsidRPr="0006288E">
        <w:rPr>
          <w:snapToGrid/>
          <w:szCs w:val="28"/>
        </w:rPr>
        <w:t xml:space="preserve">494,72 тыс. рублей, на 2016 год – в сумме </w:t>
      </w:r>
      <w:r>
        <w:rPr>
          <w:snapToGrid/>
          <w:szCs w:val="28"/>
        </w:rPr>
        <w:t>9</w:t>
      </w:r>
      <w:r w:rsidRPr="0006288E">
        <w:rPr>
          <w:snapToGrid/>
          <w:szCs w:val="28"/>
        </w:rPr>
        <w:t>25926,86 тыс. рублей;</w:t>
      </w:r>
      <w:r w:rsidRPr="0006288E">
        <w:rPr>
          <w:szCs w:val="28"/>
          <w:highlight w:val="yellow"/>
        </w:rPr>
        <w:t xml:space="preserve"> </w:t>
      </w:r>
    </w:p>
    <w:p w:rsidR="00C25973" w:rsidRPr="0012373A" w:rsidRDefault="00C25973" w:rsidP="00C25973">
      <w:pPr>
        <w:pStyle w:val="a6"/>
        <w:spacing w:before="0" w:line="240" w:lineRule="auto"/>
        <w:ind w:firstLine="709"/>
        <w:rPr>
          <w:snapToGrid/>
          <w:szCs w:val="28"/>
        </w:rPr>
      </w:pPr>
      <w:r w:rsidRPr="007C6C8B">
        <w:rPr>
          <w:snapToGrid/>
          <w:szCs w:val="28"/>
        </w:rPr>
        <w:t xml:space="preserve">4)предельный объем государственного долга Приморского края </w:t>
      </w:r>
      <w:r>
        <w:rPr>
          <w:snapToGrid/>
          <w:szCs w:val="28"/>
        </w:rPr>
        <w:br/>
      </w:r>
      <w:r w:rsidRPr="007C6C8B">
        <w:rPr>
          <w:snapToGrid/>
          <w:szCs w:val="28"/>
        </w:rPr>
        <w:t xml:space="preserve">на 2015 год и верхний предел государственного внутреннего долга Приморского края на 1 января 2016 года </w:t>
      </w:r>
      <w:r w:rsidRPr="007C6C8B">
        <w:rPr>
          <w:szCs w:val="28"/>
        </w:rPr>
        <w:t xml:space="preserve">– </w:t>
      </w:r>
      <w:r w:rsidRPr="007C6C8B">
        <w:rPr>
          <w:snapToGrid/>
          <w:szCs w:val="28"/>
        </w:rPr>
        <w:t xml:space="preserve">в сумме </w:t>
      </w:r>
      <w:r>
        <w:rPr>
          <w:snapToGrid/>
          <w:szCs w:val="28"/>
        </w:rPr>
        <w:t>11936323,38</w:t>
      </w:r>
      <w:r w:rsidRPr="007C6C8B">
        <w:rPr>
          <w:snapToGrid/>
          <w:sz w:val="24"/>
          <w:szCs w:val="24"/>
        </w:rPr>
        <w:t xml:space="preserve"> </w:t>
      </w:r>
      <w:r w:rsidRPr="007C6C8B">
        <w:rPr>
          <w:snapToGrid/>
          <w:szCs w:val="28"/>
        </w:rPr>
        <w:t>тыс. рублей;</w:t>
      </w:r>
      <w:r w:rsidRPr="0012373A">
        <w:rPr>
          <w:snapToGrid/>
          <w:szCs w:val="28"/>
        </w:rPr>
        <w:t xml:space="preserve"> </w:t>
      </w:r>
    </w:p>
    <w:p w:rsidR="00C25973" w:rsidRDefault="00C25973" w:rsidP="00C25973">
      <w:pPr>
        <w:pStyle w:val="a6"/>
        <w:spacing w:before="0" w:line="240" w:lineRule="auto"/>
        <w:ind w:firstLine="709"/>
      </w:pPr>
      <w:r w:rsidRPr="007C6C8B">
        <w:rPr>
          <w:snapToGrid/>
          <w:szCs w:val="28"/>
        </w:rPr>
        <w:lastRenderedPageBreak/>
        <w:t xml:space="preserve">5)предельный объем государственного долга Приморского края </w:t>
      </w:r>
      <w:r w:rsidRPr="007C6C8B">
        <w:rPr>
          <w:snapToGrid/>
          <w:szCs w:val="28"/>
        </w:rPr>
        <w:br/>
        <w:t xml:space="preserve">на 2016 год и верхний предел государственного внутреннего долга Приморского края на 1 января 2017 года – в сумме </w:t>
      </w:r>
      <w:r w:rsidRPr="007C6C8B">
        <w:rPr>
          <w:snapToGrid/>
          <w:szCs w:val="28"/>
        </w:rPr>
        <w:br/>
      </w:r>
      <w:r>
        <w:rPr>
          <w:szCs w:val="28"/>
        </w:rPr>
        <w:t>11736131,39</w:t>
      </w:r>
      <w:r w:rsidRPr="007C6C8B">
        <w:rPr>
          <w:szCs w:val="24"/>
        </w:rPr>
        <w:t xml:space="preserve"> </w:t>
      </w:r>
      <w:r w:rsidRPr="007C6C8B">
        <w:rPr>
          <w:snapToGrid/>
          <w:szCs w:val="28"/>
        </w:rPr>
        <w:t>тыс. рублей</w:t>
      </w:r>
      <w:proofErr w:type="gramStart"/>
      <w:r w:rsidRPr="007C6C8B">
        <w:rPr>
          <w:snapToGrid/>
          <w:szCs w:val="28"/>
        </w:rPr>
        <w:t>.</w:t>
      </w:r>
      <w:r w:rsidRPr="0006288E">
        <w:rPr>
          <w:szCs w:val="28"/>
        </w:rPr>
        <w:t>"</w:t>
      </w:r>
      <w:r>
        <w:rPr>
          <w:szCs w:val="28"/>
        </w:rPr>
        <w:t>;</w:t>
      </w:r>
      <w:r w:rsidRPr="007C6C8B">
        <w:t xml:space="preserve"> </w:t>
      </w:r>
      <w:proofErr w:type="gramEnd"/>
    </w:p>
    <w:p w:rsidR="00C25973" w:rsidRDefault="00C25973" w:rsidP="00C25973">
      <w:pPr>
        <w:pStyle w:val="a6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в</w:t>
      </w:r>
      <w:proofErr w:type="gramStart"/>
      <w:r>
        <w:rPr>
          <w:snapToGrid/>
          <w:szCs w:val="28"/>
        </w:rPr>
        <w:t>)п</w:t>
      </w:r>
      <w:proofErr w:type="gramEnd"/>
      <w:r>
        <w:rPr>
          <w:snapToGrid/>
          <w:szCs w:val="28"/>
        </w:rPr>
        <w:t>ункт 2 части 3 изложить в следующей редакции:</w:t>
      </w:r>
    </w:p>
    <w:p w:rsidR="00C25973" w:rsidRPr="0056537E" w:rsidRDefault="00C25973" w:rsidP="00C25973">
      <w:pPr>
        <w:pStyle w:val="a6"/>
        <w:spacing w:before="0" w:line="240" w:lineRule="auto"/>
        <w:ind w:firstLine="709"/>
        <w:rPr>
          <w:snapToGrid/>
          <w:szCs w:val="28"/>
        </w:rPr>
      </w:pPr>
      <w:r w:rsidRPr="0006288E">
        <w:rPr>
          <w:szCs w:val="28"/>
        </w:rPr>
        <w:t>"</w:t>
      </w:r>
      <w:r w:rsidRPr="00DC257C">
        <w:rPr>
          <w:szCs w:val="28"/>
        </w:rPr>
        <w:t xml:space="preserve">2)общий объем бюджетных ассигнований на исполнение публичных нормативных обязательств Приморского края – в сумме </w:t>
      </w:r>
      <w:r w:rsidRPr="00DC257C">
        <w:rPr>
          <w:szCs w:val="28"/>
        </w:rPr>
        <w:br/>
      </w:r>
      <w:r>
        <w:rPr>
          <w:bCs/>
          <w:szCs w:val="28"/>
        </w:rPr>
        <w:t>14314814,58</w:t>
      </w:r>
      <w:r w:rsidRPr="00DC257C">
        <w:rPr>
          <w:szCs w:val="28"/>
        </w:rPr>
        <w:t xml:space="preserve"> тыс. рублей согласно приложению 3 к настоящему Закону</w:t>
      </w:r>
      <w:proofErr w:type="gramStart"/>
      <w:r w:rsidRPr="00DC257C">
        <w:rPr>
          <w:szCs w:val="28"/>
        </w:rPr>
        <w:t>.</w:t>
      </w:r>
      <w:r w:rsidRPr="0006288E">
        <w:rPr>
          <w:szCs w:val="28"/>
        </w:rPr>
        <w:t>"</w:t>
      </w:r>
      <w:r>
        <w:rPr>
          <w:szCs w:val="28"/>
        </w:rPr>
        <w:t>;</w:t>
      </w:r>
      <w:r w:rsidRPr="00DC257C">
        <w:rPr>
          <w:snapToGrid/>
          <w:szCs w:val="28"/>
        </w:rPr>
        <w:t xml:space="preserve"> </w:t>
      </w:r>
      <w:proofErr w:type="gramEnd"/>
    </w:p>
    <w:p w:rsidR="00C25973" w:rsidRPr="00DC3E20" w:rsidRDefault="00C25973" w:rsidP="00C25973">
      <w:pPr>
        <w:pStyle w:val="ConsPlusNormal"/>
        <w:ind w:firstLine="709"/>
        <w:jc w:val="both"/>
        <w:rPr>
          <w:snapToGrid w:val="0"/>
          <w:sz w:val="28"/>
          <w:szCs w:val="28"/>
        </w:rPr>
      </w:pPr>
      <w:r w:rsidRPr="0006288E">
        <w:rPr>
          <w:sz w:val="28"/>
          <w:szCs w:val="28"/>
        </w:rPr>
        <w:t>2)</w:t>
      </w:r>
      <w:r>
        <w:rPr>
          <w:sz w:val="28"/>
          <w:szCs w:val="28"/>
        </w:rPr>
        <w:t xml:space="preserve">в </w:t>
      </w:r>
      <w:r w:rsidRPr="00DC3E20">
        <w:rPr>
          <w:snapToGrid w:val="0"/>
          <w:sz w:val="28"/>
          <w:szCs w:val="28"/>
        </w:rPr>
        <w:t>статье 7 цифры "</w:t>
      </w:r>
      <w:r>
        <w:rPr>
          <w:snapToGrid w:val="0"/>
          <w:sz w:val="28"/>
          <w:szCs w:val="28"/>
        </w:rPr>
        <w:t>7521890,62</w:t>
      </w:r>
      <w:r w:rsidRPr="00DC3E20">
        <w:rPr>
          <w:snapToGrid w:val="0"/>
          <w:sz w:val="28"/>
          <w:szCs w:val="28"/>
        </w:rPr>
        <w:t>" заменить цифрами "</w:t>
      </w:r>
      <w:r>
        <w:rPr>
          <w:snapToGrid w:val="0"/>
          <w:sz w:val="28"/>
          <w:szCs w:val="28"/>
        </w:rPr>
        <w:t>7265993,85</w:t>
      </w:r>
      <w:r w:rsidRPr="00DC3E20">
        <w:rPr>
          <w:snapToGrid w:val="0"/>
          <w:sz w:val="28"/>
          <w:szCs w:val="28"/>
        </w:rPr>
        <w:t>";</w:t>
      </w:r>
    </w:p>
    <w:p w:rsidR="00C25973" w:rsidRDefault="00C25973" w:rsidP="00C25973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3)пункт 1 части 7 статьи 9 изложить в следующей редакции: </w:t>
      </w:r>
    </w:p>
    <w:p w:rsidR="00C25973" w:rsidRDefault="00C25973" w:rsidP="00C25973">
      <w:pPr>
        <w:ind w:firstLine="709"/>
        <w:jc w:val="both"/>
        <w:rPr>
          <w:szCs w:val="28"/>
        </w:rPr>
      </w:pPr>
      <w:r w:rsidRPr="0006288E">
        <w:rPr>
          <w:szCs w:val="28"/>
        </w:rPr>
        <w:t>"</w:t>
      </w:r>
      <w:r>
        <w:rPr>
          <w:szCs w:val="28"/>
        </w:rPr>
        <w:t xml:space="preserve">1)организациям, оказывающим на территории Приморского края услуги по теплоснабжению объектов жилищно-коммунального хозяйства, - на проведение мероприятий </w:t>
      </w:r>
      <w:proofErr w:type="spellStart"/>
      <w:r>
        <w:rPr>
          <w:szCs w:val="28"/>
        </w:rPr>
        <w:t>энергоресурсосбережения</w:t>
      </w:r>
      <w:proofErr w:type="spellEnd"/>
      <w:r>
        <w:rPr>
          <w:szCs w:val="28"/>
        </w:rPr>
        <w:t xml:space="preserve"> и модернизации объектов коммунальной инфраструктуры Приморского края (за исключением мероприятий на осуществление капитальных вложений)</w:t>
      </w:r>
      <w:proofErr w:type="gramStart"/>
      <w:r>
        <w:rPr>
          <w:szCs w:val="28"/>
        </w:rPr>
        <w:t>;</w:t>
      </w:r>
      <w:r w:rsidRPr="0006288E">
        <w:rPr>
          <w:szCs w:val="28"/>
        </w:rPr>
        <w:t>"</w:t>
      </w:r>
      <w:proofErr w:type="gramEnd"/>
      <w:r>
        <w:rPr>
          <w:szCs w:val="28"/>
        </w:rPr>
        <w:t>;</w:t>
      </w:r>
    </w:p>
    <w:p w:rsidR="00C25973" w:rsidRDefault="00C25973" w:rsidP="00C25973">
      <w:pPr>
        <w:ind w:firstLine="709"/>
        <w:jc w:val="both"/>
        <w:rPr>
          <w:szCs w:val="28"/>
        </w:rPr>
      </w:pPr>
      <w:r>
        <w:rPr>
          <w:szCs w:val="28"/>
        </w:rPr>
        <w:t>4)статью 10 дополнить частью 7 следующего содержания:</w:t>
      </w:r>
    </w:p>
    <w:p w:rsidR="00C25973" w:rsidRDefault="00C25973" w:rsidP="00C2597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6288E">
        <w:rPr>
          <w:szCs w:val="28"/>
        </w:rPr>
        <w:t>"</w:t>
      </w:r>
      <w:r>
        <w:rPr>
          <w:bCs/>
          <w:szCs w:val="28"/>
        </w:rPr>
        <w:t>7.</w:t>
      </w:r>
      <w:r>
        <w:rPr>
          <w:szCs w:val="28"/>
        </w:rPr>
        <w:t>Установить, что в 2014 году операции с межбюджетными трансфертами в форме субсидий, субвенций и иных межбюджетных трансфертов, имеющих целевое назначение, предоставление которых из краевого бюджета в местный бюджет осуществляется согласно перечню, утверждаемому Администрацией Приморского края, в пределах суммы, необходимой для оплаты денежных обязательств по расходам получателей средств местного бюджета, учитываются на лицевых счетах, открытых получателям средств местных бюджетов в</w:t>
      </w:r>
      <w:proofErr w:type="gramEnd"/>
      <w:r>
        <w:rPr>
          <w:szCs w:val="28"/>
        </w:rPr>
        <w:t xml:space="preserve"> территориальном </w:t>
      </w:r>
      <w:proofErr w:type="gramStart"/>
      <w:r>
        <w:rPr>
          <w:szCs w:val="28"/>
        </w:rPr>
        <w:t>органе</w:t>
      </w:r>
      <w:proofErr w:type="gramEnd"/>
      <w:r>
        <w:rPr>
          <w:szCs w:val="28"/>
        </w:rPr>
        <w:t xml:space="preserve"> Федерального казначейства.</w:t>
      </w:r>
    </w:p>
    <w:p w:rsidR="00C25973" w:rsidRDefault="00C25973" w:rsidP="00C25973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5" w:name="Par2"/>
      <w:bookmarkEnd w:id="5"/>
      <w:proofErr w:type="gramStart"/>
      <w:r>
        <w:rPr>
          <w:szCs w:val="28"/>
        </w:rPr>
        <w:t xml:space="preserve">В целях реализации статьи 11 Федерального закона от 2 декабря </w:t>
      </w:r>
      <w:r>
        <w:rPr>
          <w:szCs w:val="28"/>
        </w:rPr>
        <w:br/>
        <w:t xml:space="preserve">2013 года № 349-ФЗ </w:t>
      </w:r>
      <w:r w:rsidRPr="0006288E">
        <w:rPr>
          <w:szCs w:val="28"/>
        </w:rPr>
        <w:t>"</w:t>
      </w:r>
      <w:r>
        <w:rPr>
          <w:szCs w:val="28"/>
        </w:rPr>
        <w:t>О федеральном бюджете на 2014 год и на плановый период 2015 и 2016 годов</w:t>
      </w:r>
      <w:r w:rsidRPr="0006288E">
        <w:rPr>
          <w:szCs w:val="28"/>
        </w:rPr>
        <w:t>"</w:t>
      </w:r>
      <w:r>
        <w:rPr>
          <w:szCs w:val="28"/>
        </w:rPr>
        <w:t xml:space="preserve"> на основании решений главных распорядителей средств краевого бюджета полномочия получателя средств краевого бюджета по перечислению межбюджетных трансфертов, включенных в перечень, </w:t>
      </w:r>
      <w:r w:rsidRPr="00A2139E">
        <w:rPr>
          <w:szCs w:val="28"/>
        </w:rPr>
        <w:t xml:space="preserve">указанный в </w:t>
      </w:r>
      <w:hyperlink r:id="rId9" w:anchor="Par2" w:history="1">
        <w:r w:rsidRPr="00C25973">
          <w:rPr>
            <w:rStyle w:val="a7"/>
            <w:color w:val="auto"/>
            <w:szCs w:val="28"/>
            <w:u w:val="none"/>
          </w:rPr>
          <w:t>абзаце первом</w:t>
        </w:r>
      </w:hyperlink>
      <w:r w:rsidRPr="00A2139E">
        <w:rPr>
          <w:szCs w:val="28"/>
        </w:rPr>
        <w:t xml:space="preserve"> настоящей части</w:t>
      </w:r>
      <w:r>
        <w:rPr>
          <w:szCs w:val="28"/>
        </w:rPr>
        <w:t>, в 2014 году осуществляет</w:t>
      </w:r>
      <w:proofErr w:type="gramEnd"/>
      <w:r w:rsidRPr="00B930B7">
        <w:rPr>
          <w:szCs w:val="28"/>
        </w:rPr>
        <w:t xml:space="preserve"> </w:t>
      </w:r>
      <w:r>
        <w:rPr>
          <w:szCs w:val="28"/>
        </w:rPr>
        <w:t>территориальный орган Федерального казначейства</w:t>
      </w:r>
      <w:proofErr w:type="gramStart"/>
      <w:r>
        <w:rPr>
          <w:szCs w:val="28"/>
        </w:rPr>
        <w:t>.</w:t>
      </w:r>
      <w:r w:rsidRPr="0006288E">
        <w:rPr>
          <w:szCs w:val="28"/>
        </w:rPr>
        <w:t>"</w:t>
      </w:r>
      <w:r>
        <w:rPr>
          <w:szCs w:val="28"/>
        </w:rPr>
        <w:t>;</w:t>
      </w:r>
      <w:r w:rsidRPr="00B930B7">
        <w:rPr>
          <w:szCs w:val="28"/>
        </w:rPr>
        <w:t xml:space="preserve"> </w:t>
      </w:r>
      <w:proofErr w:type="gramEnd"/>
    </w:p>
    <w:p w:rsidR="00C25973" w:rsidRPr="0006288E" w:rsidRDefault="00C25973" w:rsidP="00C25973">
      <w:pPr>
        <w:pStyle w:val="a6"/>
        <w:spacing w:before="0" w:line="240" w:lineRule="auto"/>
        <w:ind w:firstLine="709"/>
        <w:rPr>
          <w:szCs w:val="28"/>
        </w:rPr>
      </w:pPr>
      <w:r>
        <w:rPr>
          <w:snapToGrid/>
          <w:szCs w:val="28"/>
        </w:rPr>
        <w:t>5</w:t>
      </w:r>
      <w:r w:rsidRPr="0006288E">
        <w:rPr>
          <w:snapToGrid/>
          <w:szCs w:val="28"/>
        </w:rPr>
        <w:t>)</w:t>
      </w:r>
      <w:r w:rsidRPr="0006288E">
        <w:rPr>
          <w:szCs w:val="28"/>
        </w:rPr>
        <w:t>приложение 1 к Закону изложить в редакции приложения 1 к настоящему Закону;</w:t>
      </w:r>
    </w:p>
    <w:p w:rsidR="00C25973" w:rsidRDefault="00C25973" w:rsidP="00C25973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6</w:t>
      </w:r>
      <w:r w:rsidRPr="0006288E">
        <w:rPr>
          <w:szCs w:val="28"/>
        </w:rPr>
        <w:t>)приложение 2 к Закону изложить в редакции приложения 2 к настоящему Закону;</w:t>
      </w:r>
    </w:p>
    <w:p w:rsidR="00C25973" w:rsidRPr="0006288E" w:rsidRDefault="00C25973" w:rsidP="00C25973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7)приложение 3</w:t>
      </w:r>
      <w:r w:rsidRPr="0006288E">
        <w:rPr>
          <w:szCs w:val="28"/>
        </w:rPr>
        <w:t xml:space="preserve"> к Закону изложить в редакции приложения 3 к настоящему Закону;</w:t>
      </w:r>
    </w:p>
    <w:p w:rsidR="00C25973" w:rsidRPr="0006288E" w:rsidRDefault="00C25973" w:rsidP="00C25973">
      <w:pPr>
        <w:pStyle w:val="a6"/>
        <w:spacing w:before="0" w:line="240" w:lineRule="auto"/>
        <w:ind w:firstLine="709"/>
        <w:rPr>
          <w:szCs w:val="28"/>
        </w:rPr>
      </w:pPr>
      <w:r>
        <w:rPr>
          <w:szCs w:val="28"/>
        </w:rPr>
        <w:t>8</w:t>
      </w:r>
      <w:r w:rsidRPr="0006288E">
        <w:rPr>
          <w:szCs w:val="28"/>
        </w:rPr>
        <w:t>)приложение 1</w:t>
      </w:r>
      <w:r>
        <w:rPr>
          <w:szCs w:val="28"/>
        </w:rPr>
        <w:t>1</w:t>
      </w:r>
      <w:r w:rsidRPr="0006288E">
        <w:rPr>
          <w:szCs w:val="28"/>
        </w:rPr>
        <w:t xml:space="preserve"> к Закону изложить в редакции приложения 4 к настоящему Закону;</w:t>
      </w:r>
    </w:p>
    <w:p w:rsidR="00C25973" w:rsidRDefault="00C25973" w:rsidP="00C25973">
      <w:pPr>
        <w:pStyle w:val="a6"/>
        <w:spacing w:before="0" w:line="240" w:lineRule="auto"/>
        <w:ind w:firstLine="709"/>
      </w:pPr>
      <w:r>
        <w:rPr>
          <w:szCs w:val="28"/>
        </w:rPr>
        <w:t>9</w:t>
      </w:r>
      <w:r w:rsidRPr="00C15616">
        <w:rPr>
          <w:szCs w:val="28"/>
        </w:rPr>
        <w:t>)</w:t>
      </w:r>
      <w:r w:rsidRPr="00C15616">
        <w:t>приложение 1</w:t>
      </w:r>
      <w:r>
        <w:t>2</w:t>
      </w:r>
      <w:r w:rsidRPr="00C15616">
        <w:t xml:space="preserve"> к Закону изложить в редакции приложения </w:t>
      </w:r>
      <w:r>
        <w:t>5</w:t>
      </w:r>
      <w:r w:rsidRPr="00C15616">
        <w:t xml:space="preserve"> к настоящему Закону;</w:t>
      </w:r>
    </w:p>
    <w:p w:rsidR="00C25973" w:rsidRPr="00C15616" w:rsidRDefault="00C25973" w:rsidP="00C25973">
      <w:pPr>
        <w:pStyle w:val="a6"/>
        <w:spacing w:before="0" w:line="240" w:lineRule="auto"/>
        <w:ind w:firstLine="709"/>
      </w:pPr>
      <w:r>
        <w:rPr>
          <w:szCs w:val="28"/>
        </w:rPr>
        <w:t>10</w:t>
      </w:r>
      <w:r w:rsidRPr="00C15616">
        <w:rPr>
          <w:szCs w:val="28"/>
        </w:rPr>
        <w:t>)</w:t>
      </w:r>
      <w:r w:rsidRPr="00C15616">
        <w:t xml:space="preserve">приложение </w:t>
      </w:r>
      <w:r>
        <w:t>13</w:t>
      </w:r>
      <w:r w:rsidRPr="00C15616">
        <w:t xml:space="preserve"> к Закону изложить в редакции приложения </w:t>
      </w:r>
      <w:r>
        <w:t>6</w:t>
      </w:r>
      <w:r w:rsidRPr="00C15616">
        <w:t xml:space="preserve"> к настоящему Закону;</w:t>
      </w:r>
    </w:p>
    <w:p w:rsidR="00C25973" w:rsidRDefault="00C25973" w:rsidP="00C25973">
      <w:pPr>
        <w:pStyle w:val="a6"/>
        <w:spacing w:before="0" w:line="240" w:lineRule="auto"/>
        <w:ind w:firstLine="709"/>
      </w:pPr>
      <w:r>
        <w:rPr>
          <w:szCs w:val="28"/>
        </w:rPr>
        <w:lastRenderedPageBreak/>
        <w:t>11</w:t>
      </w:r>
      <w:r w:rsidRPr="00C15616">
        <w:rPr>
          <w:szCs w:val="28"/>
        </w:rPr>
        <w:t>)</w:t>
      </w:r>
      <w:r w:rsidRPr="00C15616">
        <w:t xml:space="preserve">приложение </w:t>
      </w:r>
      <w:r>
        <w:t>14</w:t>
      </w:r>
      <w:r w:rsidRPr="00C15616">
        <w:t xml:space="preserve"> к Закону изложить в редакции приложения </w:t>
      </w:r>
      <w:r>
        <w:t>7</w:t>
      </w:r>
      <w:r w:rsidRPr="00C15616">
        <w:t xml:space="preserve"> к настоящему Закону;</w:t>
      </w:r>
    </w:p>
    <w:p w:rsidR="00C25973" w:rsidRDefault="00C25973" w:rsidP="00C25973">
      <w:pPr>
        <w:pStyle w:val="a6"/>
        <w:spacing w:before="0" w:line="240" w:lineRule="auto"/>
        <w:ind w:firstLine="709"/>
      </w:pPr>
      <w:r>
        <w:rPr>
          <w:szCs w:val="28"/>
        </w:rPr>
        <w:t>12</w:t>
      </w:r>
      <w:r w:rsidRPr="00C15616">
        <w:rPr>
          <w:szCs w:val="28"/>
        </w:rPr>
        <w:t>)</w:t>
      </w:r>
      <w:r w:rsidRPr="00C15616">
        <w:t xml:space="preserve">приложение </w:t>
      </w:r>
      <w:r>
        <w:t>15</w:t>
      </w:r>
      <w:r w:rsidRPr="00C15616">
        <w:t xml:space="preserve"> к Закону изложить в редакции приложения </w:t>
      </w:r>
      <w:r>
        <w:t>8</w:t>
      </w:r>
      <w:r w:rsidRPr="00C15616">
        <w:t xml:space="preserve"> к настоящему Закону;</w:t>
      </w:r>
    </w:p>
    <w:p w:rsidR="00C25973" w:rsidRDefault="00C25973" w:rsidP="00C25973">
      <w:pPr>
        <w:pStyle w:val="a6"/>
        <w:spacing w:before="0" w:line="240" w:lineRule="auto"/>
        <w:ind w:firstLine="709"/>
      </w:pPr>
      <w:r>
        <w:rPr>
          <w:szCs w:val="28"/>
        </w:rPr>
        <w:t>13</w:t>
      </w:r>
      <w:r w:rsidRPr="00C15616">
        <w:rPr>
          <w:szCs w:val="28"/>
        </w:rPr>
        <w:t>)</w:t>
      </w:r>
      <w:r w:rsidRPr="00C15616">
        <w:t xml:space="preserve">приложение </w:t>
      </w:r>
      <w:r>
        <w:t>16</w:t>
      </w:r>
      <w:r w:rsidRPr="00C15616">
        <w:t xml:space="preserve"> к Закону изложить в редакции приложения </w:t>
      </w:r>
      <w:r>
        <w:t>9</w:t>
      </w:r>
      <w:r w:rsidRPr="00C15616">
        <w:t xml:space="preserve"> к настоящему Закону;</w:t>
      </w:r>
    </w:p>
    <w:p w:rsidR="00C25973" w:rsidRPr="002569BA" w:rsidRDefault="00C25973" w:rsidP="00C25973">
      <w:pPr>
        <w:pStyle w:val="a6"/>
        <w:spacing w:before="0" w:line="240" w:lineRule="auto"/>
        <w:ind w:firstLine="709"/>
      </w:pPr>
      <w:r>
        <w:rPr>
          <w:szCs w:val="28"/>
        </w:rPr>
        <w:t>14</w:t>
      </w:r>
      <w:r w:rsidRPr="00C15616">
        <w:rPr>
          <w:szCs w:val="28"/>
        </w:rPr>
        <w:t>)</w:t>
      </w:r>
      <w:r w:rsidRPr="00C15616">
        <w:t xml:space="preserve">приложение </w:t>
      </w:r>
      <w:r>
        <w:t>17</w:t>
      </w:r>
      <w:r w:rsidRPr="00C15616">
        <w:t xml:space="preserve"> к Закону изложить в редакции приложения </w:t>
      </w:r>
      <w:r>
        <w:t>10</w:t>
      </w:r>
      <w:r w:rsidRPr="00C15616">
        <w:t xml:space="preserve"> к настоящему Закону;</w:t>
      </w:r>
    </w:p>
    <w:p w:rsidR="00C25973" w:rsidRPr="002569BA" w:rsidRDefault="00C25973" w:rsidP="00C25973">
      <w:pPr>
        <w:pStyle w:val="a6"/>
        <w:spacing w:before="0" w:line="240" w:lineRule="auto"/>
        <w:ind w:firstLine="709"/>
      </w:pPr>
      <w:r w:rsidRPr="002569BA">
        <w:t>1</w:t>
      </w:r>
      <w:r>
        <w:t>5</w:t>
      </w:r>
      <w:r w:rsidRPr="002569BA">
        <w:t xml:space="preserve">)таблицу </w:t>
      </w:r>
      <w:r>
        <w:t>6</w:t>
      </w:r>
      <w:r w:rsidRPr="002569BA">
        <w:t xml:space="preserve"> приложения 18 к Закону изложить в редакции приложения 1</w:t>
      </w:r>
      <w:r>
        <w:t>1</w:t>
      </w:r>
      <w:r w:rsidRPr="002569BA">
        <w:t xml:space="preserve"> к настоящему Закону;</w:t>
      </w:r>
    </w:p>
    <w:p w:rsidR="00C25973" w:rsidRPr="002569BA" w:rsidRDefault="00C25973" w:rsidP="00C25973">
      <w:pPr>
        <w:pStyle w:val="a6"/>
        <w:spacing w:before="0" w:line="240" w:lineRule="auto"/>
        <w:ind w:firstLine="709"/>
        <w:rPr>
          <w:szCs w:val="28"/>
        </w:rPr>
      </w:pPr>
      <w:r w:rsidRPr="002569BA">
        <w:rPr>
          <w:szCs w:val="28"/>
        </w:rPr>
        <w:t>1</w:t>
      </w:r>
      <w:r>
        <w:rPr>
          <w:szCs w:val="28"/>
        </w:rPr>
        <w:t>6</w:t>
      </w:r>
      <w:r w:rsidRPr="002569BA">
        <w:rPr>
          <w:szCs w:val="28"/>
        </w:rPr>
        <w:t>)приложение 30 к Закону изложить в редакции приложения 1</w:t>
      </w:r>
      <w:r>
        <w:rPr>
          <w:szCs w:val="28"/>
        </w:rPr>
        <w:t>2</w:t>
      </w:r>
      <w:r w:rsidRPr="002569BA">
        <w:rPr>
          <w:szCs w:val="28"/>
        </w:rPr>
        <w:t xml:space="preserve"> к настоящему Закону.</w:t>
      </w:r>
    </w:p>
    <w:p w:rsidR="00C25973" w:rsidRPr="002569BA" w:rsidRDefault="00C25973" w:rsidP="00C25973">
      <w:pPr>
        <w:pStyle w:val="a6"/>
        <w:spacing w:before="0" w:line="228" w:lineRule="auto"/>
        <w:ind w:firstLine="709"/>
        <w:rPr>
          <w:szCs w:val="28"/>
        </w:rPr>
      </w:pPr>
    </w:p>
    <w:bookmarkEnd w:id="0"/>
    <w:p w:rsidR="00C25973" w:rsidRPr="00C55CBA" w:rsidRDefault="00C25973" w:rsidP="00C25973">
      <w:pPr>
        <w:pStyle w:val="a6"/>
        <w:spacing w:before="0" w:line="228" w:lineRule="auto"/>
        <w:ind w:firstLine="709"/>
        <w:rPr>
          <w:caps/>
          <w:szCs w:val="28"/>
        </w:rPr>
      </w:pPr>
      <w:r w:rsidRPr="00C55CBA">
        <w:rPr>
          <w:caps/>
          <w:szCs w:val="28"/>
        </w:rPr>
        <w:t xml:space="preserve">Статья 2. </w:t>
      </w:r>
    </w:p>
    <w:p w:rsidR="00C25973" w:rsidRPr="00C55CBA" w:rsidRDefault="00C25973" w:rsidP="00C25973">
      <w:pPr>
        <w:pStyle w:val="a6"/>
        <w:spacing w:before="0" w:line="228" w:lineRule="auto"/>
        <w:ind w:firstLine="709"/>
        <w:rPr>
          <w:szCs w:val="28"/>
        </w:rPr>
      </w:pPr>
      <w:r w:rsidRPr="00C55CBA">
        <w:rPr>
          <w:szCs w:val="28"/>
        </w:rPr>
        <w:t>Настоящий Закон вступает в силу со дня его официального опубликования.</w:t>
      </w:r>
    </w:p>
    <w:p w:rsidR="00C25973" w:rsidRPr="00C55CBA" w:rsidRDefault="00C25973" w:rsidP="00C25973">
      <w:pPr>
        <w:pStyle w:val="a6"/>
        <w:spacing w:before="0" w:line="228" w:lineRule="auto"/>
        <w:ind w:firstLine="709"/>
        <w:rPr>
          <w:szCs w:val="28"/>
        </w:rPr>
      </w:pPr>
    </w:p>
    <w:p w:rsidR="00C25973" w:rsidRPr="00C55CBA" w:rsidRDefault="00C25973" w:rsidP="00C25973">
      <w:pPr>
        <w:pStyle w:val="a6"/>
        <w:spacing w:before="0" w:line="240" w:lineRule="auto"/>
        <w:ind w:firstLine="709"/>
        <w:rPr>
          <w:szCs w:val="28"/>
        </w:rPr>
      </w:pPr>
    </w:p>
    <w:p w:rsidR="00C25973" w:rsidRPr="00C55CBA" w:rsidRDefault="00C25973" w:rsidP="00C25973">
      <w:pPr>
        <w:pStyle w:val="a6"/>
        <w:spacing w:before="0" w:line="240" w:lineRule="auto"/>
        <w:ind w:firstLine="709"/>
        <w:rPr>
          <w:szCs w:val="28"/>
        </w:rPr>
      </w:pPr>
    </w:p>
    <w:p w:rsidR="00C25973" w:rsidRDefault="00C25973" w:rsidP="00C25973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C25973" w:rsidRDefault="00C25973" w:rsidP="00C25973">
      <w:pPr>
        <w:jc w:val="both"/>
      </w:pPr>
      <w:r>
        <w:t>Губернатора края                                                                   В.В. Миклушевский</w:t>
      </w:r>
    </w:p>
    <w:p w:rsidR="00BE0544" w:rsidRDefault="00BE0544"/>
    <w:p w:rsidR="00553A51" w:rsidRDefault="00553A51">
      <w:bookmarkStart w:id="6" w:name="_GoBack"/>
      <w:r>
        <w:t>г. Владивосток</w:t>
      </w:r>
    </w:p>
    <w:p w:rsidR="00553A51" w:rsidRDefault="00553A51">
      <w:r>
        <w:t>31 июля 2014 года</w:t>
      </w:r>
    </w:p>
    <w:p w:rsidR="00553A51" w:rsidRDefault="00553A51">
      <w:r>
        <w:t>№ 448-КЗ</w:t>
      </w:r>
      <w:bookmarkEnd w:id="6"/>
    </w:p>
    <w:sectPr w:rsidR="00553A51" w:rsidSect="00C25973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DE0" w:rsidRDefault="00CF6DE0">
      <w:r>
        <w:separator/>
      </w:r>
    </w:p>
  </w:endnote>
  <w:endnote w:type="continuationSeparator" w:id="0">
    <w:p w:rsidR="00CF6DE0" w:rsidRDefault="00CF6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DE0" w:rsidRDefault="00CF6DE0">
      <w:r>
        <w:separator/>
      </w:r>
    </w:p>
  </w:footnote>
  <w:footnote w:type="continuationSeparator" w:id="0">
    <w:p w:rsidR="00CF6DE0" w:rsidRDefault="00CF6D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973" w:rsidRDefault="00C2597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53A51">
      <w:rPr>
        <w:noProof/>
      </w:rPr>
      <w:t>3</w:t>
    </w:r>
    <w:r>
      <w:fldChar w:fldCharType="end"/>
    </w:r>
  </w:p>
  <w:p w:rsidR="00C25973" w:rsidRDefault="00C259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5973"/>
    <w:rsid w:val="0003291F"/>
    <w:rsid w:val="001B6BE3"/>
    <w:rsid w:val="00380EE1"/>
    <w:rsid w:val="003B26E7"/>
    <w:rsid w:val="0047435B"/>
    <w:rsid w:val="00553A51"/>
    <w:rsid w:val="005A2827"/>
    <w:rsid w:val="00AB70F9"/>
    <w:rsid w:val="00AC31EC"/>
    <w:rsid w:val="00B14397"/>
    <w:rsid w:val="00BE0544"/>
    <w:rsid w:val="00C25973"/>
    <w:rsid w:val="00CF6DE0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C25973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6">
    <w:name w:val="Стиль в законе"/>
    <w:basedOn w:val="a"/>
    <w:uiPriority w:val="99"/>
    <w:rsid w:val="00C25973"/>
    <w:pPr>
      <w:spacing w:before="120" w:line="360" w:lineRule="auto"/>
      <w:ind w:firstLine="851"/>
      <w:jc w:val="both"/>
    </w:pPr>
    <w:rPr>
      <w:snapToGrid w:val="0"/>
    </w:rPr>
  </w:style>
  <w:style w:type="character" w:styleId="a7">
    <w:name w:val="Hyperlink"/>
    <w:unhideWhenUsed/>
    <w:rsid w:val="00C25973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locked/>
    <w:rsid w:val="00C25973"/>
    <w:rPr>
      <w:sz w:val="28"/>
    </w:rPr>
  </w:style>
  <w:style w:type="paragraph" w:styleId="a8">
    <w:name w:val="Balloon Text"/>
    <w:basedOn w:val="a"/>
    <w:link w:val="a9"/>
    <w:rsid w:val="00C259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C25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X:\&#1054;&#1073;&#1097;&#1072;&#1103;%20&#1076;&#1077;&#1087;-&#1090;&#1072;\&#1048;&#1079;&#1084;&#1077;&#1085;&#1077;&#1085;&#1080;&#1103;%202014-5\&#1048;&#1079;&#1084;.&#1074;%20&#1089;&#1090;&#1072;&#1090;&#1100;&#1102;%2010%20&#1047;&#1072;&#1082;&#1086;&#1085;&#1072;%20(&#1053;&#1080;&#1082;&#1080;&#1090;&#1080;&#1085;&#1072;)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</TotalTime>
  <Pages>3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2014-07-30T05:10:00Z</cp:lastPrinted>
  <dcterms:created xsi:type="dcterms:W3CDTF">2014-07-30T05:07:00Z</dcterms:created>
  <dcterms:modified xsi:type="dcterms:W3CDTF">2014-07-31T21:35:00Z</dcterms:modified>
</cp:coreProperties>
</file>