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2BE" w:rsidRPr="00DF160C" w:rsidRDefault="001C02BE" w:rsidP="001C02B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Статья 17. Единые требования к одежде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1. Единые требования к одежде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F160C">
        <w:rPr>
          <w:rFonts w:ascii="Times New Roman" w:hAnsi="Times New Roman" w:cs="Times New Roman"/>
          <w:sz w:val="24"/>
          <w:szCs w:val="24"/>
        </w:rPr>
        <w:t xml:space="preserve"> по образовательным программам начального общего, основного общего и среднего общего образования (далее - одежда обучающихся) вводятся с целью: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1) обеспечения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F160C">
        <w:rPr>
          <w:rFonts w:ascii="Times New Roman" w:hAnsi="Times New Roman" w:cs="Times New Roman"/>
          <w:sz w:val="24"/>
          <w:szCs w:val="24"/>
        </w:rPr>
        <w:t xml:space="preserve"> удобной и эстетичной одеждой в повседневной школьной жизни;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2) устранения признаков социального, имущественного и религиозного различия между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F160C">
        <w:rPr>
          <w:rFonts w:ascii="Times New Roman" w:hAnsi="Times New Roman" w:cs="Times New Roman"/>
          <w:sz w:val="24"/>
          <w:szCs w:val="24"/>
        </w:rPr>
        <w:t>;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3) предупреждения возникновения у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F160C">
        <w:rPr>
          <w:rFonts w:ascii="Times New Roman" w:hAnsi="Times New Roman" w:cs="Times New Roman"/>
          <w:sz w:val="24"/>
          <w:szCs w:val="24"/>
        </w:rPr>
        <w:t xml:space="preserve"> психологического дискомфорта перед сверстниками;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>4) укрепления общего имиджа образовательной организации, формирования школьной идентичности</w:t>
      </w:r>
      <w:r w:rsidR="00711509">
        <w:rPr>
          <w:rFonts w:ascii="Times New Roman" w:hAnsi="Times New Roman" w:cs="Times New Roman"/>
          <w:sz w:val="24"/>
          <w:szCs w:val="24"/>
        </w:rPr>
        <w:t>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2. Требования к одежде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F160C">
        <w:rPr>
          <w:rFonts w:ascii="Times New Roman" w:hAnsi="Times New Roman" w:cs="Times New Roman"/>
          <w:sz w:val="24"/>
          <w:szCs w:val="24"/>
        </w:rPr>
        <w:t xml:space="preserve"> и обязательность ее ношения устанавливается локальным нормативным актом образовательной организации.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3. Общий вид одежды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F160C">
        <w:rPr>
          <w:rFonts w:ascii="Times New Roman" w:hAnsi="Times New Roman" w:cs="Times New Roman"/>
          <w:sz w:val="24"/>
          <w:szCs w:val="24"/>
        </w:rPr>
        <w:t>, ее цвет, фасон определяются органом государственно-общественного управления образовательной организации (советом школы, родительским комитетом, классным, общешкольным родительским собранием, попечительским советом и другими).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4. Образовательные организации вправе устанавливать следующие виды одежды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F160C">
        <w:rPr>
          <w:rFonts w:ascii="Times New Roman" w:hAnsi="Times New Roman" w:cs="Times New Roman"/>
          <w:sz w:val="24"/>
          <w:szCs w:val="24"/>
        </w:rPr>
        <w:t>: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>1) повседневная одежда;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>2) парадная одежда;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>3) спортивная одежда.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5. Парадная одежда используется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F160C">
        <w:rPr>
          <w:rFonts w:ascii="Times New Roman" w:hAnsi="Times New Roman" w:cs="Times New Roman"/>
          <w:sz w:val="24"/>
          <w:szCs w:val="24"/>
        </w:rPr>
        <w:t xml:space="preserve"> в дни проведения праздников и торжественных линеек.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>6. Для мальчиков и юношей парадная школьная одежда состоит из повседневной школьной одежды, дополненной светлой сорочкой или праздничным аксессуаром.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>7. Для девочек и девушек парадная школьная одежда состоит из повседневной школьной одежды, дополненной светлой блузкой или праздничным аксессуаром.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8. Спортивная одежда используется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F160C">
        <w:rPr>
          <w:rFonts w:ascii="Times New Roman" w:hAnsi="Times New Roman" w:cs="Times New Roman"/>
          <w:sz w:val="24"/>
          <w:szCs w:val="24"/>
        </w:rPr>
        <w:t xml:space="preserve"> на занятиях физической культурой и спортом.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>9. Одежда обучающихся может иметь отличительные знаки образовательной организации (класса, параллели классов): эмблемы, нашивки, значки, галстуки и так далее.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>10. Одежда обучающихся должна соответствовать санитарно-эпидемиологическим правилам и нормативам</w:t>
      </w:r>
      <w:r w:rsidR="00711509" w:rsidRPr="00711509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B15000">
        <w:rPr>
          <w:rFonts w:ascii="Times New Roman" w:hAnsi="Times New Roman" w:cs="Times New Roman"/>
          <w:sz w:val="24"/>
          <w:szCs w:val="24"/>
          <w:highlight w:val="yellow"/>
        </w:rPr>
        <w:t xml:space="preserve">способствовать </w:t>
      </w:r>
      <w:r w:rsidR="00711509" w:rsidRPr="00711509">
        <w:rPr>
          <w:rFonts w:ascii="Times New Roman" w:hAnsi="Times New Roman" w:cs="Times New Roman"/>
          <w:sz w:val="24"/>
          <w:szCs w:val="24"/>
          <w:highlight w:val="yellow"/>
        </w:rPr>
        <w:t>обеспеч</w:t>
      </w:r>
      <w:r w:rsidR="00B15000">
        <w:rPr>
          <w:rFonts w:ascii="Times New Roman" w:hAnsi="Times New Roman" w:cs="Times New Roman"/>
          <w:sz w:val="24"/>
          <w:szCs w:val="24"/>
          <w:highlight w:val="yellow"/>
        </w:rPr>
        <w:t>ению</w:t>
      </w:r>
      <w:r w:rsidR="00711509" w:rsidRPr="00711509">
        <w:rPr>
          <w:rFonts w:ascii="Times New Roman" w:hAnsi="Times New Roman" w:cs="Times New Roman"/>
          <w:sz w:val="24"/>
          <w:szCs w:val="24"/>
          <w:highlight w:val="yellow"/>
        </w:rPr>
        <w:t xml:space="preserve"> безопасно</w:t>
      </w:r>
      <w:r w:rsidR="00B15000">
        <w:rPr>
          <w:rFonts w:ascii="Times New Roman" w:hAnsi="Times New Roman" w:cs="Times New Roman"/>
          <w:sz w:val="24"/>
          <w:szCs w:val="24"/>
          <w:highlight w:val="yellow"/>
        </w:rPr>
        <w:t>го</w:t>
      </w:r>
      <w:r w:rsidR="00711509" w:rsidRPr="00711509">
        <w:rPr>
          <w:rFonts w:ascii="Times New Roman" w:hAnsi="Times New Roman" w:cs="Times New Roman"/>
          <w:sz w:val="24"/>
          <w:szCs w:val="24"/>
          <w:highlight w:val="yellow"/>
        </w:rPr>
        <w:t xml:space="preserve"> участи</w:t>
      </w:r>
      <w:r w:rsidR="00B15000">
        <w:rPr>
          <w:rFonts w:ascii="Times New Roman" w:hAnsi="Times New Roman" w:cs="Times New Roman"/>
          <w:sz w:val="24"/>
          <w:szCs w:val="24"/>
          <w:highlight w:val="yellow"/>
        </w:rPr>
        <w:t>я</w:t>
      </w:r>
      <w:r w:rsidR="00711509" w:rsidRPr="00711509">
        <w:rPr>
          <w:rFonts w:ascii="Times New Roman" w:hAnsi="Times New Roman" w:cs="Times New Roman"/>
          <w:sz w:val="24"/>
          <w:szCs w:val="24"/>
          <w:highlight w:val="yellow"/>
        </w:rPr>
        <w:t xml:space="preserve"> детей в дорожном </w:t>
      </w:r>
      <w:proofErr w:type="gramStart"/>
      <w:r w:rsidR="00711509" w:rsidRPr="00711509">
        <w:rPr>
          <w:rFonts w:ascii="Times New Roman" w:hAnsi="Times New Roman" w:cs="Times New Roman"/>
          <w:sz w:val="24"/>
          <w:szCs w:val="24"/>
          <w:highlight w:val="yellow"/>
        </w:rPr>
        <w:t>движении</w:t>
      </w:r>
      <w:proofErr w:type="gramEnd"/>
      <w:r w:rsidRPr="00711509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1C02BE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>11. Одежда обучающихся должна соответствовать погоде и месту проведения учебных занятий, температурному режиму в помещении.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12. Внешний вид и одежда обучающихся государственных (краевых) и муниципальных образовательных организаций должны соответствовать общепринятым в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обществе</w:t>
      </w:r>
      <w:proofErr w:type="gramEnd"/>
      <w:r w:rsidRPr="00DF160C">
        <w:rPr>
          <w:rFonts w:ascii="Times New Roman" w:hAnsi="Times New Roman" w:cs="Times New Roman"/>
          <w:sz w:val="24"/>
          <w:szCs w:val="24"/>
        </w:rPr>
        <w:t xml:space="preserve"> нормам делового стиля и носить светский характер.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DF160C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DF160C">
        <w:rPr>
          <w:rFonts w:ascii="Times New Roman" w:hAnsi="Times New Roman" w:cs="Times New Roman"/>
          <w:sz w:val="24"/>
          <w:szCs w:val="24"/>
        </w:rPr>
        <w:t xml:space="preserve"> не рекомендуется ношение в образовательных организациях одежды, обуви и аксессуаров с травмирующей фурнитурой, символикой асоциальных неформальных молодежных объединений, а также пропагандирующих </w:t>
      </w:r>
      <w:proofErr w:type="spellStart"/>
      <w:r w:rsidRPr="00DF160C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DF160C">
        <w:rPr>
          <w:rFonts w:ascii="Times New Roman" w:hAnsi="Times New Roman" w:cs="Times New Roman"/>
          <w:sz w:val="24"/>
          <w:szCs w:val="24"/>
        </w:rPr>
        <w:t xml:space="preserve"> вещества и противоправное поведение.</w:t>
      </w:r>
    </w:p>
    <w:p w:rsidR="0036184A" w:rsidRDefault="00DF160C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1509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A9637B" w:rsidRPr="00711509"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Pr="00711509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1</w:t>
      </w:r>
      <w:r w:rsidRPr="00711509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711509" w:rsidRPr="00711509">
        <w:rPr>
          <w:rFonts w:ascii="Times New Roman" w:hAnsi="Times New Roman" w:cs="Times New Roman"/>
          <w:sz w:val="24"/>
          <w:szCs w:val="24"/>
          <w:highlight w:val="yellow"/>
        </w:rPr>
        <w:t>На повседневной, парадной и верхней одежде обучающихся рекомендуется размещать в верхней части внешней стороны рукавов световозвращающие элементы в виде нарукавных нашивок или повязок, шириной не менее двух сантиметров.</w:t>
      </w:r>
    </w:p>
    <w:p w:rsidR="001C02BE" w:rsidRPr="00DF160C" w:rsidRDefault="001C02BE" w:rsidP="001C0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F160C">
        <w:rPr>
          <w:rFonts w:ascii="Times New Roman" w:hAnsi="Times New Roman" w:cs="Times New Roman"/>
          <w:sz w:val="24"/>
          <w:szCs w:val="24"/>
        </w:rPr>
        <w:t>14. Решение о введении требований к одежде для обучающихся образовательных организаций должно приниматься всеми участниками образовательного процесса, учитывать материальные затраты малообеспеченных и многодетных семей.</w:t>
      </w:r>
    </w:p>
    <w:p w:rsidR="008C7867" w:rsidRPr="00DF160C" w:rsidRDefault="008C7867">
      <w:pPr>
        <w:rPr>
          <w:rFonts w:cs="Times New Roman"/>
          <w:sz w:val="24"/>
          <w:szCs w:val="24"/>
        </w:rPr>
      </w:pPr>
    </w:p>
    <w:sectPr w:rsidR="008C7867" w:rsidRPr="00DF160C" w:rsidSect="00B05296">
      <w:pgSz w:w="11906" w:h="16838"/>
      <w:pgMar w:top="850" w:right="567" w:bottom="850" w:left="56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C02BE"/>
    <w:rsid w:val="00045DF6"/>
    <w:rsid w:val="000963A7"/>
    <w:rsid w:val="0019061F"/>
    <w:rsid w:val="001A23F0"/>
    <w:rsid w:val="001C02BE"/>
    <w:rsid w:val="00316AFD"/>
    <w:rsid w:val="003437B2"/>
    <w:rsid w:val="0036184A"/>
    <w:rsid w:val="00485929"/>
    <w:rsid w:val="00500821"/>
    <w:rsid w:val="00633FF2"/>
    <w:rsid w:val="00711509"/>
    <w:rsid w:val="0087330D"/>
    <w:rsid w:val="008B2EA0"/>
    <w:rsid w:val="008C7867"/>
    <w:rsid w:val="008D494F"/>
    <w:rsid w:val="008D4C3F"/>
    <w:rsid w:val="009E284C"/>
    <w:rsid w:val="00A9637B"/>
    <w:rsid w:val="00B15000"/>
    <w:rsid w:val="00B849C3"/>
    <w:rsid w:val="00BB6452"/>
    <w:rsid w:val="00C505C3"/>
    <w:rsid w:val="00C52BE4"/>
    <w:rsid w:val="00C7578C"/>
    <w:rsid w:val="00CD5F55"/>
    <w:rsid w:val="00D13784"/>
    <w:rsid w:val="00DA11CD"/>
    <w:rsid w:val="00DD3B44"/>
    <w:rsid w:val="00DF160C"/>
    <w:rsid w:val="00E42737"/>
    <w:rsid w:val="00FE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DF6"/>
  </w:style>
  <w:style w:type="paragraph" w:styleId="1">
    <w:name w:val="heading 1"/>
    <w:basedOn w:val="a"/>
    <w:next w:val="a"/>
    <w:link w:val="10"/>
    <w:uiPriority w:val="9"/>
    <w:qFormat/>
    <w:rsid w:val="00045D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DF6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3">
    <w:name w:val="No Spacing"/>
    <w:uiPriority w:val="1"/>
    <w:qFormat/>
    <w:rsid w:val="00045DF6"/>
    <w:pPr>
      <w:spacing w:after="0" w:line="240" w:lineRule="auto"/>
    </w:pPr>
  </w:style>
  <w:style w:type="paragraph" w:customStyle="1" w:styleId="ConsPlusNormal">
    <w:name w:val="ConsPlusNormal"/>
    <w:rsid w:val="001C02B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6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8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boryakova_a_n</dc:creator>
  <cp:keywords/>
  <dc:description/>
  <cp:lastModifiedBy>boryakova_a_n</cp:lastModifiedBy>
  <cp:revision>8</cp:revision>
  <dcterms:created xsi:type="dcterms:W3CDTF">2014-04-11T04:50:00Z</dcterms:created>
  <dcterms:modified xsi:type="dcterms:W3CDTF">2014-04-15T02:40:00Z</dcterms:modified>
</cp:coreProperties>
</file>