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175" w:rsidRPr="003F0A0A" w:rsidRDefault="00C15175">
      <w:pPr>
        <w:widowControl w:val="0"/>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6 июня 2005 года N 255-КЗ</w:t>
      </w:r>
      <w:r w:rsidRPr="003F0A0A">
        <w:rPr>
          <w:rFonts w:ascii="Times New Roman" w:hAnsi="Times New Roman" w:cs="Times New Roman"/>
          <w:sz w:val="28"/>
          <w:szCs w:val="28"/>
        </w:rPr>
        <w:br/>
      </w:r>
    </w:p>
    <w:p w:rsidR="00C15175" w:rsidRPr="003F0A0A" w:rsidRDefault="00C15175">
      <w:pPr>
        <w:widowControl w:val="0"/>
        <w:pBdr>
          <w:bottom w:val="single" w:sz="6" w:space="0" w:color="auto"/>
        </w:pBdr>
        <w:autoSpaceDE w:val="0"/>
        <w:autoSpaceDN w:val="0"/>
        <w:adjustRightInd w:val="0"/>
        <w:spacing w:after="0" w:line="240" w:lineRule="auto"/>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jc w:val="center"/>
        <w:rPr>
          <w:rFonts w:ascii="Times New Roman" w:hAnsi="Times New Roman" w:cs="Times New Roman"/>
          <w:b/>
          <w:bCs/>
          <w:sz w:val="28"/>
          <w:szCs w:val="28"/>
        </w:rPr>
      </w:pPr>
      <w:r w:rsidRPr="003F0A0A">
        <w:rPr>
          <w:rFonts w:ascii="Times New Roman" w:hAnsi="Times New Roman" w:cs="Times New Roman"/>
          <w:b/>
          <w:bCs/>
          <w:sz w:val="28"/>
          <w:szCs w:val="28"/>
        </w:rPr>
        <w:t>ЗАКОН</w:t>
      </w:r>
    </w:p>
    <w:p w:rsidR="00C15175" w:rsidRPr="003F0A0A" w:rsidRDefault="00C15175">
      <w:pPr>
        <w:widowControl w:val="0"/>
        <w:autoSpaceDE w:val="0"/>
        <w:autoSpaceDN w:val="0"/>
        <w:adjustRightInd w:val="0"/>
        <w:spacing w:after="0" w:line="240" w:lineRule="auto"/>
        <w:jc w:val="center"/>
        <w:rPr>
          <w:rFonts w:ascii="Times New Roman" w:hAnsi="Times New Roman" w:cs="Times New Roman"/>
          <w:b/>
          <w:bCs/>
          <w:sz w:val="28"/>
          <w:szCs w:val="28"/>
        </w:rPr>
      </w:pPr>
      <w:r w:rsidRPr="003F0A0A">
        <w:rPr>
          <w:rFonts w:ascii="Times New Roman" w:hAnsi="Times New Roman" w:cs="Times New Roman"/>
          <w:b/>
          <w:bCs/>
          <w:sz w:val="28"/>
          <w:szCs w:val="28"/>
        </w:rPr>
        <w:t>ПРИМОРСКОГО КРАЯ</w:t>
      </w:r>
    </w:p>
    <w:p w:rsidR="00C15175" w:rsidRPr="003F0A0A" w:rsidRDefault="00C15175">
      <w:pPr>
        <w:widowControl w:val="0"/>
        <w:autoSpaceDE w:val="0"/>
        <w:autoSpaceDN w:val="0"/>
        <w:adjustRightInd w:val="0"/>
        <w:spacing w:after="0" w:line="240" w:lineRule="auto"/>
        <w:jc w:val="center"/>
        <w:rPr>
          <w:rFonts w:ascii="Times New Roman" w:hAnsi="Times New Roman" w:cs="Times New Roman"/>
          <w:b/>
          <w:bCs/>
          <w:sz w:val="28"/>
          <w:szCs w:val="28"/>
        </w:rPr>
      </w:pPr>
    </w:p>
    <w:p w:rsidR="00C15175" w:rsidRPr="003F0A0A" w:rsidRDefault="00C15175">
      <w:pPr>
        <w:widowControl w:val="0"/>
        <w:autoSpaceDE w:val="0"/>
        <w:autoSpaceDN w:val="0"/>
        <w:adjustRightInd w:val="0"/>
        <w:spacing w:after="0" w:line="240" w:lineRule="auto"/>
        <w:jc w:val="center"/>
        <w:rPr>
          <w:rFonts w:ascii="Times New Roman" w:hAnsi="Times New Roman" w:cs="Times New Roman"/>
          <w:b/>
          <w:bCs/>
          <w:sz w:val="28"/>
          <w:szCs w:val="28"/>
        </w:rPr>
      </w:pPr>
      <w:r w:rsidRPr="003F0A0A">
        <w:rPr>
          <w:rFonts w:ascii="Times New Roman" w:hAnsi="Times New Roman" w:cs="Times New Roman"/>
          <w:b/>
          <w:bCs/>
          <w:sz w:val="28"/>
          <w:szCs w:val="28"/>
        </w:rPr>
        <w:t>О ГОСУДАРСТВЕННОЙ СОЦИАЛЬНОЙ ПОМОЩИ</w:t>
      </w:r>
    </w:p>
    <w:p w:rsidR="00C15175" w:rsidRPr="003F0A0A" w:rsidRDefault="00C15175">
      <w:pPr>
        <w:widowControl w:val="0"/>
        <w:autoSpaceDE w:val="0"/>
        <w:autoSpaceDN w:val="0"/>
        <w:adjustRightInd w:val="0"/>
        <w:spacing w:after="0" w:line="240" w:lineRule="auto"/>
        <w:jc w:val="center"/>
        <w:rPr>
          <w:rFonts w:ascii="Times New Roman" w:hAnsi="Times New Roman" w:cs="Times New Roman"/>
          <w:b/>
          <w:bCs/>
          <w:sz w:val="28"/>
          <w:szCs w:val="28"/>
        </w:rPr>
      </w:pPr>
      <w:r w:rsidRPr="003F0A0A">
        <w:rPr>
          <w:rFonts w:ascii="Times New Roman" w:hAnsi="Times New Roman" w:cs="Times New Roman"/>
          <w:b/>
          <w:bCs/>
          <w:sz w:val="28"/>
          <w:szCs w:val="28"/>
        </w:rPr>
        <w:t>В ПРИМОРСКОМ КРАЕ</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jc w:val="right"/>
        <w:rPr>
          <w:rFonts w:ascii="Times New Roman" w:hAnsi="Times New Roman" w:cs="Times New Roman"/>
          <w:sz w:val="28"/>
          <w:szCs w:val="28"/>
        </w:rPr>
      </w:pPr>
      <w:proofErr w:type="gramStart"/>
      <w:r w:rsidRPr="003F0A0A">
        <w:rPr>
          <w:rFonts w:ascii="Times New Roman" w:hAnsi="Times New Roman" w:cs="Times New Roman"/>
          <w:sz w:val="28"/>
          <w:szCs w:val="28"/>
        </w:rPr>
        <w:t>Принят</w:t>
      </w:r>
      <w:proofErr w:type="gramEnd"/>
    </w:p>
    <w:p w:rsidR="00C15175" w:rsidRPr="003F0A0A" w:rsidRDefault="00C15175">
      <w:pPr>
        <w:widowControl w:val="0"/>
        <w:autoSpaceDE w:val="0"/>
        <w:autoSpaceDN w:val="0"/>
        <w:adjustRightInd w:val="0"/>
        <w:spacing w:after="0" w:line="240" w:lineRule="auto"/>
        <w:jc w:val="right"/>
        <w:rPr>
          <w:rFonts w:ascii="Times New Roman" w:hAnsi="Times New Roman" w:cs="Times New Roman"/>
          <w:sz w:val="28"/>
          <w:szCs w:val="28"/>
        </w:rPr>
      </w:pPr>
      <w:r w:rsidRPr="003F0A0A">
        <w:rPr>
          <w:rFonts w:ascii="Times New Roman" w:hAnsi="Times New Roman" w:cs="Times New Roman"/>
          <w:sz w:val="28"/>
          <w:szCs w:val="28"/>
        </w:rPr>
        <w:t>Законодательным Собранием</w:t>
      </w:r>
    </w:p>
    <w:p w:rsidR="00C15175" w:rsidRPr="003F0A0A" w:rsidRDefault="00C15175">
      <w:pPr>
        <w:widowControl w:val="0"/>
        <w:autoSpaceDE w:val="0"/>
        <w:autoSpaceDN w:val="0"/>
        <w:adjustRightInd w:val="0"/>
        <w:spacing w:after="0" w:line="240" w:lineRule="auto"/>
        <w:jc w:val="right"/>
        <w:rPr>
          <w:rFonts w:ascii="Times New Roman" w:hAnsi="Times New Roman" w:cs="Times New Roman"/>
          <w:sz w:val="28"/>
          <w:szCs w:val="28"/>
        </w:rPr>
      </w:pPr>
      <w:r w:rsidRPr="003F0A0A">
        <w:rPr>
          <w:rFonts w:ascii="Times New Roman" w:hAnsi="Times New Roman" w:cs="Times New Roman"/>
          <w:sz w:val="28"/>
          <w:szCs w:val="28"/>
        </w:rPr>
        <w:t>Приморского края</w:t>
      </w:r>
    </w:p>
    <w:p w:rsidR="00C15175" w:rsidRPr="003F0A0A" w:rsidRDefault="00C15175">
      <w:pPr>
        <w:widowControl w:val="0"/>
        <w:autoSpaceDE w:val="0"/>
        <w:autoSpaceDN w:val="0"/>
        <w:adjustRightInd w:val="0"/>
        <w:spacing w:after="0" w:line="240" w:lineRule="auto"/>
        <w:jc w:val="right"/>
        <w:rPr>
          <w:rFonts w:ascii="Times New Roman" w:hAnsi="Times New Roman" w:cs="Times New Roman"/>
          <w:sz w:val="28"/>
          <w:szCs w:val="28"/>
        </w:rPr>
      </w:pPr>
      <w:r w:rsidRPr="003F0A0A">
        <w:rPr>
          <w:rFonts w:ascii="Times New Roman" w:hAnsi="Times New Roman" w:cs="Times New Roman"/>
          <w:sz w:val="28"/>
          <w:szCs w:val="28"/>
        </w:rPr>
        <w:t>25 мая 2005 года</w:t>
      </w:r>
    </w:p>
    <w:p w:rsidR="00C15175" w:rsidRPr="003F0A0A" w:rsidRDefault="00C15175">
      <w:pPr>
        <w:widowControl w:val="0"/>
        <w:autoSpaceDE w:val="0"/>
        <w:autoSpaceDN w:val="0"/>
        <w:adjustRightInd w:val="0"/>
        <w:spacing w:after="0" w:line="240" w:lineRule="auto"/>
        <w:jc w:val="center"/>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3F0A0A">
        <w:rPr>
          <w:rFonts w:ascii="Times New Roman" w:hAnsi="Times New Roman" w:cs="Times New Roman"/>
          <w:sz w:val="28"/>
          <w:szCs w:val="28"/>
        </w:rPr>
        <w:t>(в ред. Законов Приморского края</w:t>
      </w:r>
      <w:proofErr w:type="gramEnd"/>
    </w:p>
    <w:p w:rsidR="00C15175" w:rsidRPr="003F0A0A" w:rsidRDefault="00C15175">
      <w:pPr>
        <w:widowControl w:val="0"/>
        <w:autoSpaceDE w:val="0"/>
        <w:autoSpaceDN w:val="0"/>
        <w:adjustRightInd w:val="0"/>
        <w:spacing w:after="0" w:line="240" w:lineRule="auto"/>
        <w:jc w:val="center"/>
        <w:rPr>
          <w:rFonts w:ascii="Times New Roman" w:hAnsi="Times New Roman" w:cs="Times New Roman"/>
          <w:sz w:val="28"/>
          <w:szCs w:val="28"/>
        </w:rPr>
      </w:pPr>
      <w:r w:rsidRPr="003F0A0A">
        <w:rPr>
          <w:rFonts w:ascii="Times New Roman" w:hAnsi="Times New Roman" w:cs="Times New Roman"/>
          <w:sz w:val="28"/>
          <w:szCs w:val="28"/>
        </w:rPr>
        <w:t xml:space="preserve">от 10.04.2006 </w:t>
      </w:r>
      <w:hyperlink r:id="rId8" w:history="1">
        <w:r w:rsidRPr="003F0A0A">
          <w:rPr>
            <w:rFonts w:ascii="Times New Roman" w:hAnsi="Times New Roman" w:cs="Times New Roman"/>
            <w:color w:val="0000FF"/>
            <w:sz w:val="28"/>
            <w:szCs w:val="28"/>
          </w:rPr>
          <w:t>N 344-КЗ</w:t>
        </w:r>
      </w:hyperlink>
      <w:r w:rsidRPr="003F0A0A">
        <w:rPr>
          <w:rFonts w:ascii="Times New Roman" w:hAnsi="Times New Roman" w:cs="Times New Roman"/>
          <w:sz w:val="28"/>
          <w:szCs w:val="28"/>
        </w:rPr>
        <w:t xml:space="preserve">, от 17.05.2007 </w:t>
      </w:r>
      <w:hyperlink r:id="rId9" w:history="1">
        <w:r w:rsidRPr="003F0A0A">
          <w:rPr>
            <w:rFonts w:ascii="Times New Roman" w:hAnsi="Times New Roman" w:cs="Times New Roman"/>
            <w:color w:val="0000FF"/>
            <w:sz w:val="28"/>
            <w:szCs w:val="28"/>
          </w:rPr>
          <w:t>N 72-КЗ</w:t>
        </w:r>
      </w:hyperlink>
      <w:r w:rsidRPr="003F0A0A">
        <w:rPr>
          <w:rFonts w:ascii="Times New Roman" w:hAnsi="Times New Roman" w:cs="Times New Roman"/>
          <w:sz w:val="28"/>
          <w:szCs w:val="28"/>
        </w:rPr>
        <w:t>,</w:t>
      </w:r>
    </w:p>
    <w:p w:rsidR="00C15175" w:rsidRPr="003F0A0A" w:rsidRDefault="00C15175">
      <w:pPr>
        <w:widowControl w:val="0"/>
        <w:autoSpaceDE w:val="0"/>
        <w:autoSpaceDN w:val="0"/>
        <w:adjustRightInd w:val="0"/>
        <w:spacing w:after="0" w:line="240" w:lineRule="auto"/>
        <w:jc w:val="center"/>
        <w:rPr>
          <w:rFonts w:ascii="Times New Roman" w:hAnsi="Times New Roman" w:cs="Times New Roman"/>
          <w:sz w:val="28"/>
          <w:szCs w:val="28"/>
        </w:rPr>
      </w:pPr>
      <w:r w:rsidRPr="003F0A0A">
        <w:rPr>
          <w:rFonts w:ascii="Times New Roman" w:hAnsi="Times New Roman" w:cs="Times New Roman"/>
          <w:sz w:val="28"/>
          <w:szCs w:val="28"/>
        </w:rPr>
        <w:t xml:space="preserve">от 30.04.2009 </w:t>
      </w:r>
      <w:hyperlink r:id="rId10" w:history="1">
        <w:r w:rsidRPr="003F0A0A">
          <w:rPr>
            <w:rFonts w:ascii="Times New Roman" w:hAnsi="Times New Roman" w:cs="Times New Roman"/>
            <w:color w:val="0000FF"/>
            <w:sz w:val="28"/>
            <w:szCs w:val="28"/>
          </w:rPr>
          <w:t>N 421-КЗ</w:t>
        </w:r>
      </w:hyperlink>
      <w:r w:rsidRPr="003F0A0A">
        <w:rPr>
          <w:rFonts w:ascii="Times New Roman" w:hAnsi="Times New Roman" w:cs="Times New Roman"/>
          <w:sz w:val="28"/>
          <w:szCs w:val="28"/>
        </w:rPr>
        <w:t xml:space="preserve">, от 28.07.2009 </w:t>
      </w:r>
      <w:hyperlink r:id="rId11" w:history="1">
        <w:r w:rsidRPr="003F0A0A">
          <w:rPr>
            <w:rFonts w:ascii="Times New Roman" w:hAnsi="Times New Roman" w:cs="Times New Roman"/>
            <w:color w:val="0000FF"/>
            <w:sz w:val="28"/>
            <w:szCs w:val="28"/>
          </w:rPr>
          <w:t>N 484-КЗ</w:t>
        </w:r>
      </w:hyperlink>
      <w:r w:rsidRPr="003F0A0A">
        <w:rPr>
          <w:rFonts w:ascii="Times New Roman" w:hAnsi="Times New Roman" w:cs="Times New Roman"/>
          <w:sz w:val="28"/>
          <w:szCs w:val="28"/>
        </w:rPr>
        <w:t>,</w:t>
      </w:r>
    </w:p>
    <w:p w:rsidR="00C15175" w:rsidRPr="003F0A0A" w:rsidRDefault="00C15175">
      <w:pPr>
        <w:widowControl w:val="0"/>
        <w:autoSpaceDE w:val="0"/>
        <w:autoSpaceDN w:val="0"/>
        <w:adjustRightInd w:val="0"/>
        <w:spacing w:after="0" w:line="240" w:lineRule="auto"/>
        <w:jc w:val="center"/>
        <w:rPr>
          <w:rFonts w:ascii="Times New Roman" w:hAnsi="Times New Roman" w:cs="Times New Roman"/>
          <w:sz w:val="28"/>
          <w:szCs w:val="28"/>
        </w:rPr>
      </w:pPr>
      <w:r w:rsidRPr="003F0A0A">
        <w:rPr>
          <w:rFonts w:ascii="Times New Roman" w:hAnsi="Times New Roman" w:cs="Times New Roman"/>
          <w:sz w:val="28"/>
          <w:szCs w:val="28"/>
        </w:rPr>
        <w:t xml:space="preserve">от 26.11.2009 </w:t>
      </w:r>
      <w:hyperlink r:id="rId12" w:history="1">
        <w:r w:rsidRPr="003F0A0A">
          <w:rPr>
            <w:rFonts w:ascii="Times New Roman" w:hAnsi="Times New Roman" w:cs="Times New Roman"/>
            <w:color w:val="0000FF"/>
            <w:sz w:val="28"/>
            <w:szCs w:val="28"/>
          </w:rPr>
          <w:t>N 522-КЗ</w:t>
        </w:r>
      </w:hyperlink>
      <w:r w:rsidRPr="003F0A0A">
        <w:rPr>
          <w:rFonts w:ascii="Times New Roman" w:hAnsi="Times New Roman" w:cs="Times New Roman"/>
          <w:sz w:val="28"/>
          <w:szCs w:val="28"/>
        </w:rPr>
        <w:t xml:space="preserve">, от 08.02.2010 </w:t>
      </w:r>
      <w:hyperlink r:id="rId13" w:history="1">
        <w:r w:rsidRPr="003F0A0A">
          <w:rPr>
            <w:rFonts w:ascii="Times New Roman" w:hAnsi="Times New Roman" w:cs="Times New Roman"/>
            <w:color w:val="0000FF"/>
            <w:sz w:val="28"/>
            <w:szCs w:val="28"/>
          </w:rPr>
          <w:t>N 569-КЗ</w:t>
        </w:r>
      </w:hyperlink>
      <w:r w:rsidRPr="003F0A0A">
        <w:rPr>
          <w:rFonts w:ascii="Times New Roman" w:hAnsi="Times New Roman" w:cs="Times New Roman"/>
          <w:sz w:val="28"/>
          <w:szCs w:val="28"/>
        </w:rPr>
        <w:t>,</w:t>
      </w:r>
    </w:p>
    <w:p w:rsidR="00C15175" w:rsidRPr="003F0A0A" w:rsidRDefault="00C15175">
      <w:pPr>
        <w:widowControl w:val="0"/>
        <w:autoSpaceDE w:val="0"/>
        <w:autoSpaceDN w:val="0"/>
        <w:adjustRightInd w:val="0"/>
        <w:spacing w:after="0" w:line="240" w:lineRule="auto"/>
        <w:jc w:val="center"/>
        <w:rPr>
          <w:rFonts w:ascii="Times New Roman" w:hAnsi="Times New Roman" w:cs="Times New Roman"/>
          <w:sz w:val="28"/>
          <w:szCs w:val="28"/>
        </w:rPr>
      </w:pPr>
      <w:r w:rsidRPr="003F0A0A">
        <w:rPr>
          <w:rFonts w:ascii="Times New Roman" w:hAnsi="Times New Roman" w:cs="Times New Roman"/>
          <w:sz w:val="28"/>
          <w:szCs w:val="28"/>
        </w:rPr>
        <w:t xml:space="preserve">от 11.06.2010 </w:t>
      </w:r>
      <w:hyperlink r:id="rId14" w:history="1">
        <w:r w:rsidRPr="003F0A0A">
          <w:rPr>
            <w:rFonts w:ascii="Times New Roman" w:hAnsi="Times New Roman" w:cs="Times New Roman"/>
            <w:color w:val="0000FF"/>
            <w:sz w:val="28"/>
            <w:szCs w:val="28"/>
          </w:rPr>
          <w:t>N 629-КЗ</w:t>
        </w:r>
      </w:hyperlink>
      <w:r w:rsidRPr="003F0A0A">
        <w:rPr>
          <w:rFonts w:ascii="Times New Roman" w:hAnsi="Times New Roman" w:cs="Times New Roman"/>
          <w:sz w:val="28"/>
          <w:szCs w:val="28"/>
        </w:rPr>
        <w:t xml:space="preserve">, от 08.08.2013 </w:t>
      </w:r>
      <w:hyperlink r:id="rId15" w:history="1">
        <w:r w:rsidRPr="003F0A0A">
          <w:rPr>
            <w:rFonts w:ascii="Times New Roman" w:hAnsi="Times New Roman" w:cs="Times New Roman"/>
            <w:color w:val="0000FF"/>
            <w:sz w:val="28"/>
            <w:szCs w:val="28"/>
          </w:rPr>
          <w:t>N 235-КЗ</w:t>
        </w:r>
      </w:hyperlink>
      <w:r w:rsidRPr="003F0A0A">
        <w:rPr>
          <w:rFonts w:ascii="Times New Roman" w:hAnsi="Times New Roman" w:cs="Times New Roman"/>
          <w:sz w:val="28"/>
          <w:szCs w:val="28"/>
        </w:rPr>
        <w:t>,</w:t>
      </w:r>
    </w:p>
    <w:p w:rsidR="00C15175" w:rsidRPr="003F0A0A" w:rsidRDefault="00C15175">
      <w:pPr>
        <w:widowControl w:val="0"/>
        <w:autoSpaceDE w:val="0"/>
        <w:autoSpaceDN w:val="0"/>
        <w:adjustRightInd w:val="0"/>
        <w:spacing w:after="0" w:line="240" w:lineRule="auto"/>
        <w:jc w:val="center"/>
        <w:rPr>
          <w:rFonts w:ascii="Times New Roman" w:hAnsi="Times New Roman" w:cs="Times New Roman"/>
          <w:sz w:val="28"/>
          <w:szCs w:val="28"/>
        </w:rPr>
      </w:pPr>
      <w:r w:rsidRPr="003F0A0A">
        <w:rPr>
          <w:rFonts w:ascii="Times New Roman" w:hAnsi="Times New Roman" w:cs="Times New Roman"/>
          <w:sz w:val="28"/>
          <w:szCs w:val="28"/>
        </w:rPr>
        <w:t xml:space="preserve">от 13.08.2013 </w:t>
      </w:r>
      <w:hyperlink r:id="rId16" w:history="1">
        <w:r w:rsidRPr="003F0A0A">
          <w:rPr>
            <w:rFonts w:ascii="Times New Roman" w:hAnsi="Times New Roman" w:cs="Times New Roman"/>
            <w:color w:val="0000FF"/>
            <w:sz w:val="28"/>
            <w:szCs w:val="28"/>
          </w:rPr>
          <w:t>N 239-КЗ</w:t>
        </w:r>
      </w:hyperlink>
      <w:r w:rsidRPr="003F0A0A">
        <w:rPr>
          <w:rFonts w:ascii="Times New Roman" w:hAnsi="Times New Roman" w:cs="Times New Roman"/>
          <w:sz w:val="28"/>
          <w:szCs w:val="28"/>
        </w:rPr>
        <w:t xml:space="preserve">, от 03.10.2013 </w:t>
      </w:r>
      <w:hyperlink r:id="rId17" w:history="1">
        <w:r w:rsidRPr="003F0A0A">
          <w:rPr>
            <w:rFonts w:ascii="Times New Roman" w:hAnsi="Times New Roman" w:cs="Times New Roman"/>
            <w:color w:val="0000FF"/>
            <w:sz w:val="28"/>
            <w:szCs w:val="28"/>
          </w:rPr>
          <w:t>N 255-КЗ</w:t>
        </w:r>
      </w:hyperlink>
      <w:r w:rsidRPr="003F0A0A">
        <w:rPr>
          <w:rFonts w:ascii="Times New Roman" w:hAnsi="Times New Roman" w:cs="Times New Roman"/>
          <w:sz w:val="28"/>
          <w:szCs w:val="28"/>
        </w:rPr>
        <w:t>)</w:t>
      </w:r>
    </w:p>
    <w:p w:rsidR="00C15175" w:rsidRPr="003F0A0A" w:rsidRDefault="00C15175">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r w:rsidRPr="003F0A0A">
        <w:rPr>
          <w:rFonts w:ascii="Times New Roman" w:hAnsi="Times New Roman" w:cs="Times New Roman"/>
          <w:sz w:val="28"/>
          <w:szCs w:val="28"/>
        </w:rPr>
        <w:t>Статья 6. Назначение государственной социальной помощи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1. Условия и порядок назначения и выплаты государственной социальной помощи малоимущим семьям, малоимущим одиноко проживающим гражданам, реабилитированным лицам и лицам, признанным пострадавшими от политических репрессий, а также лицам, понесшим расходы в связи с погребением умерших реабилитированных лиц и лиц, признанных пострадавшими от политических репрессий, устанавливается Губернатором Приморского края.</w:t>
      </w:r>
    </w:p>
    <w:p w:rsidR="00C15175" w:rsidRPr="003F0A0A" w:rsidRDefault="00C15175">
      <w:pPr>
        <w:widowControl w:val="0"/>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 xml:space="preserve">(в ред. </w:t>
      </w:r>
      <w:hyperlink r:id="rId18" w:history="1">
        <w:r w:rsidRPr="003F0A0A">
          <w:rPr>
            <w:rFonts w:ascii="Times New Roman" w:hAnsi="Times New Roman" w:cs="Times New Roman"/>
            <w:color w:val="0000FF"/>
            <w:sz w:val="28"/>
            <w:szCs w:val="28"/>
          </w:rPr>
          <w:t>Закона</w:t>
        </w:r>
      </w:hyperlink>
      <w:r w:rsidRPr="003F0A0A">
        <w:rPr>
          <w:rFonts w:ascii="Times New Roman" w:hAnsi="Times New Roman" w:cs="Times New Roman"/>
          <w:sz w:val="28"/>
          <w:szCs w:val="28"/>
        </w:rPr>
        <w:t xml:space="preserve"> Приморского края от 10.04.2006 N 344-КЗ)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F0A0A">
        <w:rPr>
          <w:rFonts w:ascii="Times New Roman" w:hAnsi="Times New Roman" w:cs="Times New Roman"/>
          <w:sz w:val="28"/>
          <w:szCs w:val="28"/>
        </w:rPr>
        <w:t>2) Государственная социальная помощь малоимущим семьям и малоимущим одиноко проживающим гражданам, реабилитированным лицам и лицам, признанным пострадавшими от политических репрессий, а также лицам, понесшим расходы в связи погребением умерших реабилитированных лиц и лиц, признанных пострадавшими от политических репрессий, проживающим на территории Приморского края, назначается решением территориального отдела органа исполнительной власти Приморского края, осуществляющего в пределах своих полномочий государственное управление в</w:t>
      </w:r>
      <w:proofErr w:type="gramEnd"/>
      <w:r w:rsidRPr="003F0A0A">
        <w:rPr>
          <w:rFonts w:ascii="Times New Roman" w:hAnsi="Times New Roman" w:cs="Times New Roman"/>
          <w:sz w:val="28"/>
          <w:szCs w:val="28"/>
        </w:rPr>
        <w:t xml:space="preserve"> сфере социальной защиты населения (далее - территориальный отдел), по месту жительства или месту пребывания малоимущей семьи или малоимущего одиноко проживающего гражданина, реабилитированных лиц и лиц, признанных пострадавшими от политических репрессий, а также лиц, понесших расходы в связи погребением умерших реабилитированных лиц и </w:t>
      </w:r>
      <w:r w:rsidRPr="003F0A0A">
        <w:rPr>
          <w:rFonts w:ascii="Times New Roman" w:hAnsi="Times New Roman" w:cs="Times New Roman"/>
          <w:sz w:val="28"/>
          <w:szCs w:val="28"/>
        </w:rPr>
        <w:lastRenderedPageBreak/>
        <w:t>лиц, признанных пострадавшими от политических репрессий.</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F0A0A">
        <w:rPr>
          <w:rFonts w:ascii="Times New Roman" w:hAnsi="Times New Roman" w:cs="Times New Roman"/>
          <w:sz w:val="28"/>
          <w:szCs w:val="28"/>
        </w:rPr>
        <w:t xml:space="preserve">Государственная социальная помощь малоимущим семьям и малоимущим одиноко проживающим гражданам предоставляется на основании документа, удостоверяющего личность гражданина, и заявления гражданина </w:t>
      </w:r>
      <w:commentRangeStart w:id="0"/>
      <w:r w:rsidRPr="00EE62DA">
        <w:rPr>
          <w:rFonts w:ascii="Times New Roman" w:hAnsi="Times New Roman" w:cs="Times New Roman"/>
          <w:strike/>
          <w:sz w:val="28"/>
          <w:szCs w:val="28"/>
          <w:shd w:val="clear" w:color="auto" w:fill="FFFF00"/>
        </w:rPr>
        <w:t>в письменной форме</w:t>
      </w:r>
      <w:r w:rsidRPr="003F0A0A">
        <w:rPr>
          <w:rFonts w:ascii="Times New Roman" w:hAnsi="Times New Roman" w:cs="Times New Roman"/>
          <w:sz w:val="28"/>
          <w:szCs w:val="28"/>
        </w:rPr>
        <w:t xml:space="preserve"> </w:t>
      </w:r>
      <w:commentRangeEnd w:id="0"/>
      <w:r w:rsidR="000D316B">
        <w:rPr>
          <w:rStyle w:val="a9"/>
        </w:rPr>
        <w:commentReference w:id="0"/>
      </w:r>
      <w:r w:rsidRPr="003F0A0A">
        <w:rPr>
          <w:rFonts w:ascii="Times New Roman" w:hAnsi="Times New Roman" w:cs="Times New Roman"/>
          <w:sz w:val="28"/>
          <w:szCs w:val="28"/>
        </w:rPr>
        <w:t xml:space="preserve">от себя лично (для одиноко проживающих граждан) или от имени своей семьи, заявления </w:t>
      </w:r>
      <w:commentRangeStart w:id="1"/>
      <w:r w:rsidRPr="00EE62DA">
        <w:rPr>
          <w:rFonts w:ascii="Times New Roman" w:hAnsi="Times New Roman" w:cs="Times New Roman"/>
          <w:strike/>
          <w:sz w:val="28"/>
          <w:szCs w:val="28"/>
          <w:shd w:val="clear" w:color="auto" w:fill="FFFF00"/>
        </w:rPr>
        <w:t>в письменной форме</w:t>
      </w:r>
      <w:commentRangeEnd w:id="1"/>
      <w:r w:rsidR="000D316B">
        <w:rPr>
          <w:rStyle w:val="a9"/>
        </w:rPr>
        <w:commentReference w:id="1"/>
      </w:r>
      <w:r w:rsidRPr="003F0A0A">
        <w:rPr>
          <w:rFonts w:ascii="Times New Roman" w:hAnsi="Times New Roman" w:cs="Times New Roman"/>
          <w:sz w:val="28"/>
          <w:szCs w:val="28"/>
        </w:rPr>
        <w:t xml:space="preserve"> опекуна, попечителя, другого законного представителя гражданина, в котором указываются сведения о составе семьи, о доходах, о получении государственной социальной помощи в</w:t>
      </w:r>
      <w:proofErr w:type="gramEnd"/>
      <w:r w:rsidRPr="003F0A0A">
        <w:rPr>
          <w:rFonts w:ascii="Times New Roman" w:hAnsi="Times New Roman" w:cs="Times New Roman"/>
          <w:sz w:val="28"/>
          <w:szCs w:val="28"/>
        </w:rPr>
        <w:t xml:space="preserve"> </w:t>
      </w:r>
      <w:proofErr w:type="gramStart"/>
      <w:r w:rsidRPr="003F0A0A">
        <w:rPr>
          <w:rFonts w:ascii="Times New Roman" w:hAnsi="Times New Roman" w:cs="Times New Roman"/>
          <w:sz w:val="28"/>
          <w:szCs w:val="28"/>
        </w:rPr>
        <w:t>виде</w:t>
      </w:r>
      <w:proofErr w:type="gramEnd"/>
      <w:r w:rsidRPr="003F0A0A">
        <w:rPr>
          <w:rFonts w:ascii="Times New Roman" w:hAnsi="Times New Roman" w:cs="Times New Roman"/>
          <w:sz w:val="28"/>
          <w:szCs w:val="28"/>
        </w:rPr>
        <w:t xml:space="preserve"> предоставления социальных услуг за счет средств федерального бюджета, о принадлежащем ему (его семье) имуществе на праве собственности.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F0A0A">
        <w:rPr>
          <w:rFonts w:ascii="Times New Roman" w:hAnsi="Times New Roman" w:cs="Times New Roman"/>
          <w:sz w:val="28"/>
          <w:szCs w:val="28"/>
        </w:rPr>
        <w:t xml:space="preserve">Государственная социальная помощь реабилитированным лицам и лицам, пострадавшим от политических репрессий, предоставляется на основании заявления гражданина </w:t>
      </w:r>
      <w:commentRangeStart w:id="2"/>
      <w:r w:rsidRPr="00EE62DA">
        <w:rPr>
          <w:rFonts w:ascii="Times New Roman" w:hAnsi="Times New Roman" w:cs="Times New Roman"/>
          <w:strike/>
          <w:sz w:val="28"/>
          <w:szCs w:val="28"/>
          <w:shd w:val="clear" w:color="auto" w:fill="FFFF00"/>
        </w:rPr>
        <w:t>в письменной форме</w:t>
      </w:r>
      <w:commentRangeEnd w:id="2"/>
      <w:r w:rsidR="000D316B">
        <w:rPr>
          <w:rStyle w:val="a9"/>
        </w:rPr>
        <w:commentReference w:id="2"/>
      </w:r>
      <w:r w:rsidRPr="003F0A0A">
        <w:rPr>
          <w:rFonts w:ascii="Times New Roman" w:hAnsi="Times New Roman" w:cs="Times New Roman"/>
          <w:sz w:val="28"/>
          <w:szCs w:val="28"/>
        </w:rPr>
        <w:t>, документа, удостоверяющего личность гражданина, свидетельства установленного образца, подтверждающего статус реабилитированного лица или лица, признанного пострадавшим от политических репрессий, и документов, подтверждающих факт наличия трудной жизненной ситуации, связанной со стихийными бедствиями и техногенными катастрофами, смертью члена семьи, направлением на лечение или консультирование</w:t>
      </w:r>
      <w:proofErr w:type="gramEnd"/>
      <w:r w:rsidRPr="003F0A0A">
        <w:rPr>
          <w:rFonts w:ascii="Times New Roman" w:hAnsi="Times New Roman" w:cs="Times New Roman"/>
          <w:sz w:val="28"/>
          <w:szCs w:val="28"/>
        </w:rPr>
        <w:t xml:space="preserve"> за пределы Приморского края органом исполнительной власти Приморского края, осуществляющим в пределах своих полномочий государственное управление в сфере здравоохранения на территории Приморского края, а также документов, подтверждающих размер расходов, понесенных по ее преодолению.</w:t>
      </w:r>
    </w:p>
    <w:p w:rsidR="00C15175" w:rsidRPr="003F0A0A" w:rsidRDefault="00C15175" w:rsidP="000D316B">
      <w:pPr>
        <w:widowControl w:val="0"/>
        <w:shd w:val="clear" w:color="auto" w:fill="FFFFFF" w:themeFill="background1"/>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 xml:space="preserve">Государственная социальная помощь лицам, понесшим расходы в связи погребением умерших реабилитированных лиц и лиц, признанных пострадавшими от политических репрессий, предоставляется на основании заявления гражданина </w:t>
      </w:r>
      <w:commentRangeStart w:id="3"/>
      <w:r w:rsidRPr="00EE62DA">
        <w:rPr>
          <w:rFonts w:ascii="Times New Roman" w:hAnsi="Times New Roman" w:cs="Times New Roman"/>
          <w:strike/>
          <w:sz w:val="28"/>
          <w:szCs w:val="28"/>
          <w:shd w:val="clear" w:color="auto" w:fill="FFFF00"/>
        </w:rPr>
        <w:t>в письменной форме</w:t>
      </w:r>
      <w:commentRangeEnd w:id="3"/>
      <w:r w:rsidR="000D316B">
        <w:rPr>
          <w:rStyle w:val="a9"/>
        </w:rPr>
        <w:commentReference w:id="3"/>
      </w:r>
      <w:r w:rsidRPr="003F0A0A">
        <w:rPr>
          <w:rFonts w:ascii="Times New Roman" w:hAnsi="Times New Roman" w:cs="Times New Roman"/>
          <w:sz w:val="28"/>
          <w:szCs w:val="28"/>
        </w:rPr>
        <w:t>, документа, удостоверяющего личность гражданина, документа о погребении умершего реабилитированного лица или лица, признанного пострадавшим от политических репрессий.</w:t>
      </w:r>
    </w:p>
    <w:p w:rsidR="00C15175" w:rsidRPr="003F0A0A" w:rsidRDefault="00C15175" w:rsidP="000D316B">
      <w:pPr>
        <w:widowControl w:val="0"/>
        <w:shd w:val="clear" w:color="auto" w:fill="FFFFFF" w:themeFill="background1"/>
        <w:autoSpaceDE w:val="0"/>
        <w:autoSpaceDN w:val="0"/>
        <w:adjustRightInd w:val="0"/>
        <w:spacing w:after="0" w:line="240" w:lineRule="auto"/>
        <w:ind w:firstLine="540"/>
        <w:jc w:val="both"/>
        <w:rPr>
          <w:rFonts w:ascii="Times New Roman" w:hAnsi="Times New Roman" w:cs="Times New Roman"/>
          <w:sz w:val="28"/>
          <w:szCs w:val="28"/>
        </w:rPr>
      </w:pPr>
      <w:commentRangeStart w:id="4"/>
      <w:r w:rsidRPr="00946F34">
        <w:rPr>
          <w:rFonts w:ascii="Times New Roman" w:hAnsi="Times New Roman" w:cs="Times New Roman"/>
          <w:strike/>
          <w:sz w:val="28"/>
          <w:szCs w:val="28"/>
          <w:shd w:val="clear" w:color="auto" w:fill="FFFF00"/>
        </w:rPr>
        <w:t>Заявление с прилагаемыми к нему документами подается в территориальный отдел по месту жительства или месту пребывания</w:t>
      </w:r>
      <w:r w:rsidRPr="003F0A0A">
        <w:rPr>
          <w:rFonts w:ascii="Times New Roman" w:hAnsi="Times New Roman" w:cs="Times New Roman"/>
          <w:sz w:val="28"/>
          <w:szCs w:val="28"/>
        </w:rPr>
        <w:t>.</w:t>
      </w:r>
      <w:commentRangeEnd w:id="4"/>
      <w:r w:rsidR="000D316B">
        <w:rPr>
          <w:rStyle w:val="a9"/>
        </w:rPr>
        <w:commentReference w:id="4"/>
      </w:r>
    </w:p>
    <w:p w:rsidR="00C15175" w:rsidRPr="003F0A0A" w:rsidRDefault="00C15175" w:rsidP="000D316B">
      <w:pPr>
        <w:widowControl w:val="0"/>
        <w:shd w:val="clear" w:color="auto" w:fill="FFFFFF" w:themeFill="background1"/>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Представленные заявителем сведения могут быть подтверждены посредством дополнительной проверки (комиссионного обследования), проводимой территориальным отделом самостоятельно.</w:t>
      </w:r>
    </w:p>
    <w:p w:rsidR="00C15175" w:rsidRPr="003F0A0A" w:rsidRDefault="00C15175" w:rsidP="000D316B">
      <w:pPr>
        <w:widowControl w:val="0"/>
        <w:shd w:val="clear" w:color="auto" w:fill="FFFFFF" w:themeFill="background1"/>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Организации несут ответственность за достоверность сведений, содержащихся в выданных ими документах, в соответствии с законодательством Российской Федерации.</w:t>
      </w:r>
    </w:p>
    <w:p w:rsidR="00C15175" w:rsidRPr="003F0A0A" w:rsidRDefault="00C15175" w:rsidP="000D316B">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 xml:space="preserve">(ч. 2 в ред. </w:t>
      </w:r>
      <w:hyperlink r:id="rId20" w:history="1">
        <w:r w:rsidRPr="003F0A0A">
          <w:rPr>
            <w:rFonts w:ascii="Times New Roman" w:hAnsi="Times New Roman" w:cs="Times New Roman"/>
            <w:color w:val="0000FF"/>
            <w:sz w:val="28"/>
            <w:szCs w:val="28"/>
          </w:rPr>
          <w:t>Закона</w:t>
        </w:r>
      </w:hyperlink>
      <w:r w:rsidRPr="003F0A0A">
        <w:rPr>
          <w:rFonts w:ascii="Times New Roman" w:hAnsi="Times New Roman" w:cs="Times New Roman"/>
          <w:sz w:val="28"/>
          <w:szCs w:val="28"/>
        </w:rPr>
        <w:t xml:space="preserve"> Приморского края от 11.06.2010 N 629-КЗ)</w:t>
      </w:r>
    </w:p>
    <w:p w:rsidR="00C15175" w:rsidRPr="00946F34" w:rsidRDefault="00C15175" w:rsidP="000D316B">
      <w:pPr>
        <w:widowControl w:val="0"/>
        <w:shd w:val="clear" w:color="auto" w:fill="FFFFFF" w:themeFill="background1"/>
        <w:autoSpaceDE w:val="0"/>
        <w:autoSpaceDN w:val="0"/>
        <w:adjustRightInd w:val="0"/>
        <w:spacing w:after="0" w:line="240" w:lineRule="auto"/>
        <w:ind w:firstLine="540"/>
        <w:jc w:val="both"/>
        <w:rPr>
          <w:rFonts w:ascii="Times New Roman" w:hAnsi="Times New Roman" w:cs="Times New Roman"/>
          <w:strike/>
          <w:sz w:val="28"/>
          <w:szCs w:val="28"/>
        </w:rPr>
      </w:pPr>
      <w:commentRangeStart w:id="5"/>
      <w:r w:rsidRPr="00946F34">
        <w:rPr>
          <w:rFonts w:ascii="Times New Roman" w:hAnsi="Times New Roman" w:cs="Times New Roman"/>
          <w:strike/>
          <w:sz w:val="28"/>
          <w:szCs w:val="28"/>
        </w:rPr>
        <w:t xml:space="preserve">3. Уведомление о назначении государственной социальной помощи или об отказе в ее назначении должно быть направлено в письменной форме заявителю территориальным отделом по месту жительства или месту </w:t>
      </w:r>
      <w:r w:rsidRPr="00946F34">
        <w:rPr>
          <w:rFonts w:ascii="Times New Roman" w:hAnsi="Times New Roman" w:cs="Times New Roman"/>
          <w:strike/>
          <w:sz w:val="28"/>
          <w:szCs w:val="28"/>
        </w:rPr>
        <w:lastRenderedPageBreak/>
        <w:t>пребывания заявителя не позднее чем через 10 дней после поступления документов в территориальный отдел. При необходимости проведения территориальным отделом дополнительной проверки (комиссионного обследования) представленных заявителем сведений о доходах семьи (одиноко проживающего гражданина) территориальный отдел должен дать в указанный срок предварительный ответ с уведомлением о проведении такой проверки, которая должна быть проведена в течение 30 дней после подачи заявления. В таком случае окончательный ответ должен быть дан заявителю не позднее чем через 30 дней после подачи заявления.</w:t>
      </w:r>
      <w:commentRangeEnd w:id="5"/>
      <w:r w:rsidR="000D316B">
        <w:rPr>
          <w:rStyle w:val="a9"/>
        </w:rPr>
        <w:commentReference w:id="5"/>
      </w:r>
    </w:p>
    <w:p w:rsidR="00C15175" w:rsidRPr="003F0A0A" w:rsidRDefault="00C15175">
      <w:pPr>
        <w:widowControl w:val="0"/>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 xml:space="preserve">(в ред. </w:t>
      </w:r>
      <w:hyperlink r:id="rId21" w:history="1">
        <w:r w:rsidRPr="003F0A0A">
          <w:rPr>
            <w:rFonts w:ascii="Times New Roman" w:hAnsi="Times New Roman" w:cs="Times New Roman"/>
            <w:color w:val="0000FF"/>
            <w:sz w:val="28"/>
            <w:szCs w:val="28"/>
          </w:rPr>
          <w:t>Закона</w:t>
        </w:r>
      </w:hyperlink>
      <w:r w:rsidRPr="003F0A0A">
        <w:rPr>
          <w:rFonts w:ascii="Times New Roman" w:hAnsi="Times New Roman" w:cs="Times New Roman"/>
          <w:sz w:val="28"/>
          <w:szCs w:val="28"/>
        </w:rPr>
        <w:t xml:space="preserve"> Приморского края от 26.11.2009 N 522-КЗ)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4. В случае предоставления заявителем неполных и (или) недостоверных сведений о составе семьи, доходах и принадлежащем ему (его семье) имуществе на праве собственности территориальный отдел по месту жительства или пребывания отказывает заявителю в назначении государственной социальной помощи. Отказ в назначении государственной помощи заявитель может обжаловать в порядке, установленном действующим законодательством.</w:t>
      </w:r>
    </w:p>
    <w:p w:rsidR="00C15175" w:rsidRPr="003F0A0A" w:rsidRDefault="00C15175">
      <w:pPr>
        <w:widowControl w:val="0"/>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w:t>
      </w:r>
      <w:proofErr w:type="gramStart"/>
      <w:r w:rsidRPr="003F0A0A">
        <w:rPr>
          <w:rFonts w:ascii="Times New Roman" w:hAnsi="Times New Roman" w:cs="Times New Roman"/>
          <w:sz w:val="28"/>
          <w:szCs w:val="28"/>
        </w:rPr>
        <w:t>в</w:t>
      </w:r>
      <w:proofErr w:type="gramEnd"/>
      <w:r w:rsidRPr="003F0A0A">
        <w:rPr>
          <w:rFonts w:ascii="Times New Roman" w:hAnsi="Times New Roman" w:cs="Times New Roman"/>
          <w:sz w:val="28"/>
          <w:szCs w:val="28"/>
        </w:rPr>
        <w:t xml:space="preserve"> ред. Законов Приморского края от 30.04.2009 </w:t>
      </w:r>
      <w:hyperlink r:id="rId22" w:history="1">
        <w:r w:rsidRPr="003F0A0A">
          <w:rPr>
            <w:rFonts w:ascii="Times New Roman" w:hAnsi="Times New Roman" w:cs="Times New Roman"/>
            <w:color w:val="0000FF"/>
            <w:sz w:val="28"/>
            <w:szCs w:val="28"/>
          </w:rPr>
          <w:t>N 421-КЗ</w:t>
        </w:r>
      </w:hyperlink>
      <w:r w:rsidRPr="003F0A0A">
        <w:rPr>
          <w:rFonts w:ascii="Times New Roman" w:hAnsi="Times New Roman" w:cs="Times New Roman"/>
          <w:sz w:val="28"/>
          <w:szCs w:val="28"/>
        </w:rPr>
        <w:t xml:space="preserve">, от 26.11.2009 </w:t>
      </w:r>
      <w:hyperlink r:id="rId23" w:history="1">
        <w:r w:rsidRPr="003F0A0A">
          <w:rPr>
            <w:rFonts w:ascii="Times New Roman" w:hAnsi="Times New Roman" w:cs="Times New Roman"/>
            <w:color w:val="0000FF"/>
            <w:sz w:val="28"/>
            <w:szCs w:val="28"/>
          </w:rPr>
          <w:t>N 522-КЗ</w:t>
        </w:r>
      </w:hyperlink>
      <w:r w:rsidRPr="003F0A0A">
        <w:rPr>
          <w:rFonts w:ascii="Times New Roman" w:hAnsi="Times New Roman" w:cs="Times New Roman"/>
          <w:sz w:val="28"/>
          <w:szCs w:val="28"/>
        </w:rPr>
        <w:t>)</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5. Порядок определения величины прожиточного минимума малоимущей семьи или малоимущего одиноко проживающего гражданина устанавливается в соответствии с федеральным и краевым законодательством.</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6. Порядок расчета среднедушевого дохода и учета доходов, в том числе доходов от принадлежащего на праве собственности имущества, производится в соответствии с порядком, установленным федеральным законодательством.</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r w:rsidRPr="003F0A0A">
        <w:rPr>
          <w:rFonts w:ascii="Times New Roman" w:hAnsi="Times New Roman" w:cs="Times New Roman"/>
          <w:sz w:val="28"/>
          <w:szCs w:val="28"/>
        </w:rPr>
        <w:t>Статья 6(1). Государственная социальная помощь на основании социального контракта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w:t>
      </w:r>
      <w:proofErr w:type="gramStart"/>
      <w:r w:rsidRPr="003F0A0A">
        <w:rPr>
          <w:rFonts w:ascii="Times New Roman" w:hAnsi="Times New Roman" w:cs="Times New Roman"/>
          <w:sz w:val="28"/>
          <w:szCs w:val="28"/>
        </w:rPr>
        <w:t>введена</w:t>
      </w:r>
      <w:proofErr w:type="gramEnd"/>
      <w:r w:rsidRPr="003F0A0A">
        <w:rPr>
          <w:rFonts w:ascii="Times New Roman" w:hAnsi="Times New Roman" w:cs="Times New Roman"/>
          <w:sz w:val="28"/>
          <w:szCs w:val="28"/>
        </w:rPr>
        <w:t xml:space="preserve"> </w:t>
      </w:r>
      <w:hyperlink r:id="rId24" w:history="1">
        <w:r w:rsidRPr="003F0A0A">
          <w:rPr>
            <w:rFonts w:ascii="Times New Roman" w:hAnsi="Times New Roman" w:cs="Times New Roman"/>
            <w:color w:val="0000FF"/>
            <w:sz w:val="28"/>
            <w:szCs w:val="28"/>
          </w:rPr>
          <w:t>Законом</w:t>
        </w:r>
      </w:hyperlink>
      <w:r w:rsidRPr="003F0A0A">
        <w:rPr>
          <w:rFonts w:ascii="Times New Roman" w:hAnsi="Times New Roman" w:cs="Times New Roman"/>
          <w:sz w:val="28"/>
          <w:szCs w:val="28"/>
        </w:rPr>
        <w:t xml:space="preserve"> Приморского края от 08.08.2013 N 235-КЗ)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 xml:space="preserve">1. Государственная социальная помощь на основании социального контракта оказывается гражданам, указанным в </w:t>
      </w:r>
      <w:hyperlink r:id="rId25" w:history="1">
        <w:r w:rsidRPr="003F0A0A">
          <w:rPr>
            <w:rFonts w:ascii="Times New Roman" w:hAnsi="Times New Roman" w:cs="Times New Roman"/>
            <w:color w:val="0000FF"/>
            <w:sz w:val="28"/>
            <w:szCs w:val="28"/>
          </w:rPr>
          <w:t>пункте 1 статьи 5</w:t>
        </w:r>
      </w:hyperlink>
      <w:r w:rsidRPr="003F0A0A">
        <w:rPr>
          <w:rFonts w:ascii="Times New Roman" w:hAnsi="Times New Roman" w:cs="Times New Roman"/>
          <w:sz w:val="28"/>
          <w:szCs w:val="28"/>
        </w:rPr>
        <w:t xml:space="preserve"> настоящего Закона, в целях стимулирования их активных действий по преодолению трудной жизненной ситуации.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2. Размер, условия, порядок назначения и выплаты государственной социальной помощи на основании социального контракта, а также форма социального контракта устанавливаются Губернатором Приморского края.</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3. В социальном контракте должны быть установлены:</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1) предмет социального контракта;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 xml:space="preserve">2) права и обязанности гражданина и органа исполнительной власти Приморского края, осуществляющего в пределах своих полномочий </w:t>
      </w:r>
      <w:r w:rsidRPr="003F0A0A">
        <w:rPr>
          <w:rFonts w:ascii="Times New Roman" w:hAnsi="Times New Roman" w:cs="Times New Roman"/>
          <w:sz w:val="28"/>
          <w:szCs w:val="28"/>
        </w:rPr>
        <w:lastRenderedPageBreak/>
        <w:t>государственное управление в сфере социальной защиты населения;</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3) размер государственной социальной помощи;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4) порядок оказания государственной социальной помощи на основании социального контракта;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5) срок действия социального контракта;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6) порядок изменения и основания прекращения действия социального контракта.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4. К социальному контракту прилагается программа социальной адаптации, которой предусматриваются обязательные для реализации получателями государственной социальной помощи мероприятия. К таким мероприятиям относятся:</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1) поиск работы;</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2) прохождение профессионального обучения и дополнительного профессионального образования;</w:t>
      </w:r>
    </w:p>
    <w:p w:rsidR="00C15175" w:rsidRPr="003F0A0A" w:rsidRDefault="00C15175">
      <w:pPr>
        <w:widowControl w:val="0"/>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 xml:space="preserve">(п. 2 в ред. </w:t>
      </w:r>
      <w:hyperlink r:id="rId26" w:history="1">
        <w:r w:rsidRPr="003F0A0A">
          <w:rPr>
            <w:rFonts w:ascii="Times New Roman" w:hAnsi="Times New Roman" w:cs="Times New Roman"/>
            <w:color w:val="0000FF"/>
            <w:sz w:val="28"/>
            <w:szCs w:val="28"/>
          </w:rPr>
          <w:t>Закона</w:t>
        </w:r>
      </w:hyperlink>
      <w:r w:rsidRPr="003F0A0A">
        <w:rPr>
          <w:rFonts w:ascii="Times New Roman" w:hAnsi="Times New Roman" w:cs="Times New Roman"/>
          <w:sz w:val="28"/>
          <w:szCs w:val="28"/>
        </w:rPr>
        <w:t xml:space="preserve"> Приморского края от 03.10.2013 N 255-КЗ)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3) осуществление индивидуальной предпринимательской деятельности;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4) ведение личного подсобного хозяйства;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5) осуществление иных мероприятий, направленных на преодоление гражданином трудной жизненной ситуации.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 xml:space="preserve">5. Территориальный отдел при оказании государственной социальной помощи на основании социального контракта </w:t>
      </w:r>
      <w:commentRangeStart w:id="6"/>
      <w:r w:rsidRPr="00946F34">
        <w:rPr>
          <w:rFonts w:ascii="Times New Roman" w:hAnsi="Times New Roman" w:cs="Times New Roman"/>
          <w:strike/>
          <w:sz w:val="28"/>
          <w:szCs w:val="28"/>
          <w:shd w:val="clear" w:color="auto" w:fill="FFFF00"/>
        </w:rPr>
        <w:t>взаимодействует с территориальными отделами службы занятости населения</w:t>
      </w:r>
      <w:commentRangeEnd w:id="6"/>
      <w:r w:rsidR="000D316B">
        <w:rPr>
          <w:rStyle w:val="a9"/>
        </w:rPr>
        <w:commentReference w:id="6"/>
      </w:r>
      <w:r w:rsidRPr="003F0A0A">
        <w:rPr>
          <w:rFonts w:ascii="Times New Roman" w:hAnsi="Times New Roman" w:cs="Times New Roman"/>
          <w:sz w:val="28"/>
          <w:szCs w:val="28"/>
        </w:rPr>
        <w:t>, органами исполнительной власти Приморского края, органами местного самоуправления муниципальных образований Приморского края в целях содействия в реализации получателями государственной социальной помощи мероприятий, предусмотренных программой социальной адаптации.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6. Программа социальной адаптации устанавливается на срок действия социального контракта.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7. Социальный контра</w:t>
      </w:r>
      <w:proofErr w:type="gramStart"/>
      <w:r w:rsidRPr="003F0A0A">
        <w:rPr>
          <w:rFonts w:ascii="Times New Roman" w:hAnsi="Times New Roman" w:cs="Times New Roman"/>
          <w:sz w:val="28"/>
          <w:szCs w:val="28"/>
        </w:rPr>
        <w:t>кт с пр</w:t>
      </w:r>
      <w:proofErr w:type="gramEnd"/>
      <w:r w:rsidRPr="003F0A0A">
        <w:rPr>
          <w:rFonts w:ascii="Times New Roman" w:hAnsi="Times New Roman" w:cs="Times New Roman"/>
          <w:sz w:val="28"/>
          <w:szCs w:val="28"/>
        </w:rPr>
        <w:t>илагаемой к нему программой социальной адаптации подписывается заявителем и руководителем территориального отдела по месту жительства или месту пребывания гражданина.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8. Государственная социальная помощь на основании социального контракта назначается на срок от трех месяцев до одного года, исходя из содержания программы социальной адаптации. Данный срок может быть продлен территориальным отделом по основаниям, установленным Губернатором Приморского края.</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9. Территориальный отдел может прекратить оказание государственной социальной помощи на основании социального контракта в случае невыполнения ее получателями мероприятий, предусмотренных программой социальной адаптации, или в иных случаях, установленных Губернатором Приморского края.</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 xml:space="preserve">10. Оказание государственной социальной помощи на основании социального контракта не влечет за собой прекращение оказания государственной социальной помощи без социального контракта или отказ в </w:t>
      </w:r>
      <w:r w:rsidRPr="003F0A0A">
        <w:rPr>
          <w:rFonts w:ascii="Times New Roman" w:hAnsi="Times New Roman" w:cs="Times New Roman"/>
          <w:sz w:val="28"/>
          <w:szCs w:val="28"/>
        </w:rPr>
        <w:lastRenderedPageBreak/>
        <w:t>назначении государственной социальной помощи.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11. Мониторинг оказания государственной социальной помощи на основании социального контракта проводится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в порядке, предусмотренном Губернатором Приморского края.</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12. Методика оценки эффективности оказания государственной социальной помощи на основании социального контракта утверждается в порядке, установленном в соответствии с федеральным законодательством.</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r w:rsidRPr="003F0A0A">
        <w:rPr>
          <w:rFonts w:ascii="Times New Roman" w:hAnsi="Times New Roman" w:cs="Times New Roman"/>
          <w:sz w:val="28"/>
          <w:szCs w:val="28"/>
        </w:rPr>
        <w:t>Статья 7. Размер государственной социальной помощи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 xml:space="preserve">(в ред. </w:t>
      </w:r>
      <w:hyperlink r:id="rId27" w:history="1">
        <w:r w:rsidRPr="003F0A0A">
          <w:rPr>
            <w:rFonts w:ascii="Times New Roman" w:hAnsi="Times New Roman" w:cs="Times New Roman"/>
            <w:color w:val="0000FF"/>
            <w:sz w:val="28"/>
            <w:szCs w:val="28"/>
          </w:rPr>
          <w:t>Закона</w:t>
        </w:r>
      </w:hyperlink>
      <w:r w:rsidRPr="003F0A0A">
        <w:rPr>
          <w:rFonts w:ascii="Times New Roman" w:hAnsi="Times New Roman" w:cs="Times New Roman"/>
          <w:sz w:val="28"/>
          <w:szCs w:val="28"/>
        </w:rPr>
        <w:t xml:space="preserve"> Приморского края от 10.04.2006 N 344-КЗ)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 xml:space="preserve">Государственная социальная помощь устанавливается в следующих </w:t>
      </w:r>
      <w:hyperlink r:id="rId28" w:history="1">
        <w:r w:rsidRPr="003F0A0A">
          <w:rPr>
            <w:rFonts w:ascii="Times New Roman" w:hAnsi="Times New Roman" w:cs="Times New Roman"/>
            <w:color w:val="0000FF"/>
            <w:sz w:val="28"/>
            <w:szCs w:val="28"/>
          </w:rPr>
          <w:t>размерах</w:t>
        </w:r>
      </w:hyperlink>
      <w:r w:rsidRPr="003F0A0A">
        <w:rPr>
          <w:rFonts w:ascii="Times New Roman" w:hAnsi="Times New Roman" w:cs="Times New Roman"/>
          <w:sz w:val="28"/>
          <w:szCs w:val="28"/>
        </w:rPr>
        <w:t xml:space="preserve"> (но не более фактически понесенных расходов или причиненного ущерба):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1) до 1000 рублей один раз в течение календарного года - малоимущим семьям и малоимущим одиноко проживающим гражданам, понесшим расходы на приобретение:</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а) жизненно необходимых товаров;</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б) лекарственных средств по рецептам врача (фельдшера);</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2) до 3000 рублей - малоимущим семьям и малоимущим одиноко проживающим гражданам:</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 xml:space="preserve">а) утратил силу. - </w:t>
      </w:r>
      <w:hyperlink r:id="rId29" w:history="1">
        <w:r w:rsidRPr="003F0A0A">
          <w:rPr>
            <w:rFonts w:ascii="Times New Roman" w:hAnsi="Times New Roman" w:cs="Times New Roman"/>
            <w:color w:val="0000FF"/>
            <w:sz w:val="28"/>
            <w:szCs w:val="28"/>
          </w:rPr>
          <w:t>Закон</w:t>
        </w:r>
      </w:hyperlink>
      <w:r w:rsidRPr="003F0A0A">
        <w:rPr>
          <w:rFonts w:ascii="Times New Roman" w:hAnsi="Times New Roman" w:cs="Times New Roman"/>
          <w:sz w:val="28"/>
          <w:szCs w:val="28"/>
        </w:rPr>
        <w:t xml:space="preserve"> Приморского края от 17.05.2007 N 72-КЗ;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 xml:space="preserve">б) </w:t>
      </w:r>
      <w:proofErr w:type="gramStart"/>
      <w:r w:rsidRPr="003F0A0A">
        <w:rPr>
          <w:rFonts w:ascii="Times New Roman" w:hAnsi="Times New Roman" w:cs="Times New Roman"/>
          <w:sz w:val="28"/>
          <w:szCs w:val="28"/>
        </w:rPr>
        <w:t>понесшим</w:t>
      </w:r>
      <w:proofErr w:type="gramEnd"/>
      <w:r w:rsidRPr="003F0A0A">
        <w:rPr>
          <w:rFonts w:ascii="Times New Roman" w:hAnsi="Times New Roman" w:cs="Times New Roman"/>
          <w:sz w:val="28"/>
          <w:szCs w:val="28"/>
        </w:rPr>
        <w:t xml:space="preserve"> расходы в связи со смертью члена малоимущей семьи;</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F0A0A">
        <w:rPr>
          <w:rFonts w:ascii="Times New Roman" w:hAnsi="Times New Roman" w:cs="Times New Roman"/>
          <w:sz w:val="28"/>
          <w:szCs w:val="28"/>
        </w:rPr>
        <w:t>в) понесшим расходы в связи с рождением ребенка;</w:t>
      </w:r>
      <w:proofErr w:type="gramEnd"/>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2(1)) до 10000 рублей - малоимущим семьям и малоимущим одиноко проживающим гражданам, пострадавшим от стихийных бедствий и техногенных катастроф;</w:t>
      </w:r>
    </w:p>
    <w:p w:rsidR="00C15175" w:rsidRPr="003F0A0A" w:rsidRDefault="00C15175">
      <w:pPr>
        <w:widowControl w:val="0"/>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 xml:space="preserve">(п. 2(1) </w:t>
      </w:r>
      <w:proofErr w:type="gramStart"/>
      <w:r w:rsidRPr="003F0A0A">
        <w:rPr>
          <w:rFonts w:ascii="Times New Roman" w:hAnsi="Times New Roman" w:cs="Times New Roman"/>
          <w:sz w:val="28"/>
          <w:szCs w:val="28"/>
        </w:rPr>
        <w:t>введен</w:t>
      </w:r>
      <w:proofErr w:type="gramEnd"/>
      <w:r w:rsidRPr="003F0A0A">
        <w:rPr>
          <w:rFonts w:ascii="Times New Roman" w:hAnsi="Times New Roman" w:cs="Times New Roman"/>
          <w:sz w:val="28"/>
          <w:szCs w:val="28"/>
        </w:rPr>
        <w:t xml:space="preserve"> </w:t>
      </w:r>
      <w:hyperlink r:id="rId30" w:history="1">
        <w:r w:rsidRPr="003F0A0A">
          <w:rPr>
            <w:rFonts w:ascii="Times New Roman" w:hAnsi="Times New Roman" w:cs="Times New Roman"/>
            <w:color w:val="0000FF"/>
            <w:sz w:val="28"/>
            <w:szCs w:val="28"/>
          </w:rPr>
          <w:t>Законом</w:t>
        </w:r>
      </w:hyperlink>
      <w:r w:rsidRPr="003F0A0A">
        <w:rPr>
          <w:rFonts w:ascii="Times New Roman" w:hAnsi="Times New Roman" w:cs="Times New Roman"/>
          <w:sz w:val="28"/>
          <w:szCs w:val="28"/>
        </w:rPr>
        <w:t xml:space="preserve"> Приморского края от 17.05.2007 N 72-КЗ)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3) до 20000 рублей - малоимущим семьям и малоимущим одиноко проживающим гражданам, направляемым на лечение или консультирование за пределы Приморского края органом исполнительной власти Приморского края, осуществляющим в пределах своих полномочий государственное управление в сфере здравоохранения на территории Приморского края;</w:t>
      </w:r>
    </w:p>
    <w:p w:rsidR="00C15175" w:rsidRPr="003F0A0A" w:rsidRDefault="00C15175">
      <w:pPr>
        <w:widowControl w:val="0"/>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 xml:space="preserve">(в ред. </w:t>
      </w:r>
      <w:hyperlink r:id="rId31" w:history="1">
        <w:r w:rsidRPr="003F0A0A">
          <w:rPr>
            <w:rFonts w:ascii="Times New Roman" w:hAnsi="Times New Roman" w:cs="Times New Roman"/>
            <w:color w:val="0000FF"/>
            <w:sz w:val="28"/>
            <w:szCs w:val="28"/>
          </w:rPr>
          <w:t>Закона</w:t>
        </w:r>
      </w:hyperlink>
      <w:r w:rsidRPr="003F0A0A">
        <w:rPr>
          <w:rFonts w:ascii="Times New Roman" w:hAnsi="Times New Roman" w:cs="Times New Roman"/>
          <w:sz w:val="28"/>
          <w:szCs w:val="28"/>
        </w:rPr>
        <w:t xml:space="preserve"> Приморского края от 11.06.2010 N 629-КЗ)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F0A0A">
        <w:rPr>
          <w:rFonts w:ascii="Times New Roman" w:hAnsi="Times New Roman" w:cs="Times New Roman"/>
          <w:sz w:val="28"/>
          <w:szCs w:val="28"/>
        </w:rPr>
        <w:t xml:space="preserve">4) до 20000 рублей (оплата стоимости проезда) - лицам, сопровождающим граждан из числа малоимущих, </w:t>
      </w:r>
      <w:commentRangeStart w:id="7"/>
      <w:r w:rsidRPr="000D316B">
        <w:rPr>
          <w:rFonts w:ascii="Times New Roman" w:hAnsi="Times New Roman" w:cs="Times New Roman"/>
          <w:strike/>
          <w:sz w:val="28"/>
          <w:szCs w:val="28"/>
          <w:shd w:val="clear" w:color="auto" w:fill="FFFFFF" w:themeFill="background1"/>
        </w:rPr>
        <w:t>имеющих ограничение способности к трудовой деятельности III степени</w:t>
      </w:r>
      <w:commentRangeEnd w:id="7"/>
      <w:r w:rsidR="000D316B">
        <w:rPr>
          <w:rStyle w:val="a9"/>
        </w:rPr>
        <w:commentReference w:id="7"/>
      </w:r>
      <w:r w:rsidRPr="003F0A0A">
        <w:rPr>
          <w:rFonts w:ascii="Times New Roman" w:hAnsi="Times New Roman" w:cs="Times New Roman"/>
          <w:sz w:val="28"/>
          <w:szCs w:val="28"/>
        </w:rPr>
        <w:t>, и несовершеннолетних детей, детей-инвалидов к месту лечения или консультирования за пределы Приморского края, направляемых органом исполнительной власти Приморского края, осуществляющим в пределах своих полномочий государственное управление в сфере</w:t>
      </w:r>
      <w:bookmarkStart w:id="8" w:name="_GoBack"/>
      <w:bookmarkEnd w:id="8"/>
      <w:r w:rsidRPr="003F0A0A">
        <w:rPr>
          <w:rFonts w:ascii="Times New Roman" w:hAnsi="Times New Roman" w:cs="Times New Roman"/>
          <w:sz w:val="28"/>
          <w:szCs w:val="28"/>
        </w:rPr>
        <w:t xml:space="preserve"> здравоохранения на территории </w:t>
      </w:r>
      <w:r w:rsidRPr="003F0A0A">
        <w:rPr>
          <w:rFonts w:ascii="Times New Roman" w:hAnsi="Times New Roman" w:cs="Times New Roman"/>
          <w:sz w:val="28"/>
          <w:szCs w:val="28"/>
        </w:rPr>
        <w:lastRenderedPageBreak/>
        <w:t>Приморского края;</w:t>
      </w:r>
      <w:proofErr w:type="gramEnd"/>
    </w:p>
    <w:p w:rsidR="00C15175" w:rsidRPr="003F0A0A" w:rsidRDefault="00C15175">
      <w:pPr>
        <w:widowControl w:val="0"/>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 xml:space="preserve">(в ред. </w:t>
      </w:r>
      <w:hyperlink r:id="rId32" w:history="1">
        <w:r w:rsidRPr="003F0A0A">
          <w:rPr>
            <w:rFonts w:ascii="Times New Roman" w:hAnsi="Times New Roman" w:cs="Times New Roman"/>
            <w:color w:val="0000FF"/>
            <w:sz w:val="28"/>
            <w:szCs w:val="28"/>
          </w:rPr>
          <w:t>Закона</w:t>
        </w:r>
      </w:hyperlink>
      <w:r w:rsidRPr="003F0A0A">
        <w:rPr>
          <w:rFonts w:ascii="Times New Roman" w:hAnsi="Times New Roman" w:cs="Times New Roman"/>
          <w:sz w:val="28"/>
          <w:szCs w:val="28"/>
        </w:rPr>
        <w:t xml:space="preserve"> Приморского края от 11.06.2010 N 629-КЗ)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5) до 1000 рублей - реабилитированным лицам и лицам, признанным пострадавшими от политических репрессий:</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а) пострадавшим от стихийных бедствий и техногенных катастроф;</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б) понесшим расходы в связи со смертью члена семьи реабилитированных лиц и лиц, признанных пострадавшими от политических репрессий;</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в) направляемым на лечение или консультирование за пределы Приморского края органом исполнительной власти Приморского края, осуществляющим в пределах своих полномочий государственное управление в сфере здравоохранения на территории Приморского края;</w:t>
      </w:r>
    </w:p>
    <w:p w:rsidR="00C15175" w:rsidRPr="003F0A0A" w:rsidRDefault="00C15175">
      <w:pPr>
        <w:widowControl w:val="0"/>
        <w:autoSpaceDE w:val="0"/>
        <w:autoSpaceDN w:val="0"/>
        <w:adjustRightInd w:val="0"/>
        <w:spacing w:after="0" w:line="240" w:lineRule="auto"/>
        <w:jc w:val="both"/>
        <w:rPr>
          <w:rFonts w:ascii="Times New Roman" w:hAnsi="Times New Roman" w:cs="Times New Roman"/>
          <w:sz w:val="28"/>
          <w:szCs w:val="28"/>
        </w:rPr>
      </w:pPr>
      <w:r w:rsidRPr="003F0A0A">
        <w:rPr>
          <w:rFonts w:ascii="Times New Roman" w:hAnsi="Times New Roman" w:cs="Times New Roman"/>
          <w:sz w:val="28"/>
          <w:szCs w:val="28"/>
        </w:rPr>
        <w:t xml:space="preserve">(в ред. </w:t>
      </w:r>
      <w:hyperlink r:id="rId33" w:history="1">
        <w:r w:rsidRPr="003F0A0A">
          <w:rPr>
            <w:rFonts w:ascii="Times New Roman" w:hAnsi="Times New Roman" w:cs="Times New Roman"/>
            <w:color w:val="0000FF"/>
            <w:sz w:val="28"/>
            <w:szCs w:val="28"/>
          </w:rPr>
          <w:t>Закона</w:t>
        </w:r>
      </w:hyperlink>
      <w:r w:rsidRPr="003F0A0A">
        <w:rPr>
          <w:rFonts w:ascii="Times New Roman" w:hAnsi="Times New Roman" w:cs="Times New Roman"/>
          <w:sz w:val="28"/>
          <w:szCs w:val="28"/>
        </w:rPr>
        <w:t xml:space="preserve"> Приморского края от 11.06.2010 N 629-КЗ)</w:t>
      </w:r>
    </w:p>
    <w:p w:rsidR="00C15175" w:rsidRPr="003F0A0A" w:rsidRDefault="00C151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F0A0A">
        <w:rPr>
          <w:rFonts w:ascii="Times New Roman" w:hAnsi="Times New Roman" w:cs="Times New Roman"/>
          <w:sz w:val="28"/>
          <w:szCs w:val="28"/>
        </w:rPr>
        <w:t>6) до 3000 рублей - лицам, понесшим расходы в связи с погребением умерших реабилитированных лиц и лиц, признанных пострадавшими от политических репрессий.</w:t>
      </w:r>
    </w:p>
    <w:sectPr w:rsidR="00C15175" w:rsidRPr="003F0A0A" w:rsidSect="00F06EE3">
      <w:headerReference w:type="default" r:id="rId34"/>
      <w:pgSz w:w="11906" w:h="16838"/>
      <w:pgMar w:top="1134" w:right="850" w:bottom="1134" w:left="1701" w:header="708" w:footer="708"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Михова" w:date="2014-05-13T13:15:00Z" w:initials="М.С.">
    <w:p w:rsidR="000D316B" w:rsidRDefault="000D316B">
      <w:pPr>
        <w:pStyle w:val="aa"/>
      </w:pPr>
      <w:r>
        <w:rPr>
          <w:rStyle w:val="a9"/>
        </w:rPr>
        <w:annotationRef/>
      </w:r>
      <w:r>
        <w:t>Исключить слова</w:t>
      </w:r>
    </w:p>
  </w:comment>
  <w:comment w:id="1" w:author="Михова" w:date="2014-05-13T13:15:00Z" w:initials="М.С.">
    <w:p w:rsidR="000D316B" w:rsidRDefault="000D316B">
      <w:pPr>
        <w:pStyle w:val="aa"/>
      </w:pPr>
      <w:r>
        <w:rPr>
          <w:rStyle w:val="a9"/>
        </w:rPr>
        <w:annotationRef/>
      </w:r>
      <w:r>
        <w:t>Исключить слова</w:t>
      </w:r>
    </w:p>
  </w:comment>
  <w:comment w:id="2" w:author="Михова" w:date="2014-05-13T13:16:00Z" w:initials="М.С.">
    <w:p w:rsidR="000D316B" w:rsidRDefault="000D316B">
      <w:pPr>
        <w:pStyle w:val="aa"/>
      </w:pPr>
      <w:r>
        <w:rPr>
          <w:rStyle w:val="a9"/>
        </w:rPr>
        <w:annotationRef/>
      </w:r>
      <w:r>
        <w:t>Исключить слова</w:t>
      </w:r>
    </w:p>
  </w:comment>
  <w:comment w:id="3" w:author="Михова" w:date="2014-05-13T13:16:00Z" w:initials="М.С.">
    <w:p w:rsidR="000D316B" w:rsidRDefault="000D316B">
      <w:pPr>
        <w:pStyle w:val="aa"/>
      </w:pPr>
      <w:r>
        <w:rPr>
          <w:rStyle w:val="a9"/>
        </w:rPr>
        <w:annotationRef/>
      </w:r>
      <w:r>
        <w:t>Исключить слова</w:t>
      </w:r>
    </w:p>
  </w:comment>
  <w:comment w:id="4" w:author="Михова" w:date="2014-05-13T13:16:00Z" w:initials="М.С.">
    <w:p w:rsidR="000D316B" w:rsidRDefault="000D316B">
      <w:pPr>
        <w:pStyle w:val="aa"/>
      </w:pPr>
      <w:r>
        <w:rPr>
          <w:rStyle w:val="a9"/>
        </w:rPr>
        <w:annotationRef/>
      </w:r>
      <w:r>
        <w:t>Изложить в следующей редакции:</w:t>
      </w:r>
    </w:p>
    <w:p w:rsidR="000D316B" w:rsidRPr="000D316B" w:rsidRDefault="000D316B" w:rsidP="000D316B">
      <w:pPr>
        <w:autoSpaceDE w:val="0"/>
        <w:autoSpaceDN w:val="0"/>
        <w:adjustRightInd w:val="0"/>
        <w:spacing w:after="0" w:line="228" w:lineRule="auto"/>
        <w:ind w:firstLine="720"/>
        <w:jc w:val="both"/>
        <w:rPr>
          <w:rFonts w:ascii="Times New Roman" w:eastAsia="Times New Roman" w:hAnsi="Times New Roman" w:cs="Times New Roman"/>
          <w:sz w:val="28"/>
          <w:szCs w:val="28"/>
          <w:lang w:eastAsia="ru-RU"/>
        </w:rPr>
      </w:pPr>
      <w:proofErr w:type="gramStart"/>
      <w:r w:rsidRPr="000D316B">
        <w:rPr>
          <w:rFonts w:ascii="Times New Roman" w:eastAsia="Times New Roman" w:hAnsi="Times New Roman" w:cs="Times New Roman"/>
          <w:sz w:val="28"/>
          <w:szCs w:val="28"/>
          <w:lang w:eastAsia="ru-RU"/>
        </w:rPr>
        <w:t xml:space="preserve">"Заявление и документы, предусмотренные настоящей статьей, могут быть представлены в территориальный отдел по месту жительства или месту пребывания, многофункциональный центр предоставления государственных и муниципальных услуг (далее – МФЦ) в письменной </w:t>
      </w:r>
      <w:r w:rsidRPr="000D316B">
        <w:rPr>
          <w:rFonts w:ascii="Times New Roman" w:eastAsia="Times New Roman" w:hAnsi="Times New Roman" w:cs="Times New Roman"/>
          <w:color w:val="000000"/>
          <w:sz w:val="28"/>
          <w:szCs w:val="28"/>
          <w:lang w:eastAsia="ru-RU"/>
        </w:rPr>
        <w:t>форме</w:t>
      </w:r>
      <w:r w:rsidRPr="000D316B">
        <w:rPr>
          <w:rFonts w:ascii="Times New Roman" w:eastAsia="Times New Roman" w:hAnsi="Times New Roman" w:cs="Times New Roman"/>
          <w:sz w:val="28"/>
          <w:szCs w:val="28"/>
          <w:lang w:eastAsia="ru-RU"/>
        </w:rPr>
        <w:t xml:space="preserve"> лично либо через законного представителя, по почте или в виде электронного документа (пакета документов), подписанного электронной подписью в соответствии с требованиями Федерального </w:t>
      </w:r>
      <w:hyperlink r:id="rId1" w:history="1">
        <w:r w:rsidRPr="000D316B">
          <w:rPr>
            <w:rFonts w:ascii="Times New Roman" w:eastAsia="Times New Roman" w:hAnsi="Times New Roman" w:cs="Times New Roman"/>
            <w:sz w:val="28"/>
            <w:szCs w:val="28"/>
            <w:lang w:eastAsia="ru-RU"/>
          </w:rPr>
          <w:t>закона</w:t>
        </w:r>
      </w:hyperlink>
      <w:r w:rsidRPr="000D316B">
        <w:rPr>
          <w:rFonts w:ascii="Times New Roman" w:eastAsia="Times New Roman" w:hAnsi="Times New Roman" w:cs="Times New Roman"/>
          <w:sz w:val="28"/>
          <w:szCs w:val="28"/>
          <w:lang w:eastAsia="ru-RU"/>
        </w:rPr>
        <w:t xml:space="preserve"> от </w:t>
      </w:r>
      <w:smartTag w:uri="urn:schemas-microsoft-com:office:smarttags" w:element="date">
        <w:smartTagPr>
          <w:attr w:name="Year" w:val="2011"/>
          <w:attr w:name="Day" w:val="6"/>
          <w:attr w:name="Month" w:val="4"/>
          <w:attr w:name="ls" w:val="trans"/>
        </w:smartTagPr>
        <w:r w:rsidRPr="000D316B">
          <w:rPr>
            <w:rFonts w:ascii="Times New Roman" w:eastAsia="Times New Roman" w:hAnsi="Times New Roman" w:cs="Times New Roman"/>
            <w:sz w:val="28"/>
            <w:szCs w:val="28"/>
            <w:lang w:eastAsia="ru-RU"/>
          </w:rPr>
          <w:t>6 апреля 2011 года</w:t>
        </w:r>
      </w:smartTag>
      <w:r w:rsidRPr="000D316B">
        <w:rPr>
          <w:rFonts w:ascii="Times New Roman" w:eastAsia="Times New Roman" w:hAnsi="Times New Roman" w:cs="Times New Roman"/>
          <w:sz w:val="28"/>
          <w:szCs w:val="28"/>
          <w:lang w:eastAsia="ru-RU"/>
        </w:rPr>
        <w:t xml:space="preserve"> № 63-ФЗ              "Об</w:t>
      </w:r>
      <w:proofErr w:type="gramEnd"/>
      <w:r w:rsidRPr="000D316B">
        <w:rPr>
          <w:rFonts w:ascii="Times New Roman" w:eastAsia="Times New Roman" w:hAnsi="Times New Roman" w:cs="Times New Roman"/>
          <w:sz w:val="28"/>
          <w:szCs w:val="28"/>
          <w:lang w:eastAsia="ru-RU"/>
        </w:rPr>
        <w:t xml:space="preserve"> электронной подписи", в том числе с использованием информационно-телекоммуникационных сетей общего пользования (включая сеть Интернет), федеральной государственной информационной системы "Единый портал государственных и муниципальных услуг (функций)", социального портала "Социальный портал департамента труда и социального развития Приморского края"</w:t>
      </w:r>
      <w:proofErr w:type="gramStart"/>
      <w:r w:rsidRPr="000D316B">
        <w:rPr>
          <w:rFonts w:ascii="Times New Roman" w:eastAsia="Times New Roman" w:hAnsi="Times New Roman" w:cs="Times New Roman"/>
          <w:sz w:val="28"/>
          <w:szCs w:val="28"/>
          <w:lang w:eastAsia="ru-RU"/>
        </w:rPr>
        <w:t>."</w:t>
      </w:r>
      <w:proofErr w:type="gramEnd"/>
      <w:r w:rsidRPr="000D316B">
        <w:rPr>
          <w:rFonts w:ascii="Times New Roman" w:eastAsia="Times New Roman" w:hAnsi="Times New Roman" w:cs="Times New Roman"/>
          <w:sz w:val="28"/>
          <w:szCs w:val="28"/>
          <w:lang w:eastAsia="ru-RU"/>
        </w:rPr>
        <w:t>;</w:t>
      </w:r>
    </w:p>
  </w:comment>
  <w:comment w:id="5" w:author="Михова" w:date="2014-05-13T13:17:00Z" w:initials="М.С.">
    <w:p w:rsidR="000D316B" w:rsidRDefault="000D316B">
      <w:pPr>
        <w:pStyle w:val="aa"/>
      </w:pPr>
      <w:r>
        <w:rPr>
          <w:rStyle w:val="a9"/>
        </w:rPr>
        <w:annotationRef/>
      </w:r>
      <w:r>
        <w:t>Изложить в следующей редакции:</w:t>
      </w:r>
    </w:p>
    <w:p w:rsidR="000D316B" w:rsidRPr="000D316B" w:rsidRDefault="000D316B" w:rsidP="000D316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0"/>
          <w:lang w:eastAsia="ru-RU"/>
        </w:rPr>
      </w:pPr>
      <w:proofErr w:type="gramStart"/>
      <w:r>
        <w:rPr>
          <w:rFonts w:ascii="Times New Roman" w:eastAsia="Times New Roman" w:hAnsi="Times New Roman" w:cs="Times New Roman"/>
          <w:sz w:val="28"/>
          <w:szCs w:val="20"/>
          <w:lang w:eastAsia="ru-RU"/>
        </w:rPr>
        <w:t>"</w:t>
      </w:r>
      <w:r w:rsidRPr="000D316B">
        <w:rPr>
          <w:rFonts w:ascii="Times New Roman" w:eastAsia="Times New Roman" w:hAnsi="Times New Roman" w:cs="Times New Roman"/>
          <w:sz w:val="28"/>
          <w:szCs w:val="20"/>
          <w:lang w:eastAsia="ru-RU"/>
        </w:rPr>
        <w:t xml:space="preserve">Уведомление о назначении государственной социальной помощи или об отказе в ее назначении направляется </w:t>
      </w:r>
      <w:r w:rsidRPr="000D316B">
        <w:rPr>
          <w:rFonts w:ascii="Times New Roman" w:eastAsia="Times New Roman" w:hAnsi="Times New Roman" w:cs="Times New Roman"/>
          <w:color w:val="000000"/>
          <w:sz w:val="28"/>
          <w:szCs w:val="20"/>
          <w:lang w:eastAsia="ru-RU"/>
        </w:rPr>
        <w:t>заявителю в письменной форме по почтовому адресу, указанному в заявлении, а в случае получения заявления в форме электронного документа, направляется в форме электронного документа по адресу электронной почты, указанному в заявлении,</w:t>
      </w:r>
      <w:r w:rsidRPr="000D316B">
        <w:rPr>
          <w:rFonts w:ascii="Times New Roman" w:eastAsia="Times New Roman" w:hAnsi="Times New Roman" w:cs="Times New Roman"/>
          <w:sz w:val="28"/>
          <w:szCs w:val="20"/>
          <w:lang w:eastAsia="ru-RU"/>
        </w:rPr>
        <w:t xml:space="preserve"> территориальным отделом по месту жительства или месту пребывания заявителя</w:t>
      </w:r>
      <w:r w:rsidRPr="000D316B">
        <w:rPr>
          <w:rFonts w:ascii="Times New Roman" w:eastAsia="Times New Roman" w:hAnsi="Times New Roman" w:cs="Times New Roman"/>
          <w:i/>
          <w:sz w:val="28"/>
          <w:szCs w:val="20"/>
          <w:lang w:eastAsia="ru-RU"/>
        </w:rPr>
        <w:t xml:space="preserve"> </w:t>
      </w:r>
      <w:r w:rsidRPr="000D316B">
        <w:rPr>
          <w:rFonts w:ascii="Times New Roman" w:eastAsia="Times New Roman" w:hAnsi="Times New Roman" w:cs="Times New Roman"/>
          <w:sz w:val="28"/>
          <w:szCs w:val="20"/>
          <w:lang w:eastAsia="ru-RU"/>
        </w:rPr>
        <w:t>не позднее чем через 10 дней с</w:t>
      </w:r>
      <w:proofErr w:type="gramEnd"/>
      <w:r w:rsidRPr="000D316B">
        <w:rPr>
          <w:rFonts w:ascii="Times New Roman" w:eastAsia="Times New Roman" w:hAnsi="Times New Roman" w:cs="Times New Roman"/>
          <w:sz w:val="28"/>
          <w:szCs w:val="20"/>
          <w:lang w:eastAsia="ru-RU"/>
        </w:rPr>
        <w:t xml:space="preserve"> даты поступления заявления и необходимых документов в территориальный отдел. В случае поступления заявления в </w:t>
      </w:r>
      <w:r w:rsidRPr="000D316B">
        <w:rPr>
          <w:rFonts w:ascii="Times New Roman" w:eastAsia="Times New Roman" w:hAnsi="Times New Roman" w:cs="Times New Roman"/>
          <w:sz w:val="28"/>
          <w:szCs w:val="28"/>
          <w:lang w:eastAsia="ru-RU"/>
        </w:rPr>
        <w:t>МФЦ у</w:t>
      </w:r>
      <w:r w:rsidRPr="000D316B">
        <w:rPr>
          <w:rFonts w:ascii="Times New Roman" w:eastAsia="Times New Roman" w:hAnsi="Times New Roman" w:cs="Times New Roman"/>
          <w:sz w:val="28"/>
          <w:szCs w:val="20"/>
          <w:lang w:eastAsia="ru-RU"/>
        </w:rPr>
        <w:t xml:space="preserve">ведомление о назначении государственной социальной помощи или об отказе в ее назначении направляется территориальным отделом </w:t>
      </w:r>
      <w:r w:rsidRPr="000D316B">
        <w:rPr>
          <w:rFonts w:ascii="Times New Roman" w:eastAsia="Times New Roman" w:hAnsi="Times New Roman" w:cs="Times New Roman"/>
          <w:color w:val="000000"/>
          <w:sz w:val="28"/>
          <w:szCs w:val="20"/>
          <w:lang w:eastAsia="ru-RU"/>
        </w:rPr>
        <w:t xml:space="preserve">заявителю не позднее 10 дней </w:t>
      </w:r>
      <w:proofErr w:type="gramStart"/>
      <w:r w:rsidRPr="000D316B">
        <w:rPr>
          <w:rFonts w:ascii="Times New Roman" w:eastAsia="Times New Roman" w:hAnsi="Times New Roman" w:cs="Times New Roman"/>
          <w:color w:val="000000"/>
          <w:sz w:val="28"/>
          <w:szCs w:val="20"/>
          <w:lang w:eastAsia="ru-RU"/>
        </w:rPr>
        <w:t>с даты поступления</w:t>
      </w:r>
      <w:proofErr w:type="gramEnd"/>
      <w:r w:rsidRPr="000D316B">
        <w:rPr>
          <w:rFonts w:ascii="Times New Roman" w:eastAsia="Times New Roman" w:hAnsi="Times New Roman" w:cs="Times New Roman"/>
          <w:color w:val="000000"/>
          <w:sz w:val="28"/>
          <w:szCs w:val="20"/>
          <w:lang w:eastAsia="ru-RU"/>
        </w:rPr>
        <w:t xml:space="preserve"> заявления в МФЦ. </w:t>
      </w:r>
      <w:proofErr w:type="gramStart"/>
      <w:r w:rsidRPr="000D316B">
        <w:rPr>
          <w:rFonts w:ascii="Times New Roman" w:eastAsia="Times New Roman" w:hAnsi="Times New Roman" w:cs="Times New Roman"/>
          <w:sz w:val="28"/>
          <w:szCs w:val="20"/>
          <w:lang w:eastAsia="ru-RU"/>
        </w:rPr>
        <w:t xml:space="preserve">При необходимости проведения территориальным отделом дополнительной проверки (комиссионного обследования) представленных заявителем сведений о доходах семьи (одиноко проживающего гражданина) территориальный отдел должен не позднее чем через 5 дней со дня поступления заявления дать предварительный ответ с уведомлением о проведении такой проверки, которая должна быть проведена в срок не более 25 дней со </w:t>
      </w:r>
      <w:r w:rsidRPr="000D316B">
        <w:rPr>
          <w:rFonts w:ascii="Times New Roman" w:eastAsia="Times New Roman" w:hAnsi="Times New Roman" w:cs="Times New Roman"/>
          <w:color w:val="000000"/>
          <w:sz w:val="28"/>
          <w:szCs w:val="20"/>
          <w:lang w:eastAsia="ru-RU"/>
        </w:rPr>
        <w:t>дня подачи заявления</w:t>
      </w:r>
      <w:r w:rsidRPr="000D316B">
        <w:rPr>
          <w:rFonts w:ascii="Times New Roman" w:eastAsia="Times New Roman" w:hAnsi="Times New Roman" w:cs="Times New Roman"/>
          <w:sz w:val="28"/>
          <w:szCs w:val="20"/>
          <w:lang w:eastAsia="ru-RU"/>
        </w:rPr>
        <w:t>.</w:t>
      </w:r>
      <w:proofErr w:type="gramEnd"/>
      <w:r w:rsidRPr="000D316B">
        <w:rPr>
          <w:rFonts w:ascii="Times New Roman" w:eastAsia="Times New Roman" w:hAnsi="Times New Roman" w:cs="Times New Roman"/>
          <w:sz w:val="28"/>
          <w:szCs w:val="20"/>
          <w:lang w:eastAsia="ru-RU"/>
        </w:rPr>
        <w:t xml:space="preserve"> В таком случае окончательный ответ должен быть дан заявителю не позднее чем через 30 дней со дня подачи заявления</w:t>
      </w:r>
      <w:r>
        <w:rPr>
          <w:rFonts w:ascii="Times New Roman" w:eastAsia="Times New Roman" w:hAnsi="Times New Roman" w:cs="Times New Roman"/>
          <w:color w:val="000000"/>
          <w:sz w:val="28"/>
          <w:szCs w:val="20"/>
          <w:lang w:eastAsia="ru-RU"/>
        </w:rPr>
        <w:t>"</w:t>
      </w:r>
      <w:proofErr w:type="gramStart"/>
      <w:r>
        <w:rPr>
          <w:rFonts w:ascii="Times New Roman" w:eastAsia="Times New Roman" w:hAnsi="Times New Roman" w:cs="Times New Roman"/>
          <w:color w:val="000000"/>
          <w:sz w:val="28"/>
          <w:szCs w:val="20"/>
          <w:lang w:eastAsia="ru-RU"/>
        </w:rPr>
        <w:t>."</w:t>
      </w:r>
      <w:proofErr w:type="gramEnd"/>
    </w:p>
  </w:comment>
  <w:comment w:id="6" w:author="Михова" w:date="2014-05-13T13:18:00Z" w:initials="М.С.">
    <w:p w:rsidR="000D316B" w:rsidRDefault="000D316B">
      <w:pPr>
        <w:pStyle w:val="aa"/>
        <w:rPr>
          <w:rFonts w:ascii="Times New Roman" w:hAnsi="Times New Roman" w:cs="Times New Roman"/>
          <w:sz w:val="28"/>
          <w:szCs w:val="28"/>
        </w:rPr>
      </w:pPr>
      <w:r>
        <w:rPr>
          <w:rStyle w:val="a9"/>
        </w:rPr>
        <w:annotationRef/>
      </w:r>
      <w:r>
        <w:rPr>
          <w:rFonts w:ascii="Times New Roman" w:hAnsi="Times New Roman" w:cs="Times New Roman"/>
          <w:sz w:val="28"/>
          <w:szCs w:val="28"/>
        </w:rPr>
        <w:t>Слова заменить словами:</w:t>
      </w:r>
    </w:p>
    <w:p w:rsidR="000D316B" w:rsidRPr="000D316B" w:rsidRDefault="000D316B">
      <w:pPr>
        <w:pStyle w:val="aa"/>
        <w:rPr>
          <w:rFonts w:ascii="Times New Roman" w:hAnsi="Times New Roman" w:cs="Times New Roman"/>
          <w:sz w:val="28"/>
          <w:szCs w:val="28"/>
        </w:rPr>
      </w:pPr>
      <w:r>
        <w:rPr>
          <w:rFonts w:ascii="Times New Roman" w:hAnsi="Times New Roman" w:cs="Times New Roman"/>
          <w:sz w:val="28"/>
          <w:szCs w:val="28"/>
        </w:rPr>
        <w:t>"</w:t>
      </w:r>
      <w:r w:rsidRPr="000D316B">
        <w:rPr>
          <w:rFonts w:ascii="Times New Roman" w:hAnsi="Times New Roman" w:cs="Times New Roman"/>
          <w:sz w:val="28"/>
          <w:szCs w:val="28"/>
        </w:rPr>
        <w:t xml:space="preserve">взаимодействует </w:t>
      </w:r>
      <w:r>
        <w:rPr>
          <w:rFonts w:ascii="Times New Roman" w:hAnsi="Times New Roman" w:cs="Times New Roman"/>
          <w:sz w:val="28"/>
          <w:szCs w:val="28"/>
        </w:rPr>
        <w:t>с государственными учреждениями службы занятости населения – городскими и районными центрами занятости населения Приморского края"</w:t>
      </w:r>
    </w:p>
  </w:comment>
  <w:comment w:id="7" w:author="Михова" w:date="2014-05-13T13:19:00Z" w:initials="М.С.">
    <w:p w:rsidR="000D316B" w:rsidRDefault="000D316B">
      <w:pPr>
        <w:pStyle w:val="aa"/>
      </w:pPr>
      <w:r>
        <w:rPr>
          <w:rStyle w:val="a9"/>
        </w:rPr>
        <w:annotationRef/>
      </w:r>
      <w:r>
        <w:t>Слова заменить словами:</w:t>
      </w:r>
    </w:p>
    <w:p w:rsidR="000D316B" w:rsidRDefault="000D316B">
      <w:pPr>
        <w:pStyle w:val="aa"/>
      </w:pPr>
      <w:r w:rsidRPr="00546EF9">
        <w:rPr>
          <w:szCs w:val="28"/>
        </w:rPr>
        <w:t>"</w:t>
      </w:r>
      <w:proofErr w:type="gramStart"/>
      <w:r w:rsidRPr="00546EF9">
        <w:rPr>
          <w:szCs w:val="28"/>
        </w:rPr>
        <w:t>признанных</w:t>
      </w:r>
      <w:proofErr w:type="gramEnd"/>
      <w:r w:rsidRPr="00546EF9">
        <w:rPr>
          <w:szCs w:val="28"/>
        </w:rPr>
        <w:t xml:space="preserve"> в установленном порядке инвалидами </w:t>
      </w:r>
      <w:r w:rsidRPr="00546EF9">
        <w:rPr>
          <w:szCs w:val="28"/>
          <w:lang w:val="en-US"/>
        </w:rPr>
        <w:t>I</w:t>
      </w:r>
      <w:r w:rsidRPr="00546EF9">
        <w:rPr>
          <w:szCs w:val="28"/>
        </w:rPr>
        <w:t xml:space="preserve"> группы"</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358" w:rsidRDefault="00D64358" w:rsidP="00F06EE3">
      <w:pPr>
        <w:spacing w:after="0" w:line="240" w:lineRule="auto"/>
      </w:pPr>
      <w:r>
        <w:separator/>
      </w:r>
    </w:p>
  </w:endnote>
  <w:endnote w:type="continuationSeparator" w:id="0">
    <w:p w:rsidR="00D64358" w:rsidRDefault="00D64358" w:rsidP="00F06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358" w:rsidRDefault="00D64358" w:rsidP="00F06EE3">
      <w:pPr>
        <w:spacing w:after="0" w:line="240" w:lineRule="auto"/>
      </w:pPr>
      <w:r>
        <w:separator/>
      </w:r>
    </w:p>
  </w:footnote>
  <w:footnote w:type="continuationSeparator" w:id="0">
    <w:p w:rsidR="00D64358" w:rsidRDefault="00D64358" w:rsidP="00F06E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917130"/>
      <w:docPartObj>
        <w:docPartGallery w:val="Page Numbers (Top of Page)"/>
        <w:docPartUnique/>
      </w:docPartObj>
    </w:sdtPr>
    <w:sdtContent>
      <w:p w:rsidR="00F06EE3" w:rsidRDefault="00F06EE3">
        <w:pPr>
          <w:pStyle w:val="a3"/>
          <w:jc w:val="right"/>
        </w:pPr>
        <w:r>
          <w:fldChar w:fldCharType="begin"/>
        </w:r>
        <w:r>
          <w:instrText>PAGE   \* MERGEFORMAT</w:instrText>
        </w:r>
        <w:r>
          <w:fldChar w:fldCharType="separate"/>
        </w:r>
        <w:r w:rsidR="000D316B">
          <w:rPr>
            <w:noProof/>
          </w:rPr>
          <w:t>6</w:t>
        </w:r>
        <w:r>
          <w:fldChar w:fldCharType="end"/>
        </w:r>
      </w:p>
    </w:sdtContent>
  </w:sdt>
  <w:p w:rsidR="00F06EE3" w:rsidRDefault="00F06EE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175"/>
    <w:rsid w:val="000D316B"/>
    <w:rsid w:val="000D43B2"/>
    <w:rsid w:val="000E6910"/>
    <w:rsid w:val="0037310C"/>
    <w:rsid w:val="003F0A0A"/>
    <w:rsid w:val="00776BC8"/>
    <w:rsid w:val="00946F34"/>
    <w:rsid w:val="00B44FE8"/>
    <w:rsid w:val="00C15175"/>
    <w:rsid w:val="00CD403E"/>
    <w:rsid w:val="00D64358"/>
    <w:rsid w:val="00EE62DA"/>
    <w:rsid w:val="00F06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D31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6E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6EE3"/>
  </w:style>
  <w:style w:type="paragraph" w:styleId="a5">
    <w:name w:val="footer"/>
    <w:basedOn w:val="a"/>
    <w:link w:val="a6"/>
    <w:uiPriority w:val="99"/>
    <w:unhideWhenUsed/>
    <w:rsid w:val="00F06E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06EE3"/>
  </w:style>
  <w:style w:type="paragraph" w:styleId="a7">
    <w:name w:val="Balloon Text"/>
    <w:basedOn w:val="a"/>
    <w:link w:val="a8"/>
    <w:uiPriority w:val="99"/>
    <w:semiHidden/>
    <w:unhideWhenUsed/>
    <w:rsid w:val="000D43B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D43B2"/>
    <w:rPr>
      <w:rFonts w:ascii="Tahoma" w:hAnsi="Tahoma" w:cs="Tahoma"/>
      <w:sz w:val="16"/>
      <w:szCs w:val="16"/>
    </w:rPr>
  </w:style>
  <w:style w:type="character" w:customStyle="1" w:styleId="10">
    <w:name w:val="Заголовок 1 Знак"/>
    <w:basedOn w:val="a0"/>
    <w:link w:val="1"/>
    <w:uiPriority w:val="9"/>
    <w:rsid w:val="000D316B"/>
    <w:rPr>
      <w:rFonts w:asciiTheme="majorHAnsi" w:eastAsiaTheme="majorEastAsia" w:hAnsiTheme="majorHAnsi" w:cstheme="majorBidi"/>
      <w:b/>
      <w:bCs/>
      <w:color w:val="365F91" w:themeColor="accent1" w:themeShade="BF"/>
      <w:sz w:val="28"/>
      <w:szCs w:val="28"/>
    </w:rPr>
  </w:style>
  <w:style w:type="character" w:styleId="a9">
    <w:name w:val="annotation reference"/>
    <w:basedOn w:val="a0"/>
    <w:uiPriority w:val="99"/>
    <w:semiHidden/>
    <w:unhideWhenUsed/>
    <w:rsid w:val="000D316B"/>
    <w:rPr>
      <w:sz w:val="16"/>
      <w:szCs w:val="16"/>
    </w:rPr>
  </w:style>
  <w:style w:type="paragraph" w:styleId="aa">
    <w:name w:val="annotation text"/>
    <w:basedOn w:val="a"/>
    <w:link w:val="ab"/>
    <w:uiPriority w:val="99"/>
    <w:semiHidden/>
    <w:unhideWhenUsed/>
    <w:rsid w:val="000D316B"/>
    <w:pPr>
      <w:spacing w:line="240" w:lineRule="auto"/>
    </w:pPr>
    <w:rPr>
      <w:sz w:val="20"/>
      <w:szCs w:val="20"/>
    </w:rPr>
  </w:style>
  <w:style w:type="character" w:customStyle="1" w:styleId="ab">
    <w:name w:val="Текст примечания Знак"/>
    <w:basedOn w:val="a0"/>
    <w:link w:val="aa"/>
    <w:uiPriority w:val="99"/>
    <w:semiHidden/>
    <w:rsid w:val="000D316B"/>
    <w:rPr>
      <w:sz w:val="20"/>
      <w:szCs w:val="20"/>
    </w:rPr>
  </w:style>
  <w:style w:type="paragraph" w:styleId="ac">
    <w:name w:val="annotation subject"/>
    <w:basedOn w:val="aa"/>
    <w:next w:val="aa"/>
    <w:link w:val="ad"/>
    <w:uiPriority w:val="99"/>
    <w:semiHidden/>
    <w:unhideWhenUsed/>
    <w:rsid w:val="000D316B"/>
    <w:rPr>
      <w:b/>
      <w:bCs/>
    </w:rPr>
  </w:style>
  <w:style w:type="character" w:customStyle="1" w:styleId="ad">
    <w:name w:val="Тема примечания Знак"/>
    <w:basedOn w:val="ab"/>
    <w:link w:val="ac"/>
    <w:uiPriority w:val="99"/>
    <w:semiHidden/>
    <w:rsid w:val="000D316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D31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6E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6EE3"/>
  </w:style>
  <w:style w:type="paragraph" w:styleId="a5">
    <w:name w:val="footer"/>
    <w:basedOn w:val="a"/>
    <w:link w:val="a6"/>
    <w:uiPriority w:val="99"/>
    <w:unhideWhenUsed/>
    <w:rsid w:val="00F06E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06EE3"/>
  </w:style>
  <w:style w:type="paragraph" w:styleId="a7">
    <w:name w:val="Balloon Text"/>
    <w:basedOn w:val="a"/>
    <w:link w:val="a8"/>
    <w:uiPriority w:val="99"/>
    <w:semiHidden/>
    <w:unhideWhenUsed/>
    <w:rsid w:val="000D43B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D43B2"/>
    <w:rPr>
      <w:rFonts w:ascii="Tahoma" w:hAnsi="Tahoma" w:cs="Tahoma"/>
      <w:sz w:val="16"/>
      <w:szCs w:val="16"/>
    </w:rPr>
  </w:style>
  <w:style w:type="character" w:customStyle="1" w:styleId="10">
    <w:name w:val="Заголовок 1 Знак"/>
    <w:basedOn w:val="a0"/>
    <w:link w:val="1"/>
    <w:uiPriority w:val="9"/>
    <w:rsid w:val="000D316B"/>
    <w:rPr>
      <w:rFonts w:asciiTheme="majorHAnsi" w:eastAsiaTheme="majorEastAsia" w:hAnsiTheme="majorHAnsi" w:cstheme="majorBidi"/>
      <w:b/>
      <w:bCs/>
      <w:color w:val="365F91" w:themeColor="accent1" w:themeShade="BF"/>
      <w:sz w:val="28"/>
      <w:szCs w:val="28"/>
    </w:rPr>
  </w:style>
  <w:style w:type="character" w:styleId="a9">
    <w:name w:val="annotation reference"/>
    <w:basedOn w:val="a0"/>
    <w:uiPriority w:val="99"/>
    <w:semiHidden/>
    <w:unhideWhenUsed/>
    <w:rsid w:val="000D316B"/>
    <w:rPr>
      <w:sz w:val="16"/>
      <w:szCs w:val="16"/>
    </w:rPr>
  </w:style>
  <w:style w:type="paragraph" w:styleId="aa">
    <w:name w:val="annotation text"/>
    <w:basedOn w:val="a"/>
    <w:link w:val="ab"/>
    <w:uiPriority w:val="99"/>
    <w:semiHidden/>
    <w:unhideWhenUsed/>
    <w:rsid w:val="000D316B"/>
    <w:pPr>
      <w:spacing w:line="240" w:lineRule="auto"/>
    </w:pPr>
    <w:rPr>
      <w:sz w:val="20"/>
      <w:szCs w:val="20"/>
    </w:rPr>
  </w:style>
  <w:style w:type="character" w:customStyle="1" w:styleId="ab">
    <w:name w:val="Текст примечания Знак"/>
    <w:basedOn w:val="a0"/>
    <w:link w:val="aa"/>
    <w:uiPriority w:val="99"/>
    <w:semiHidden/>
    <w:rsid w:val="000D316B"/>
    <w:rPr>
      <w:sz w:val="20"/>
      <w:szCs w:val="20"/>
    </w:rPr>
  </w:style>
  <w:style w:type="paragraph" w:styleId="ac">
    <w:name w:val="annotation subject"/>
    <w:basedOn w:val="aa"/>
    <w:next w:val="aa"/>
    <w:link w:val="ad"/>
    <w:uiPriority w:val="99"/>
    <w:semiHidden/>
    <w:unhideWhenUsed/>
    <w:rsid w:val="000D316B"/>
    <w:rPr>
      <w:b/>
      <w:bCs/>
    </w:rPr>
  </w:style>
  <w:style w:type="character" w:customStyle="1" w:styleId="ad">
    <w:name w:val="Тема примечания Знак"/>
    <w:basedOn w:val="ab"/>
    <w:link w:val="ac"/>
    <w:uiPriority w:val="99"/>
    <w:semiHidden/>
    <w:rsid w:val="000D31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consultantplus://offline/ref=324C4BD3B4563BD2E2B3737E2FE81FEAD4B2D3AE73847DCF30DAE8BDC4e6z3H"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consultantplus://offline/ref=DEF9055886176595D490C7A34F80CEB83425EBFB7A00EF6022D6FA22606FFE365E6C3966140FF9B7D3D15ACDSAA" TargetMode="External"/><Relationship Id="rId13" Type="http://schemas.openxmlformats.org/officeDocument/2006/relationships/hyperlink" Target="consultantplus://offline/ref=DEF9055886176595D490C7A34F80CEB83425EBFB7807E3642DD6FA22606FFE365E6C3966140FF9B7D3D15ACDSAA" TargetMode="External"/><Relationship Id="rId18" Type="http://schemas.openxmlformats.org/officeDocument/2006/relationships/hyperlink" Target="consultantplus://offline/ref=DEF9055886176595D490C7A34F80CEB83425EBFB7A00EF6022D6FA22606FFE365E6C3966140FF9B7D3D158CDSCA" TargetMode="External"/><Relationship Id="rId26" Type="http://schemas.openxmlformats.org/officeDocument/2006/relationships/hyperlink" Target="consultantplus://offline/ref=DEF9055886176595D490C7A34F80CEB83425EBFB7D06EB682AD6FA22606FFE365E6C3966140FF9B7D3D15ACDS5A" TargetMode="External"/><Relationship Id="rId3" Type="http://schemas.microsoft.com/office/2007/relationships/stylesWithEffects" Target="stylesWithEffects.xml"/><Relationship Id="rId21" Type="http://schemas.openxmlformats.org/officeDocument/2006/relationships/hyperlink" Target="consultantplus://offline/ref=DEF9055886176595D490C7A34F80CEB83425EBFB7800EC6422D6FA22606FFE365E6C3966140FF9B7D3D158CDSDA"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DEF9055886176595D490C7A34F80CEB83425EBFB7800EC6422D6FA22606FFE365E6C3966140FF9B7D3D15ACDSAA" TargetMode="External"/><Relationship Id="rId17" Type="http://schemas.openxmlformats.org/officeDocument/2006/relationships/hyperlink" Target="consultantplus://offline/ref=DEF9055886176595D490C7A34F80CEB83425EBFB7D06EB682AD6FA22606FFE365E6C3966140FF9B7D3D15ACDSAA" TargetMode="External"/><Relationship Id="rId25" Type="http://schemas.openxmlformats.org/officeDocument/2006/relationships/hyperlink" Target="consultantplus://offline/ref=DEF9055886176595D490C7A34F80CEB83425EBFB7D06E86829D6FA22606FFE365E6C3966140FF9B7D3D05FCDSAA" TargetMode="External"/><Relationship Id="rId33" Type="http://schemas.openxmlformats.org/officeDocument/2006/relationships/hyperlink" Target="consultantplus://offline/ref=DEF9055886176595D490C7A34F80CEB83425EBFB7804EF692DD6FA22606FFE365E6C3966140FF9B7D3D158CDSDA" TargetMode="External"/><Relationship Id="rId2" Type="http://schemas.openxmlformats.org/officeDocument/2006/relationships/styles" Target="styles.xml"/><Relationship Id="rId16" Type="http://schemas.openxmlformats.org/officeDocument/2006/relationships/hyperlink" Target="consultantplus://offline/ref=DEF9055886176595D490C7A34F80CEB83425EBFB7D00EC632CD6FA22606FFE365E6C3966140FF9B7D3D15DCDSFA" TargetMode="External"/><Relationship Id="rId20" Type="http://schemas.openxmlformats.org/officeDocument/2006/relationships/hyperlink" Target="consultantplus://offline/ref=DEF9055886176595D490C7A34F80CEB83425EBFB7804EF692DD6FA22606FFE365E6C3966140FF9B7D3D15BCDSFA" TargetMode="External"/><Relationship Id="rId29" Type="http://schemas.openxmlformats.org/officeDocument/2006/relationships/hyperlink" Target="consultantplus://offline/ref=DEF9055886176595D490C7A34F80CEB83425EBFB7A0BE8682CD6FA22606FFE365E6C3966140FF9B7D3D15BCDSD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EF9055886176595D490C7A34F80CEB83425EBFB7802E8662AD6FA22606FFE365E6C3966140FF9B7D3D15ACDSAA" TargetMode="External"/><Relationship Id="rId24" Type="http://schemas.openxmlformats.org/officeDocument/2006/relationships/hyperlink" Target="consultantplus://offline/ref=DEF9055886176595D490C7A34F80CEB83425EBFB7D00EE692FD6FA22606FFE365E6C3966140FF9B7D3D15BCDSEA" TargetMode="External"/><Relationship Id="rId32" Type="http://schemas.openxmlformats.org/officeDocument/2006/relationships/hyperlink" Target="consultantplus://offline/ref=DEF9055886176595D490C7A34F80CEB83425EBFB7804EF692DD6FA22606FFE365E6C3966140FF9B7D3D158CDSDA" TargetMode="External"/><Relationship Id="rId5" Type="http://schemas.openxmlformats.org/officeDocument/2006/relationships/webSettings" Target="webSettings.xml"/><Relationship Id="rId15" Type="http://schemas.openxmlformats.org/officeDocument/2006/relationships/hyperlink" Target="consultantplus://offline/ref=DEF9055886176595D490C7A34F80CEB83425EBFB7D00EE692FD6FA22606FFE365E6C3966140FF9B7D3D15ACDSAA" TargetMode="External"/><Relationship Id="rId23" Type="http://schemas.openxmlformats.org/officeDocument/2006/relationships/hyperlink" Target="consultantplus://offline/ref=DEF9055886176595D490C7A34F80CEB83425EBFB7800EC6422D6FA22606FFE365E6C3966140FF9B7D3D158CDSEA" TargetMode="External"/><Relationship Id="rId28" Type="http://schemas.openxmlformats.org/officeDocument/2006/relationships/hyperlink" Target="consultantplus://offline/ref=DEF9055886176595D490D9AE59EC90B73528B5F77804E1367689A17F3766F46119236023C5S4A" TargetMode="External"/><Relationship Id="rId36" Type="http://schemas.openxmlformats.org/officeDocument/2006/relationships/theme" Target="theme/theme1.xml"/><Relationship Id="rId10" Type="http://schemas.openxmlformats.org/officeDocument/2006/relationships/hyperlink" Target="consultantplus://offline/ref=DEF9055886176595D490C7A34F80CEB83425EBFB790AEC652AD6FA22606FFE365E6C3966140FF9B7D3D15ACDSAA" TargetMode="External"/><Relationship Id="rId19" Type="http://schemas.openxmlformats.org/officeDocument/2006/relationships/comments" Target="comments.xml"/><Relationship Id="rId31" Type="http://schemas.openxmlformats.org/officeDocument/2006/relationships/hyperlink" Target="consultantplus://offline/ref=DEF9055886176595D490C7A34F80CEB83425EBFB7804EF692DD6FA22606FFE365E6C3966140FF9B7D3D158CDSDA" TargetMode="External"/><Relationship Id="rId4" Type="http://schemas.openxmlformats.org/officeDocument/2006/relationships/settings" Target="settings.xml"/><Relationship Id="rId9" Type="http://schemas.openxmlformats.org/officeDocument/2006/relationships/hyperlink" Target="consultantplus://offline/ref=DEF9055886176595D490C7A34F80CEB83425EBFB7A0BE8682CD6FA22606FFE365E6C3966140FF9B7D3D15ACDSAA" TargetMode="External"/><Relationship Id="rId14" Type="http://schemas.openxmlformats.org/officeDocument/2006/relationships/hyperlink" Target="consultantplus://offline/ref=DEF9055886176595D490C7A34F80CEB83425EBFB7804EF692DD6FA22606FFE365E6C3966140FF9B7D3D15ACDSAA" TargetMode="External"/><Relationship Id="rId22" Type="http://schemas.openxmlformats.org/officeDocument/2006/relationships/hyperlink" Target="consultantplus://offline/ref=DEF9055886176595D490C7A34F80CEB83425EBFB790AEC652AD6FA22606FFE365E6C3966140FF9B7D3D15BCDS9A" TargetMode="External"/><Relationship Id="rId27" Type="http://schemas.openxmlformats.org/officeDocument/2006/relationships/hyperlink" Target="consultantplus://offline/ref=DEF9055886176595D490C7A34F80CEB83425EBFB7A00EF6022D6FA22606FFE365E6C3966140FF9B7D3D158CDSAA" TargetMode="External"/><Relationship Id="rId30" Type="http://schemas.openxmlformats.org/officeDocument/2006/relationships/hyperlink" Target="consultantplus://offline/ref=DEF9055886176595D490C7A34F80CEB83425EBFB7A0BE8682CD6FA22606FFE365E6C3966140FF9B7D3D15BCDSCA"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ECAFC1F8-95EC-4FE1-B105-1FDB8DB84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2358</Words>
  <Characters>13441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Михова</dc:creator>
  <cp:lastModifiedBy>Михова</cp:lastModifiedBy>
  <cp:revision>11</cp:revision>
  <cp:lastPrinted>2014-05-13T00:43:00Z</cp:lastPrinted>
  <dcterms:created xsi:type="dcterms:W3CDTF">2014-05-13T00:18:00Z</dcterms:created>
  <dcterms:modified xsi:type="dcterms:W3CDTF">2014-05-13T02:19:00Z</dcterms:modified>
</cp:coreProperties>
</file>