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F87E90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63301666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041600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03.06.2014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0416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0E04FD" w:rsidRPr="002614F4" w:rsidRDefault="000E04FD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законодательной инициативе "О внесении изменения в статью 175 Жилищного кодекса Российской Федерации;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 480570-6 "О внесении изменений в статью 136 Жилищного кодекса Российской Федерации и Кодекс Российской Федерации об административных правонарушениях";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№ 448902-6 "О внесении изменений в Жилищный кодекс Российской Федерации и отдельные законодательные акты Российской Федерации";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законодательной инициативе "О внесении изменения в статью 57 Жилищного кодекса Российской Федерации";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об обращении Мурманской областной Думы к Председателю Правительства Российской Федерации Д.А. Медведеву  по вопросу о необходимости увеличения финансирования жилищных субсидий гражданам, выезжающим из Мурманской области;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№ 503319-6 "О внесении изменений в Федеральный закон "Об основах регулирования тарифов организаций коммунального комплекса"</w:t>
      </w:r>
      <w:r>
        <w:rPr>
          <w:szCs w:val="28"/>
        </w:rPr>
        <w:t>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№ 470027-6 "О внесении изменений в отдельные законодательные акты Российской Федерации (в части совершенствования правового регулирования деятельности по перевозке пассажиров и багажа легковым такси)";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503168-6 "О внесении изменений в Воздушный кодекс Российской Федерации";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472515-6 "О государственном регулировании деятельности по перевозке пассажиров и багажа легковым такси в Российской Федерации и внесении изменений в отдельные законодательные акты Российской Федерации";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lastRenderedPageBreak/>
        <w:t>о проекте федерального закона 433165-6 "О внесении изменений в отдельные законодательные акты Российской Федерации в связи с принятием Федерального закона "Об аккредитации в национальной системе аккредитации";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508143-6 "О внесении изменения в статью 8 Федерального закона "Об основах государственного регулирования торговой деятельности в Российской Федерации" в части обязательного указания отпускной цены производителя товара";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451035-6 "О внесении изменения в статью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485006-6 "О внесении изменений в Закон Российской Федерации "О защите прав потребителей"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 xml:space="preserve">о выделении специальных мест в торговых объектах для продажи продуктов питания, содержащих </w:t>
      </w:r>
      <w:proofErr w:type="spellStart"/>
      <w:r w:rsidRPr="00E22A32">
        <w:rPr>
          <w:szCs w:val="28"/>
        </w:rPr>
        <w:t>глутамат</w:t>
      </w:r>
      <w:proofErr w:type="spellEnd"/>
      <w:r w:rsidRPr="00E22A32">
        <w:rPr>
          <w:szCs w:val="28"/>
        </w:rPr>
        <w:t xml:space="preserve"> натрия;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№ 493993-6 "О внесении изменения в статью 47 Кодекса торгового мореплавания Российской Федерации";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№ 480544-6 "О внесении изменений в Воздушный кодекс Российской Федерации в части уточнения порядка закрытия аэропортов и аэродромов для приема и отправки воздушных судов";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№ 507490-6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rPr>
          <w:szCs w:val="28"/>
        </w:rPr>
        <w:t>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№ 469735-6 "О внесении изменений в Градостроительный кодекс Российской Федерации и Федеральный закон "Об общих принципах организации местного самоуправления в Российской Федерации" в части разработки программ развития транспортной и социальной инфраструктуры";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479103-6 "О внесении изменения в статью 8.1 Градостроительного кодекса Российской Федерации";</w:t>
      </w:r>
    </w:p>
    <w:p w:rsidR="00E22A32" w:rsidRPr="00E22A32" w:rsidRDefault="00E22A32" w:rsidP="00F766E9">
      <w:pPr>
        <w:ind w:firstLine="708"/>
        <w:jc w:val="both"/>
        <w:rPr>
          <w:szCs w:val="28"/>
        </w:rPr>
      </w:pPr>
      <w:r w:rsidRPr="00E22A32">
        <w:rPr>
          <w:szCs w:val="28"/>
        </w:rPr>
        <w:t>о направлении постановления от 23.04.2014 № 425 о проекте федерального закона "О внесении изменений в Градостроительный кодекс Российской Федерации";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 xml:space="preserve">о постановлении Тюменской областной Думы "О внесении в Государственную Думу ФС РФ проекта федерального закона "О внесении </w:t>
      </w:r>
      <w:proofErr w:type="spellStart"/>
      <w:r w:rsidRPr="00E22A32">
        <w:rPr>
          <w:szCs w:val="28"/>
        </w:rPr>
        <w:t>измненеия</w:t>
      </w:r>
      <w:proofErr w:type="spellEnd"/>
      <w:r w:rsidRPr="00E22A32">
        <w:rPr>
          <w:szCs w:val="28"/>
        </w:rPr>
        <w:t xml:space="preserve"> в статью 8.1 Градостроительного кодекса Российской Федерации";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260499-6 "О внесении изменения в статью 49 Градостроительного кодекса Российской Федерации";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480898-6 "О внесении изменения в статью 6 Градостроительного кодекса Российской Федерации";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постановлении Архангельского областного Собрания депутатов от 19.03.2014 № 322 о проекте федерального закона "О внесении изменения в статью 6 Градостроительного кодекса Российской Федерации"</w:t>
      </w:r>
      <w:r>
        <w:rPr>
          <w:szCs w:val="28"/>
        </w:rPr>
        <w:t>;</w:t>
      </w:r>
    </w:p>
    <w:p w:rsidR="00E22A32" w:rsidRPr="00E22A32" w:rsidRDefault="00E22A32" w:rsidP="00E22A32">
      <w:pPr>
        <w:jc w:val="both"/>
        <w:rPr>
          <w:szCs w:val="28"/>
        </w:rPr>
      </w:pP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lastRenderedPageBreak/>
        <w:t>об обращении к Председателю Правительства РФ Д.А. Медведеву по вопросу утверждения порядка реализации федерального закона № 44-ФЗ "О контрактной системе в сфере закупок товаров, работ, услуг для обеспечения государственных и муниципальных нужд";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об обращении к Нарышкину С.Е. с предложением ускорить рассмотрение проекта федерального закона № 495392-5 "О государственной поддержке инновационной деятельности в Российской Федерации"</w:t>
      </w:r>
      <w:r>
        <w:rPr>
          <w:szCs w:val="28"/>
        </w:rPr>
        <w:t>;</w:t>
      </w:r>
    </w:p>
    <w:p w:rsidR="00E22A32" w:rsidRPr="00E22A32" w:rsidRDefault="00E22A32" w:rsidP="00E22A32">
      <w:pPr>
        <w:ind w:firstLine="708"/>
        <w:jc w:val="both"/>
        <w:rPr>
          <w:szCs w:val="28"/>
        </w:rPr>
      </w:pPr>
      <w:r w:rsidRPr="00E22A32">
        <w:rPr>
          <w:szCs w:val="28"/>
        </w:rPr>
        <w:t>о проекте федерального закона 503797-6 "О внесении изменений в статью 9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  <w:r>
        <w:rPr>
          <w:szCs w:val="28"/>
        </w:rPr>
        <w:t>.</w:t>
      </w:r>
    </w:p>
    <w:p w:rsidR="002614F4" w:rsidRPr="00944C14" w:rsidRDefault="002614F4" w:rsidP="002614F4">
      <w:pPr>
        <w:ind w:firstLine="708"/>
        <w:jc w:val="both"/>
        <w:rPr>
          <w:szCs w:val="28"/>
        </w:rPr>
      </w:pPr>
    </w:p>
    <w:p w:rsidR="000E04FD" w:rsidRDefault="000E04FD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D3099A" w:rsidRDefault="00041600" w:rsidP="000E04FD">
      <w:pPr>
        <w:spacing w:line="276" w:lineRule="auto"/>
        <w:jc w:val="both"/>
      </w:pPr>
      <w:r>
        <w:rPr>
          <w:szCs w:val="28"/>
        </w:rPr>
        <w:t>Заместитель п</w:t>
      </w:r>
      <w:r w:rsidR="006A6056">
        <w:rPr>
          <w:szCs w:val="28"/>
        </w:rPr>
        <w:t>редседател</w:t>
      </w:r>
      <w:r>
        <w:rPr>
          <w:szCs w:val="28"/>
        </w:rPr>
        <w:t>я</w:t>
      </w:r>
      <w:r w:rsidR="00620487">
        <w:rPr>
          <w:szCs w:val="28"/>
        </w:rPr>
        <w:t xml:space="preserve"> комите</w:t>
      </w:r>
      <w:r w:rsidR="00944C14">
        <w:rPr>
          <w:szCs w:val="28"/>
        </w:rPr>
        <w:t>та</w:t>
      </w:r>
      <w:r w:rsidR="00EA3A97">
        <w:rPr>
          <w:szCs w:val="28"/>
        </w:rPr>
        <w:tab/>
      </w:r>
      <w:r w:rsidR="00EA3A97">
        <w:rPr>
          <w:szCs w:val="28"/>
        </w:rPr>
        <w:tab/>
      </w:r>
      <w:r w:rsidR="00034A78">
        <w:rPr>
          <w:szCs w:val="28"/>
        </w:rPr>
        <w:tab/>
      </w:r>
      <w:r w:rsidR="00034A78">
        <w:rPr>
          <w:szCs w:val="28"/>
        </w:rPr>
        <w:tab/>
      </w:r>
      <w:r>
        <w:rPr>
          <w:szCs w:val="28"/>
        </w:rPr>
        <w:t xml:space="preserve">         </w:t>
      </w:r>
      <w:bookmarkStart w:id="0" w:name="_GoBack"/>
      <w:bookmarkEnd w:id="0"/>
      <w:r>
        <w:rPr>
          <w:szCs w:val="28"/>
        </w:rPr>
        <w:t>Д.Г. Новиков</w:t>
      </w:r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kazak_y_v</cp:lastModifiedBy>
  <cp:revision>81</cp:revision>
  <cp:lastPrinted>2014-03-04T00:19:00Z</cp:lastPrinted>
  <dcterms:created xsi:type="dcterms:W3CDTF">2012-08-30T23:38:00Z</dcterms:created>
  <dcterms:modified xsi:type="dcterms:W3CDTF">2014-06-03T00:54:00Z</dcterms:modified>
</cp:coreProperties>
</file>