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350" w:rsidRPr="00B755E1" w:rsidRDefault="00556350" w:rsidP="00556350">
      <w:pPr>
        <w:ind w:left="6372"/>
        <w:rPr>
          <w:sz w:val="28"/>
          <w:szCs w:val="28"/>
        </w:rPr>
      </w:pPr>
      <w:r w:rsidRPr="00B755E1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7</w:t>
      </w:r>
    </w:p>
    <w:p w:rsidR="00556350" w:rsidRPr="00B755E1" w:rsidRDefault="00556350" w:rsidP="00556350">
      <w:pPr>
        <w:ind w:left="6372"/>
        <w:jc w:val="both"/>
        <w:rPr>
          <w:sz w:val="28"/>
          <w:szCs w:val="28"/>
        </w:rPr>
      </w:pPr>
      <w:r w:rsidRPr="00B755E1">
        <w:rPr>
          <w:sz w:val="28"/>
          <w:szCs w:val="28"/>
        </w:rPr>
        <w:t xml:space="preserve">к Закону </w:t>
      </w:r>
    </w:p>
    <w:p w:rsidR="00B755E1" w:rsidRDefault="00556350" w:rsidP="00556350">
      <w:pPr>
        <w:tabs>
          <w:tab w:val="left" w:pos="284"/>
        </w:tabs>
        <w:autoSpaceDE w:val="0"/>
        <w:autoSpaceDN w:val="0"/>
        <w:adjustRightInd w:val="0"/>
        <w:ind w:left="6372"/>
        <w:rPr>
          <w:bCs/>
          <w:sz w:val="28"/>
          <w:szCs w:val="28"/>
        </w:rPr>
      </w:pPr>
      <w:r w:rsidRPr="00B755E1">
        <w:rPr>
          <w:sz w:val="28"/>
          <w:szCs w:val="28"/>
        </w:rPr>
        <w:t>Приморского края</w:t>
      </w:r>
      <w:r w:rsidR="00B755E1" w:rsidRPr="00B755E1">
        <w:rPr>
          <w:bCs/>
          <w:sz w:val="28"/>
          <w:szCs w:val="28"/>
        </w:rPr>
        <w:t xml:space="preserve"> </w:t>
      </w:r>
    </w:p>
    <w:p w:rsidR="00867F94" w:rsidRPr="00867F94" w:rsidRDefault="00867F94" w:rsidP="00867F94">
      <w:pPr>
        <w:ind w:left="6372"/>
        <w:jc w:val="both"/>
        <w:rPr>
          <w:sz w:val="28"/>
          <w:szCs w:val="28"/>
        </w:rPr>
      </w:pPr>
      <w:r w:rsidRPr="00867F94">
        <w:rPr>
          <w:sz w:val="28"/>
          <w:szCs w:val="28"/>
        </w:rPr>
        <w:t>от 04.06.2014 № 436-КЗ</w:t>
      </w:r>
    </w:p>
    <w:p w:rsidR="00556350" w:rsidRPr="00B755E1" w:rsidRDefault="00556350" w:rsidP="00556350">
      <w:pPr>
        <w:tabs>
          <w:tab w:val="left" w:pos="284"/>
        </w:tabs>
        <w:autoSpaceDE w:val="0"/>
        <w:autoSpaceDN w:val="0"/>
        <w:adjustRightInd w:val="0"/>
        <w:ind w:left="2832"/>
        <w:rPr>
          <w:bCs/>
          <w:sz w:val="28"/>
          <w:szCs w:val="28"/>
        </w:rPr>
      </w:pPr>
      <w:bookmarkStart w:id="0" w:name="_GoBack"/>
      <w:bookmarkEnd w:id="0"/>
    </w:p>
    <w:p w:rsidR="00556350" w:rsidRDefault="00556350" w:rsidP="0036300A">
      <w:pPr>
        <w:jc w:val="center"/>
        <w:rPr>
          <w:sz w:val="28"/>
          <w:szCs w:val="28"/>
        </w:rPr>
      </w:pPr>
    </w:p>
    <w:p w:rsidR="00B755E1" w:rsidRPr="00B755E1" w:rsidRDefault="00B755E1" w:rsidP="0036300A">
      <w:pPr>
        <w:jc w:val="center"/>
        <w:rPr>
          <w:sz w:val="28"/>
          <w:szCs w:val="28"/>
        </w:rPr>
      </w:pPr>
      <w:r w:rsidRPr="00B755E1">
        <w:rPr>
          <w:sz w:val="28"/>
          <w:szCs w:val="28"/>
        </w:rPr>
        <w:t>Описание</w:t>
      </w:r>
    </w:p>
    <w:p w:rsidR="006D53A3" w:rsidRDefault="00B755E1" w:rsidP="0036300A">
      <w:pPr>
        <w:jc w:val="center"/>
        <w:rPr>
          <w:sz w:val="28"/>
          <w:szCs w:val="28"/>
        </w:rPr>
      </w:pPr>
      <w:r w:rsidRPr="00B755E1">
        <w:rPr>
          <w:sz w:val="28"/>
          <w:szCs w:val="28"/>
        </w:rPr>
        <w:t xml:space="preserve">знака отличия </w:t>
      </w:r>
      <w:r w:rsidR="006D53A3">
        <w:rPr>
          <w:sz w:val="28"/>
          <w:szCs w:val="28"/>
        </w:rPr>
        <w:t>Приморского края</w:t>
      </w:r>
    </w:p>
    <w:p w:rsidR="00B755E1" w:rsidRPr="00B755E1" w:rsidRDefault="00B755E1" w:rsidP="0036300A">
      <w:pPr>
        <w:jc w:val="center"/>
        <w:rPr>
          <w:sz w:val="28"/>
          <w:szCs w:val="28"/>
        </w:rPr>
      </w:pPr>
      <w:r w:rsidRPr="00B755E1">
        <w:rPr>
          <w:sz w:val="28"/>
          <w:szCs w:val="28"/>
        </w:rPr>
        <w:t>"Приморье. За заслуги"</w:t>
      </w:r>
    </w:p>
    <w:p w:rsidR="00B755E1" w:rsidRPr="00B755E1" w:rsidRDefault="00B755E1" w:rsidP="00B755E1">
      <w:pPr>
        <w:ind w:left="567"/>
        <w:jc w:val="center"/>
        <w:rPr>
          <w:sz w:val="28"/>
          <w:szCs w:val="28"/>
        </w:rPr>
      </w:pPr>
    </w:p>
    <w:p w:rsidR="006D53A3" w:rsidRPr="006D53A3" w:rsidRDefault="006D53A3" w:rsidP="006D53A3">
      <w:pPr>
        <w:tabs>
          <w:tab w:val="left" w:pos="0"/>
        </w:tabs>
        <w:ind w:firstLine="709"/>
        <w:jc w:val="both"/>
        <w:rPr>
          <w:sz w:val="28"/>
          <w:szCs w:val="26"/>
        </w:rPr>
      </w:pPr>
      <w:r w:rsidRPr="006D53A3">
        <w:rPr>
          <w:sz w:val="28"/>
          <w:szCs w:val="28"/>
        </w:rPr>
        <w:t xml:space="preserve">1.Знак отличия "Приморье. За заслуги" представляет собой круглый медальон с выступающими из-за него закругленными </w:t>
      </w:r>
      <w:proofErr w:type="spellStart"/>
      <w:r w:rsidRPr="006D53A3">
        <w:rPr>
          <w:sz w:val="28"/>
          <w:szCs w:val="28"/>
        </w:rPr>
        <w:t>штралами</w:t>
      </w:r>
      <w:proofErr w:type="spellEnd"/>
      <w:r w:rsidR="00140E42">
        <w:rPr>
          <w:sz w:val="28"/>
          <w:szCs w:val="28"/>
        </w:rPr>
        <w:t>:</w:t>
      </w:r>
      <w:r w:rsidRPr="006D53A3">
        <w:rPr>
          <w:sz w:val="28"/>
          <w:szCs w:val="28"/>
        </w:rPr>
        <w:t xml:space="preserve"> по семь </w:t>
      </w:r>
      <w:proofErr w:type="gramStart"/>
      <w:r w:rsidR="00140E42">
        <w:rPr>
          <w:sz w:val="28"/>
          <w:szCs w:val="28"/>
        </w:rPr>
        <w:t>-</w:t>
      </w:r>
      <w:r w:rsidRPr="006D53A3">
        <w:rPr>
          <w:sz w:val="28"/>
          <w:szCs w:val="28"/>
        </w:rPr>
        <w:t>в</w:t>
      </w:r>
      <w:proofErr w:type="gramEnd"/>
      <w:r w:rsidRPr="006D53A3">
        <w:rPr>
          <w:sz w:val="28"/>
          <w:szCs w:val="28"/>
        </w:rPr>
        <w:t xml:space="preserve">верху и внизу и по пять </w:t>
      </w:r>
      <w:r w:rsidR="00140E42">
        <w:rPr>
          <w:sz w:val="28"/>
          <w:szCs w:val="28"/>
        </w:rPr>
        <w:t xml:space="preserve">- </w:t>
      </w:r>
      <w:r w:rsidRPr="006D53A3">
        <w:rPr>
          <w:sz w:val="28"/>
          <w:szCs w:val="28"/>
        </w:rPr>
        <w:t xml:space="preserve">справа и слева. Высота </w:t>
      </w:r>
      <w:proofErr w:type="spellStart"/>
      <w:r w:rsidRPr="006D53A3">
        <w:rPr>
          <w:sz w:val="28"/>
          <w:szCs w:val="28"/>
        </w:rPr>
        <w:t>штрал</w:t>
      </w:r>
      <w:proofErr w:type="spellEnd"/>
      <w:r w:rsidRPr="006D53A3">
        <w:rPr>
          <w:sz w:val="28"/>
          <w:szCs w:val="28"/>
        </w:rPr>
        <w:t xml:space="preserve"> уменьшается от середины к краям</w:t>
      </w:r>
      <w:r w:rsidRPr="006D53A3">
        <w:rPr>
          <w:sz w:val="28"/>
          <w:szCs w:val="26"/>
        </w:rPr>
        <w:t>.</w:t>
      </w:r>
    </w:p>
    <w:p w:rsidR="006D53A3" w:rsidRPr="006D53A3" w:rsidRDefault="006D53A3" w:rsidP="00AC212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D53A3">
        <w:rPr>
          <w:sz w:val="28"/>
          <w:szCs w:val="28"/>
        </w:rPr>
        <w:t xml:space="preserve">2.Основным элементом знака является круг, несущий композицию герба Приморского края:  синий Андреевский крест (выполненный в рантах в цвет металла) и поверх нижней половины </w:t>
      </w:r>
      <w:proofErr w:type="gramStart"/>
      <w:r w:rsidRPr="006D53A3">
        <w:rPr>
          <w:sz w:val="28"/>
          <w:szCs w:val="28"/>
        </w:rPr>
        <w:t>креста</w:t>
      </w:r>
      <w:proofErr w:type="gramEnd"/>
      <w:r w:rsidRPr="006D53A3">
        <w:rPr>
          <w:sz w:val="28"/>
          <w:szCs w:val="28"/>
        </w:rPr>
        <w:t xml:space="preserve"> идущий тигр в цвет металла. Круг окаймлен лентой синего цвета, выполненной в рантах в цвет металла, имеющей переменные по длине и перегибающиеся части ленты. На длинных частях ленты вверху и внизу имеются надписи (по контуру) рельефными литерами в цвет металла: ПРИМОРЬЕ и ЗА ЗАСЛУГИ (соответственно). На боковых длинных частях ленты изображены лавровые ветви (изогнутые по контуру) в цвет металла. Короткие части ленты сдвинуты к краю медальона.</w:t>
      </w:r>
    </w:p>
    <w:p w:rsidR="006D53A3" w:rsidRPr="006D53A3" w:rsidRDefault="006D53A3" w:rsidP="006D53A3">
      <w:pPr>
        <w:tabs>
          <w:tab w:val="left" w:pos="0"/>
        </w:tabs>
        <w:ind w:firstLine="709"/>
        <w:jc w:val="both"/>
        <w:rPr>
          <w:sz w:val="28"/>
          <w:szCs w:val="26"/>
        </w:rPr>
      </w:pPr>
      <w:r w:rsidRPr="006D53A3">
        <w:rPr>
          <w:sz w:val="28"/>
          <w:szCs w:val="28"/>
        </w:rPr>
        <w:t xml:space="preserve">3.Габаритный размер знака </w:t>
      </w:r>
      <w:r w:rsidR="00AC2129">
        <w:rPr>
          <w:sz w:val="28"/>
          <w:szCs w:val="28"/>
        </w:rPr>
        <w:t>- 40</w:t>
      </w:r>
      <w:r w:rsidRPr="006D53A3">
        <w:rPr>
          <w:sz w:val="28"/>
          <w:szCs w:val="28"/>
        </w:rPr>
        <w:t xml:space="preserve">х40 мм, диаметр внутреннего </w:t>
      </w:r>
      <w:r w:rsidR="00AC2129">
        <w:rPr>
          <w:sz w:val="28"/>
          <w:szCs w:val="28"/>
        </w:rPr>
        <w:br/>
      </w:r>
      <w:r w:rsidRPr="006D53A3">
        <w:rPr>
          <w:sz w:val="28"/>
          <w:szCs w:val="28"/>
        </w:rPr>
        <w:t xml:space="preserve">круга </w:t>
      </w:r>
      <w:r w:rsidR="00AC2129">
        <w:rPr>
          <w:sz w:val="28"/>
          <w:szCs w:val="28"/>
        </w:rPr>
        <w:t>-</w:t>
      </w:r>
      <w:r w:rsidRPr="006D53A3">
        <w:rPr>
          <w:sz w:val="28"/>
          <w:szCs w:val="28"/>
        </w:rPr>
        <w:t xml:space="preserve"> 20 мм, толщина </w:t>
      </w:r>
      <w:r w:rsidR="00AC2129">
        <w:rPr>
          <w:sz w:val="28"/>
          <w:szCs w:val="28"/>
        </w:rPr>
        <w:t>-</w:t>
      </w:r>
      <w:r w:rsidRPr="006D53A3">
        <w:rPr>
          <w:sz w:val="28"/>
          <w:szCs w:val="28"/>
        </w:rPr>
        <w:t xml:space="preserve"> 2-3 мм</w:t>
      </w:r>
      <w:r w:rsidRPr="006D53A3">
        <w:rPr>
          <w:sz w:val="28"/>
          <w:szCs w:val="26"/>
        </w:rPr>
        <w:t xml:space="preserve">. </w:t>
      </w:r>
    </w:p>
    <w:p w:rsidR="006D53A3" w:rsidRPr="006D53A3" w:rsidRDefault="006D53A3" w:rsidP="006D53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D53A3">
        <w:rPr>
          <w:sz w:val="28"/>
          <w:szCs w:val="26"/>
        </w:rPr>
        <w:t>4.</w:t>
      </w:r>
      <w:r w:rsidRPr="006D53A3">
        <w:rPr>
          <w:sz w:val="28"/>
          <w:szCs w:val="28"/>
        </w:rPr>
        <w:t xml:space="preserve">Знак изготавливается из желтого металла (томпак, золочение) методом объемно-рельефной штамповки с покрытием цветной эмалью. </w:t>
      </w:r>
    </w:p>
    <w:p w:rsidR="006D53A3" w:rsidRPr="006D53A3" w:rsidRDefault="006D53A3" w:rsidP="006D53A3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6D53A3">
        <w:rPr>
          <w:sz w:val="28"/>
          <w:szCs w:val="28"/>
        </w:rPr>
        <w:t xml:space="preserve">5.Знак с обратной стороны имеет булавку для крепления к одежде.  </w:t>
      </w:r>
    </w:p>
    <w:p w:rsidR="006D53A3" w:rsidRPr="006D53A3" w:rsidRDefault="006D53A3" w:rsidP="006D53A3">
      <w:pPr>
        <w:ind w:left="567"/>
        <w:jc w:val="both"/>
        <w:rPr>
          <w:sz w:val="28"/>
          <w:szCs w:val="28"/>
        </w:rPr>
      </w:pPr>
    </w:p>
    <w:p w:rsidR="00B755E1" w:rsidRPr="00B755E1" w:rsidRDefault="00B755E1" w:rsidP="00B755E1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:rsidR="00F40E4E" w:rsidRPr="00F700CD" w:rsidRDefault="00F40E4E" w:rsidP="00961EE4">
      <w:pPr>
        <w:ind w:hanging="720"/>
        <w:jc w:val="center"/>
      </w:pPr>
    </w:p>
    <w:sectPr w:rsidR="00F40E4E" w:rsidRPr="00F700CD" w:rsidSect="00966FC3">
      <w:headerReference w:type="default" r:id="rId8"/>
      <w:pgSz w:w="11906" w:h="16838"/>
      <w:pgMar w:top="851" w:right="850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E72" w:rsidRDefault="004F1E72" w:rsidP="000B05CD">
      <w:r>
        <w:separator/>
      </w:r>
    </w:p>
  </w:endnote>
  <w:endnote w:type="continuationSeparator" w:id="0">
    <w:p w:rsidR="004F1E72" w:rsidRDefault="004F1E72" w:rsidP="000B0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E72" w:rsidRDefault="004F1E72" w:rsidP="000B05CD">
      <w:r>
        <w:separator/>
      </w:r>
    </w:p>
  </w:footnote>
  <w:footnote w:type="continuationSeparator" w:id="0">
    <w:p w:rsidR="004F1E72" w:rsidRDefault="004F1E72" w:rsidP="000B0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5CD" w:rsidRPr="00966FC3" w:rsidRDefault="000B05CD">
    <w:pPr>
      <w:pStyle w:val="a7"/>
      <w:rPr>
        <w:sz w:val="28"/>
        <w:szCs w:val="28"/>
      </w:rPr>
    </w:pPr>
    <w:r>
      <w:tab/>
    </w:r>
    <w:r>
      <w:tab/>
    </w:r>
    <w:r w:rsidR="00966FC3" w:rsidRPr="00966FC3">
      <w:rPr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53608"/>
    <w:rsid w:val="000908F4"/>
    <w:rsid w:val="000B05CD"/>
    <w:rsid w:val="000D492B"/>
    <w:rsid w:val="00140E42"/>
    <w:rsid w:val="00193A07"/>
    <w:rsid w:val="001B58EB"/>
    <w:rsid w:val="00201466"/>
    <w:rsid w:val="002148AD"/>
    <w:rsid w:val="00296E14"/>
    <w:rsid w:val="002E4CE2"/>
    <w:rsid w:val="002F05A8"/>
    <w:rsid w:val="00335A44"/>
    <w:rsid w:val="0034368E"/>
    <w:rsid w:val="0036300A"/>
    <w:rsid w:val="003A02F6"/>
    <w:rsid w:val="003A2452"/>
    <w:rsid w:val="00410A5A"/>
    <w:rsid w:val="004C7209"/>
    <w:rsid w:val="004F1E72"/>
    <w:rsid w:val="00556350"/>
    <w:rsid w:val="00655E4C"/>
    <w:rsid w:val="006D53A3"/>
    <w:rsid w:val="007C7F4A"/>
    <w:rsid w:val="00867F94"/>
    <w:rsid w:val="00891AA0"/>
    <w:rsid w:val="00941530"/>
    <w:rsid w:val="00961EE4"/>
    <w:rsid w:val="00966FC3"/>
    <w:rsid w:val="00973710"/>
    <w:rsid w:val="00A84756"/>
    <w:rsid w:val="00A84A31"/>
    <w:rsid w:val="00AC2129"/>
    <w:rsid w:val="00B755E1"/>
    <w:rsid w:val="00CA3909"/>
    <w:rsid w:val="00CC6D57"/>
    <w:rsid w:val="00E126FA"/>
    <w:rsid w:val="00F40E4E"/>
    <w:rsid w:val="00F429B3"/>
    <w:rsid w:val="00F700CD"/>
    <w:rsid w:val="00FF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11F33-428F-449D-A88C-12479797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Егупова</cp:lastModifiedBy>
  <cp:revision>11</cp:revision>
  <cp:lastPrinted>2014-06-04T22:01:00Z</cp:lastPrinted>
  <dcterms:created xsi:type="dcterms:W3CDTF">2014-05-22T05:49:00Z</dcterms:created>
  <dcterms:modified xsi:type="dcterms:W3CDTF">2014-06-04T22:01:00Z</dcterms:modified>
</cp:coreProperties>
</file>