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279163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117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117B2">
              <w:rPr>
                <w:szCs w:val="28"/>
              </w:rPr>
              <w:t>28.05.2014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117B2" w:rsidRPr="00A117B2">
              <w:rPr>
                <w:szCs w:val="28"/>
              </w:rPr>
              <w:t>1337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117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117B2" w:rsidP="0094344A">
            <w:pPr>
              <w:ind w:left="-108"/>
              <w:jc w:val="both"/>
            </w:pPr>
            <w:proofErr w:type="gramStart"/>
            <w:r>
              <w:t xml:space="preserve">О проекте закона Приморского края </w:t>
            </w:r>
            <w:r w:rsidRPr="007C5CF4">
              <w:rPr>
                <w:szCs w:val="28"/>
              </w:rPr>
              <w:t>"</w:t>
            </w:r>
            <w:r>
              <w:t xml:space="preserve">О внесении изменений в Закон Приморского края </w:t>
            </w:r>
            <w:r w:rsidRPr="007C5CF4">
              <w:rPr>
                <w:szCs w:val="28"/>
              </w:rPr>
              <w:t>"</w:t>
            </w:r>
            <w:r w:rsidRPr="001C12D5">
              <w:rPr>
                <w:szCs w:val="28"/>
              </w:rPr>
              <w:t>О порядке управления находящим</w:t>
            </w:r>
            <w:r w:rsidRPr="001C12D5">
              <w:rPr>
                <w:szCs w:val="28"/>
              </w:rPr>
              <w:t>и</w:t>
            </w:r>
            <w:r w:rsidRPr="001C12D5">
              <w:rPr>
                <w:szCs w:val="28"/>
              </w:rPr>
              <w:t>ся в государственной собственности Приморского края акциями открытых акционерных обществ и использования специал</w:t>
            </w:r>
            <w:r w:rsidRPr="001C12D5">
              <w:rPr>
                <w:szCs w:val="28"/>
              </w:rPr>
              <w:t>ь</w:t>
            </w:r>
            <w:r w:rsidRPr="001C12D5">
              <w:rPr>
                <w:szCs w:val="28"/>
              </w:rPr>
              <w:t>ного права на участие Приморского края в управлении открытыми акционер</w:t>
            </w:r>
            <w:r>
              <w:rPr>
                <w:szCs w:val="28"/>
              </w:rPr>
              <w:t>-</w:t>
            </w:r>
            <w:proofErr w:type="spellStart"/>
            <w:r w:rsidRPr="001C12D5">
              <w:rPr>
                <w:szCs w:val="28"/>
              </w:rPr>
              <w:t>ными</w:t>
            </w:r>
            <w:proofErr w:type="spellEnd"/>
            <w:r w:rsidRPr="001C12D5">
              <w:rPr>
                <w:szCs w:val="28"/>
              </w:rPr>
              <w:t xml:space="preserve"> обществами (</w:t>
            </w:r>
            <w:r w:rsidRPr="007C5CF4">
              <w:rPr>
                <w:szCs w:val="28"/>
              </w:rPr>
              <w:t>"</w:t>
            </w:r>
            <w:r w:rsidRPr="001C12D5">
              <w:rPr>
                <w:szCs w:val="28"/>
              </w:rPr>
              <w:t>золотой а</w:t>
            </w:r>
            <w:r w:rsidRPr="001C12D5">
              <w:rPr>
                <w:szCs w:val="28"/>
              </w:rPr>
              <w:t>к</w:t>
            </w:r>
            <w:r w:rsidRPr="001C12D5">
              <w:rPr>
                <w:szCs w:val="28"/>
              </w:rPr>
              <w:t>ции</w:t>
            </w:r>
            <w:r w:rsidRPr="007C5CF4">
              <w:rPr>
                <w:szCs w:val="28"/>
              </w:rPr>
              <w:t>"</w:t>
            </w:r>
            <w:r w:rsidRPr="001C12D5">
              <w:rPr>
                <w:szCs w:val="28"/>
              </w:rPr>
              <w:t>)</w:t>
            </w:r>
            <w:r w:rsidRPr="007C5CF4">
              <w:rPr>
                <w:szCs w:val="28"/>
              </w:rPr>
              <w:t>"</w:t>
            </w:r>
            <w:proofErr w:type="gramEnd"/>
          </w:p>
          <w:p w:rsidR="000B3FB2" w:rsidRPr="00A117B2" w:rsidRDefault="000B3FB2" w:rsidP="0094344A">
            <w:pPr>
              <w:ind w:left="-108"/>
              <w:jc w:val="both"/>
            </w:pPr>
          </w:p>
        </w:tc>
      </w:tr>
    </w:tbl>
    <w:p w:rsidR="00A117B2" w:rsidRDefault="00A117B2" w:rsidP="00A117B2">
      <w:pPr>
        <w:ind w:firstLine="720"/>
        <w:jc w:val="both"/>
      </w:pPr>
      <w:proofErr w:type="gramStart"/>
      <w:r>
        <w:t xml:space="preserve">Рассмотрев повторно во втором чтении проект закона Приморского края </w:t>
      </w:r>
      <w:r w:rsidRPr="007C5CF4">
        <w:rPr>
          <w:szCs w:val="28"/>
        </w:rPr>
        <w:t>"</w:t>
      </w:r>
      <w:r>
        <w:t xml:space="preserve">О внесении изменений в Закон Приморского края </w:t>
      </w:r>
      <w:r w:rsidRPr="007C5CF4">
        <w:rPr>
          <w:szCs w:val="28"/>
        </w:rPr>
        <w:t>"</w:t>
      </w:r>
      <w:r w:rsidRPr="001C12D5">
        <w:rPr>
          <w:szCs w:val="28"/>
        </w:rPr>
        <w:t>О порядке управления находящим</w:t>
      </w:r>
      <w:r w:rsidRPr="001C12D5">
        <w:rPr>
          <w:szCs w:val="28"/>
        </w:rPr>
        <w:t>и</w:t>
      </w:r>
      <w:r w:rsidRPr="001C12D5">
        <w:rPr>
          <w:szCs w:val="28"/>
        </w:rPr>
        <w:t>ся в государственной собственности Приморского края акциями открытых акционерных обществ и использования специал</w:t>
      </w:r>
      <w:r w:rsidRPr="001C12D5">
        <w:rPr>
          <w:szCs w:val="28"/>
        </w:rPr>
        <w:t>ь</w:t>
      </w:r>
      <w:r w:rsidRPr="001C12D5">
        <w:rPr>
          <w:szCs w:val="28"/>
        </w:rPr>
        <w:t>ного права на участие Приморского края в управлении открытыми акционерными обществами (</w:t>
      </w:r>
      <w:r w:rsidRPr="007C5CF4">
        <w:rPr>
          <w:szCs w:val="28"/>
        </w:rPr>
        <w:t>"</w:t>
      </w:r>
      <w:r w:rsidRPr="001C12D5">
        <w:rPr>
          <w:szCs w:val="28"/>
        </w:rPr>
        <w:t>золотой а</w:t>
      </w:r>
      <w:r w:rsidRPr="001C12D5">
        <w:rPr>
          <w:szCs w:val="28"/>
        </w:rPr>
        <w:t>к</w:t>
      </w:r>
      <w:r w:rsidRPr="001C12D5">
        <w:rPr>
          <w:szCs w:val="28"/>
        </w:rPr>
        <w:t>ции</w:t>
      </w:r>
      <w:r w:rsidRPr="007C5CF4">
        <w:rPr>
          <w:szCs w:val="28"/>
        </w:rPr>
        <w:t>"</w:t>
      </w:r>
      <w:r w:rsidRPr="001C12D5">
        <w:rPr>
          <w:szCs w:val="28"/>
        </w:rPr>
        <w:t>)</w:t>
      </w:r>
      <w:r w:rsidRPr="007C5CF4">
        <w:rPr>
          <w:szCs w:val="28"/>
        </w:rPr>
        <w:t>"</w:t>
      </w:r>
      <w:r>
        <w:rPr>
          <w:szCs w:val="28"/>
        </w:rPr>
        <w:t xml:space="preserve">, </w:t>
      </w:r>
      <w:r>
        <w:t>Законодательное Собрание Приморского края</w:t>
      </w:r>
      <w:proofErr w:type="gramEnd"/>
    </w:p>
    <w:p w:rsidR="00A117B2" w:rsidRDefault="00A117B2" w:rsidP="00A117B2">
      <w:pPr>
        <w:ind w:firstLine="720"/>
        <w:jc w:val="both"/>
      </w:pPr>
    </w:p>
    <w:p w:rsidR="00A117B2" w:rsidRDefault="00A117B2" w:rsidP="00A117B2">
      <w:pPr>
        <w:jc w:val="both"/>
      </w:pPr>
      <w:r>
        <w:t>ПОСТАНОВЛЯЕТ:</w:t>
      </w:r>
    </w:p>
    <w:p w:rsidR="00A117B2" w:rsidRDefault="00A117B2" w:rsidP="00A117B2"/>
    <w:p w:rsidR="00A117B2" w:rsidRDefault="00A117B2" w:rsidP="00A117B2">
      <w:pPr>
        <w:ind w:firstLine="709"/>
        <w:jc w:val="both"/>
      </w:pPr>
      <w:proofErr w:type="gramStart"/>
      <w:r>
        <w:t xml:space="preserve">1.Принять проект закона Приморского края </w:t>
      </w:r>
      <w:r w:rsidRPr="007C5CF4">
        <w:rPr>
          <w:szCs w:val="28"/>
        </w:rPr>
        <w:t>"</w:t>
      </w:r>
      <w:r>
        <w:t xml:space="preserve">О внесении изменений в Закон Приморского края </w:t>
      </w:r>
      <w:r w:rsidRPr="007C5CF4">
        <w:rPr>
          <w:szCs w:val="28"/>
        </w:rPr>
        <w:t>"</w:t>
      </w:r>
      <w:r w:rsidRPr="001C12D5">
        <w:rPr>
          <w:szCs w:val="28"/>
        </w:rPr>
        <w:t>О порядке управления находящим</w:t>
      </w:r>
      <w:r w:rsidRPr="001C12D5">
        <w:rPr>
          <w:szCs w:val="28"/>
        </w:rPr>
        <w:t>и</w:t>
      </w:r>
      <w:r w:rsidRPr="001C12D5">
        <w:rPr>
          <w:szCs w:val="28"/>
        </w:rPr>
        <w:t>ся в государственной собственности Приморского края акциями открытых акционерных обществ и использования специал</w:t>
      </w:r>
      <w:r w:rsidRPr="001C12D5">
        <w:rPr>
          <w:szCs w:val="28"/>
        </w:rPr>
        <w:t>ь</w:t>
      </w:r>
      <w:r w:rsidRPr="001C12D5">
        <w:rPr>
          <w:szCs w:val="28"/>
        </w:rPr>
        <w:t>ного права на участие Приморского края в управлении открытыми акционерными обществами (</w:t>
      </w:r>
      <w:r w:rsidRPr="007C5CF4">
        <w:rPr>
          <w:szCs w:val="28"/>
        </w:rPr>
        <w:t>"</w:t>
      </w:r>
      <w:r w:rsidRPr="001C12D5">
        <w:rPr>
          <w:szCs w:val="28"/>
        </w:rPr>
        <w:t>золотой а</w:t>
      </w:r>
      <w:r w:rsidRPr="001C12D5">
        <w:rPr>
          <w:szCs w:val="28"/>
        </w:rPr>
        <w:t>к</w:t>
      </w:r>
      <w:r w:rsidRPr="001C12D5">
        <w:rPr>
          <w:szCs w:val="28"/>
        </w:rPr>
        <w:t>ции</w:t>
      </w:r>
      <w:r w:rsidRPr="007C5CF4">
        <w:rPr>
          <w:szCs w:val="28"/>
        </w:rPr>
        <w:t>"</w:t>
      </w:r>
      <w:r w:rsidRPr="001C12D5">
        <w:rPr>
          <w:szCs w:val="28"/>
        </w:rPr>
        <w:t>)</w:t>
      </w:r>
      <w:r w:rsidRPr="007C5CF4">
        <w:rPr>
          <w:szCs w:val="28"/>
        </w:rPr>
        <w:t>"</w:t>
      </w:r>
      <w:r>
        <w:rPr>
          <w:szCs w:val="28"/>
        </w:rPr>
        <w:t xml:space="preserve"> </w:t>
      </w:r>
      <w:r>
        <w:t>во втором чтении.</w:t>
      </w:r>
      <w:proofErr w:type="gramEnd"/>
    </w:p>
    <w:p w:rsidR="00A117B2" w:rsidRDefault="00A117B2" w:rsidP="00A117B2">
      <w:pPr>
        <w:ind w:firstLine="709"/>
        <w:jc w:val="both"/>
        <w:rPr>
          <w:szCs w:val="28"/>
        </w:rPr>
      </w:pPr>
    </w:p>
    <w:p w:rsidR="00A117B2" w:rsidRDefault="00A117B2" w:rsidP="00A117B2">
      <w:pPr>
        <w:ind w:firstLine="709"/>
        <w:jc w:val="both"/>
      </w:pPr>
      <w:r>
        <w:t>2.Комитету Законодательного Собрания по экономической политике и собственности (Гребнев) доработать указанный законопроект с учетом принятой поправки и внести его на рассмотрение Законодательного Собрания в третьем чтении.</w:t>
      </w:r>
    </w:p>
    <w:p w:rsidR="00A117B2" w:rsidRDefault="00A117B2" w:rsidP="00A117B2">
      <w:pPr>
        <w:ind w:firstLine="720"/>
        <w:jc w:val="both"/>
      </w:pPr>
    </w:p>
    <w:p w:rsidR="00A117B2" w:rsidRDefault="00A117B2" w:rsidP="00A117B2">
      <w:pPr>
        <w:ind w:firstLine="720"/>
        <w:jc w:val="both"/>
      </w:pPr>
    </w:p>
    <w:p w:rsidR="00A117B2" w:rsidRDefault="00A117B2" w:rsidP="00A117B2">
      <w:pPr>
        <w:ind w:firstLine="709"/>
        <w:jc w:val="both"/>
      </w:pPr>
      <w:r>
        <w:lastRenderedPageBreak/>
        <w:t>3.Настоящее постановление вступает в силу со дня его принятия.</w:t>
      </w:r>
    </w:p>
    <w:p w:rsidR="00A117B2" w:rsidRDefault="00A117B2" w:rsidP="00A117B2">
      <w:pPr>
        <w:ind w:firstLine="720"/>
        <w:jc w:val="both"/>
      </w:pPr>
      <w:bookmarkStart w:id="0" w:name="_GoBack"/>
      <w:bookmarkEnd w:id="0"/>
    </w:p>
    <w:p w:rsidR="00A117B2" w:rsidRDefault="00A117B2" w:rsidP="00A117B2">
      <w:pPr>
        <w:ind w:firstLine="720"/>
        <w:jc w:val="both"/>
      </w:pPr>
    </w:p>
    <w:p w:rsidR="00A117B2" w:rsidRDefault="00A117B2" w:rsidP="00A117B2">
      <w:pPr>
        <w:ind w:firstLine="720"/>
        <w:jc w:val="both"/>
      </w:pPr>
    </w:p>
    <w:p w:rsidR="00A117B2" w:rsidRDefault="00A117B2" w:rsidP="00A117B2">
      <w:pPr>
        <w:jc w:val="both"/>
      </w:pPr>
      <w:r>
        <w:t>Председатель</w:t>
      </w:r>
    </w:p>
    <w:p w:rsidR="00A117B2" w:rsidRDefault="00A117B2" w:rsidP="00A117B2">
      <w:pPr>
        <w:tabs>
          <w:tab w:val="right" w:pos="9354"/>
        </w:tabs>
      </w:pPr>
      <w:r>
        <w:t>Законодательного Собрания</w:t>
      </w:r>
      <w:r>
        <w:tab/>
        <w:t>В.В. Горчаков</w:t>
      </w:r>
    </w:p>
    <w:p w:rsidR="00A117B2" w:rsidRDefault="00A117B2" w:rsidP="00A117B2"/>
    <w:p w:rsidR="00A117B2" w:rsidRDefault="00A117B2" w:rsidP="00A117B2"/>
    <w:p w:rsidR="00A117B2" w:rsidRDefault="00A117B2" w:rsidP="00A117B2"/>
    <w:p w:rsidR="00A117B2" w:rsidRDefault="00A117B2" w:rsidP="00A117B2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A117B2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0C37" w:rsidRDefault="00E60C37">
      <w:r>
        <w:separator/>
      </w:r>
    </w:p>
  </w:endnote>
  <w:endnote w:type="continuationSeparator" w:id="0">
    <w:p w:rsidR="00E60C37" w:rsidRDefault="00E60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0C37" w:rsidRDefault="00E60C37">
      <w:r>
        <w:separator/>
      </w:r>
    </w:p>
  </w:footnote>
  <w:footnote w:type="continuationSeparator" w:id="0">
    <w:p w:rsidR="00E60C37" w:rsidRDefault="00E60C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7B2" w:rsidRDefault="00A117B2" w:rsidP="00A117B2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117B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17B2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60C37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A117B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2014-05-28T03:14:00Z</cp:lastPrinted>
  <dcterms:created xsi:type="dcterms:W3CDTF">2014-05-28T03:12:00Z</dcterms:created>
  <dcterms:modified xsi:type="dcterms:W3CDTF">2014-05-28T03:14:00Z</dcterms:modified>
</cp:coreProperties>
</file>