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5DC" w:rsidRPr="000E05DC" w:rsidRDefault="000E05DC" w:rsidP="000E05DC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0E05DC">
        <w:rPr>
          <w:b/>
          <w:sz w:val="28"/>
          <w:szCs w:val="28"/>
        </w:rPr>
        <w:t>Анализ реализации программы модернизации зд</w:t>
      </w:r>
      <w:r>
        <w:rPr>
          <w:b/>
          <w:sz w:val="28"/>
          <w:szCs w:val="28"/>
        </w:rPr>
        <w:t>равоохранения в Приморском крае</w:t>
      </w:r>
    </w:p>
    <w:p w:rsidR="000E05DC" w:rsidRDefault="000E05DC" w:rsidP="009F43FF">
      <w:pPr>
        <w:spacing w:line="360" w:lineRule="auto"/>
        <w:ind w:firstLine="709"/>
        <w:jc w:val="both"/>
        <w:rPr>
          <w:sz w:val="28"/>
          <w:szCs w:val="28"/>
        </w:rPr>
      </w:pPr>
    </w:p>
    <w:p w:rsidR="009F43FF" w:rsidRDefault="009F43FF" w:rsidP="009F43F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Утвержденная стоимость региональной программы модернизации здравоохранения Приморского края на 1 января 2014 года составляет </w:t>
      </w:r>
      <w:r>
        <w:rPr>
          <w:bCs/>
          <w:sz w:val="28"/>
          <w:szCs w:val="28"/>
        </w:rPr>
        <w:t>7 442,7 млн. рублей</w:t>
      </w:r>
      <w:r>
        <w:rPr>
          <w:sz w:val="28"/>
          <w:szCs w:val="28"/>
        </w:rPr>
        <w:t xml:space="preserve"> (ФОМС – 6 449,2 млн. рублей, бюджет субъекта – 345,9 млн. рублей, территориальный фонд обязательного медицинского страхования – 647,6 млн. рублей).</w:t>
      </w:r>
    </w:p>
    <w:p w:rsidR="009F43FF" w:rsidRDefault="009F43FF" w:rsidP="009F43F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1 января 2014 года, освоено </w:t>
      </w:r>
      <w:r>
        <w:rPr>
          <w:bCs/>
          <w:sz w:val="28"/>
          <w:szCs w:val="28"/>
        </w:rPr>
        <w:t>98,8 %</w:t>
      </w:r>
      <w:r>
        <w:rPr>
          <w:sz w:val="28"/>
          <w:szCs w:val="28"/>
        </w:rPr>
        <w:t xml:space="preserve"> или 7 350,8 млн. рублей, в том числе средств  </w:t>
      </w:r>
      <w:r>
        <w:rPr>
          <w:bCs/>
          <w:sz w:val="28"/>
          <w:szCs w:val="28"/>
        </w:rPr>
        <w:t xml:space="preserve">ФОМС – 99,6 % </w:t>
      </w:r>
      <w:r>
        <w:rPr>
          <w:sz w:val="28"/>
          <w:szCs w:val="28"/>
        </w:rPr>
        <w:t xml:space="preserve">или 6 421,9 млн. рублей, средств </w:t>
      </w:r>
      <w:r>
        <w:rPr>
          <w:bCs/>
          <w:sz w:val="28"/>
          <w:szCs w:val="28"/>
        </w:rPr>
        <w:t>бюджета Приморского края – 87,9 %</w:t>
      </w:r>
      <w:r>
        <w:rPr>
          <w:sz w:val="28"/>
          <w:szCs w:val="28"/>
        </w:rPr>
        <w:t xml:space="preserve"> или 304,1 млн. рублей, средств </w:t>
      </w:r>
      <w:r>
        <w:rPr>
          <w:bCs/>
          <w:sz w:val="28"/>
          <w:szCs w:val="28"/>
        </w:rPr>
        <w:t xml:space="preserve">территориального фонда </w:t>
      </w:r>
      <w:r>
        <w:rPr>
          <w:sz w:val="28"/>
          <w:szCs w:val="28"/>
        </w:rPr>
        <w:t>обязательного медицинского страхования</w:t>
      </w:r>
      <w:r>
        <w:rPr>
          <w:bCs/>
          <w:sz w:val="28"/>
          <w:szCs w:val="28"/>
        </w:rPr>
        <w:t xml:space="preserve"> – 96,5% </w:t>
      </w:r>
      <w:r>
        <w:rPr>
          <w:sz w:val="28"/>
          <w:szCs w:val="28"/>
        </w:rPr>
        <w:t>или  624,8 млн. рублей.</w:t>
      </w:r>
    </w:p>
    <w:p w:rsidR="009F43FF" w:rsidRDefault="009F43FF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Использование субсидий Федерального фонда обязательного медицинского страхования по направлениям региональной программы модернизации здравоохранения составили:</w:t>
      </w:r>
    </w:p>
    <w:p w:rsidR="009F43FF" w:rsidRDefault="009F43FF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укрепление материально-технической базы – 99,6% (3 514,3 </w:t>
      </w:r>
      <w:r>
        <w:rPr>
          <w:sz w:val="28"/>
          <w:szCs w:val="28"/>
        </w:rPr>
        <w:t>млн. рублей</w:t>
      </w:r>
      <w:r>
        <w:rPr>
          <w:bCs/>
          <w:sz w:val="28"/>
          <w:szCs w:val="28"/>
        </w:rPr>
        <w:t xml:space="preserve"> из предусмотренных 3 529,0 </w:t>
      </w:r>
      <w:r>
        <w:rPr>
          <w:sz w:val="28"/>
          <w:szCs w:val="28"/>
        </w:rPr>
        <w:t>млн. рублей</w:t>
      </w:r>
      <w:r>
        <w:rPr>
          <w:bCs/>
          <w:sz w:val="28"/>
          <w:szCs w:val="28"/>
        </w:rPr>
        <w:t>);</w:t>
      </w:r>
    </w:p>
    <w:p w:rsidR="009F43FF" w:rsidRDefault="009F43FF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внедрение современных информационных систем в здравоохранение – 98,2%  (290,2 </w:t>
      </w:r>
      <w:r>
        <w:rPr>
          <w:sz w:val="28"/>
          <w:szCs w:val="28"/>
        </w:rPr>
        <w:t>млн. рублей</w:t>
      </w:r>
      <w:r>
        <w:rPr>
          <w:bCs/>
          <w:sz w:val="28"/>
          <w:szCs w:val="28"/>
        </w:rPr>
        <w:t xml:space="preserve"> из предусмотренных 295,3 </w:t>
      </w:r>
      <w:r>
        <w:rPr>
          <w:sz w:val="28"/>
          <w:szCs w:val="28"/>
        </w:rPr>
        <w:t>млн. рублей</w:t>
      </w:r>
      <w:r>
        <w:rPr>
          <w:bCs/>
          <w:sz w:val="28"/>
          <w:szCs w:val="28"/>
        </w:rPr>
        <w:t>);</w:t>
      </w:r>
    </w:p>
    <w:p w:rsidR="009F43FF" w:rsidRDefault="009F43FF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внедрение стандартов медицинской помощи, повышение доступности амбулаторной медицинской помощи, в том числе предоставляемой врачами-специалистами – 99,7%  (2 617,4 </w:t>
      </w:r>
      <w:r>
        <w:rPr>
          <w:sz w:val="28"/>
          <w:szCs w:val="28"/>
        </w:rPr>
        <w:t>млн. рублей</w:t>
      </w:r>
      <w:r>
        <w:rPr>
          <w:bCs/>
          <w:sz w:val="28"/>
          <w:szCs w:val="28"/>
        </w:rPr>
        <w:t xml:space="preserve"> из предусмотренных 2 624,9 </w:t>
      </w:r>
      <w:r>
        <w:rPr>
          <w:sz w:val="28"/>
          <w:szCs w:val="28"/>
        </w:rPr>
        <w:t>млн. рублей</w:t>
      </w:r>
      <w:r>
        <w:rPr>
          <w:bCs/>
          <w:sz w:val="28"/>
          <w:szCs w:val="28"/>
        </w:rPr>
        <w:t>).</w:t>
      </w:r>
    </w:p>
    <w:p w:rsidR="009F43FF" w:rsidRDefault="009F43FF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Использование средств бюджета Приморского края по направлениям региональной программы модернизации здравоохранения составили:</w:t>
      </w:r>
    </w:p>
    <w:p w:rsidR="009F43FF" w:rsidRDefault="009F43FF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на укрепление материально-технической базы – 83,1% (205,8 </w:t>
      </w:r>
      <w:r>
        <w:rPr>
          <w:sz w:val="28"/>
          <w:szCs w:val="28"/>
        </w:rPr>
        <w:t>млн. рублей</w:t>
      </w:r>
      <w:r>
        <w:rPr>
          <w:bCs/>
          <w:sz w:val="28"/>
          <w:szCs w:val="28"/>
        </w:rPr>
        <w:t xml:space="preserve"> из предусмотренных 247,5 </w:t>
      </w:r>
      <w:r>
        <w:rPr>
          <w:sz w:val="28"/>
          <w:szCs w:val="28"/>
        </w:rPr>
        <w:t>млн. рублей</w:t>
      </w:r>
      <w:r>
        <w:rPr>
          <w:bCs/>
          <w:sz w:val="28"/>
          <w:szCs w:val="28"/>
        </w:rPr>
        <w:t>);</w:t>
      </w:r>
    </w:p>
    <w:p w:rsidR="005B2ADA" w:rsidRDefault="009F43FF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внедрение современных информационных систем в здравоохранение – 100 %  (98,4 млн. рублей из 98,4 млн. рублей).</w:t>
      </w:r>
    </w:p>
    <w:p w:rsidR="009F43FF" w:rsidRDefault="009F43FF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 программе</w:t>
      </w:r>
      <w:r w:rsidR="002353B6">
        <w:rPr>
          <w:bCs/>
          <w:sz w:val="28"/>
          <w:szCs w:val="28"/>
        </w:rPr>
        <w:t xml:space="preserve"> модернизации здравоохранения </w:t>
      </w:r>
      <w:r>
        <w:rPr>
          <w:bCs/>
          <w:sz w:val="28"/>
          <w:szCs w:val="28"/>
        </w:rPr>
        <w:t>в 2011-2013 гг. закуплено 4084 ед. медицинского оборудования</w:t>
      </w:r>
      <w:r w:rsidR="002353B6">
        <w:rPr>
          <w:bCs/>
          <w:sz w:val="28"/>
          <w:szCs w:val="28"/>
        </w:rPr>
        <w:t xml:space="preserve"> по следующим профилям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Акушерство и гинекология;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Гастроэнтерология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Кардиология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Неврология 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Неонатология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Онкология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Педиатрия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Психиатрия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Наркология</w:t>
      </w:r>
    </w:p>
    <w:p w:rsidR="002353B6" w:rsidRDefault="002353B6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Пульмонология.</w:t>
      </w:r>
    </w:p>
    <w:p w:rsidR="0096135D" w:rsidRDefault="0096135D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F911C2">
        <w:rPr>
          <w:bCs/>
          <w:sz w:val="28"/>
          <w:szCs w:val="28"/>
        </w:rPr>
        <w:t>о состоянию на 15.04.2014 г.</w:t>
      </w:r>
      <w:proofErr w:type="gramStart"/>
      <w:r w:rsidR="00F911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:</w:t>
      </w:r>
      <w:proofErr w:type="gramEnd"/>
    </w:p>
    <w:p w:rsidR="00066932" w:rsidRDefault="00066932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КГБУЗ «</w:t>
      </w:r>
      <w:proofErr w:type="spellStart"/>
      <w:r>
        <w:rPr>
          <w:bCs/>
          <w:sz w:val="28"/>
          <w:szCs w:val="28"/>
        </w:rPr>
        <w:t>Хасанская</w:t>
      </w:r>
      <w:proofErr w:type="spellEnd"/>
      <w:r>
        <w:rPr>
          <w:bCs/>
          <w:sz w:val="28"/>
          <w:szCs w:val="28"/>
        </w:rPr>
        <w:t xml:space="preserve"> центральная районная больница» проводятся ремонтные работы в </w:t>
      </w:r>
      <w:proofErr w:type="gramStart"/>
      <w:r>
        <w:rPr>
          <w:bCs/>
          <w:sz w:val="28"/>
          <w:szCs w:val="28"/>
        </w:rPr>
        <w:t>помещении</w:t>
      </w:r>
      <w:proofErr w:type="gramEnd"/>
      <w:r>
        <w:rPr>
          <w:bCs/>
          <w:sz w:val="28"/>
          <w:szCs w:val="28"/>
        </w:rPr>
        <w:t xml:space="preserve"> предназначенном для установки к</w:t>
      </w:r>
      <w:r w:rsidRPr="005A044A">
        <w:rPr>
          <w:bCs/>
          <w:sz w:val="28"/>
          <w:szCs w:val="28"/>
        </w:rPr>
        <w:t>омпьютерн</w:t>
      </w:r>
      <w:r>
        <w:rPr>
          <w:bCs/>
          <w:sz w:val="28"/>
          <w:szCs w:val="28"/>
        </w:rPr>
        <w:t>ого</w:t>
      </w:r>
      <w:r w:rsidRPr="005A044A">
        <w:rPr>
          <w:bCs/>
          <w:sz w:val="28"/>
          <w:szCs w:val="28"/>
        </w:rPr>
        <w:t xml:space="preserve"> томограф</w:t>
      </w:r>
      <w:r>
        <w:rPr>
          <w:bCs/>
          <w:sz w:val="28"/>
          <w:szCs w:val="28"/>
        </w:rPr>
        <w:t>а</w:t>
      </w:r>
      <w:r w:rsidRPr="005A044A">
        <w:rPr>
          <w:bCs/>
          <w:sz w:val="28"/>
          <w:szCs w:val="28"/>
        </w:rPr>
        <w:t xml:space="preserve"> 16-срезов</w:t>
      </w:r>
      <w:r>
        <w:rPr>
          <w:bCs/>
          <w:sz w:val="28"/>
          <w:szCs w:val="28"/>
        </w:rPr>
        <w:t>ого. Ввод в эксплуатацию данного оборудования запланировано в сентябре 2014 г.</w:t>
      </w:r>
    </w:p>
    <w:p w:rsidR="0096135D" w:rsidRDefault="0096135D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КГБУЗ «Артемовская детская больница» завершены работы по проведению капитального помещения отделения новорожденных, в настоящее время проводятся установка закупленного оборудования для данного </w:t>
      </w:r>
      <w:r w:rsidR="005A044A">
        <w:rPr>
          <w:bCs/>
          <w:sz w:val="28"/>
          <w:szCs w:val="28"/>
        </w:rPr>
        <w:t>отделения (45 ед.).</w:t>
      </w:r>
    </w:p>
    <w:p w:rsidR="005A044A" w:rsidRDefault="005A044A" w:rsidP="009F43FF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КГБУЗ «Владивостокская клиническая больница № 1» 11.04.2014 года введен в эксплуатацию комплекс </w:t>
      </w:r>
      <w:proofErr w:type="spellStart"/>
      <w:r>
        <w:rPr>
          <w:bCs/>
          <w:sz w:val="28"/>
          <w:szCs w:val="28"/>
        </w:rPr>
        <w:t>антиографический</w:t>
      </w:r>
      <w:proofErr w:type="spellEnd"/>
      <w:r>
        <w:rPr>
          <w:bCs/>
          <w:sz w:val="28"/>
          <w:szCs w:val="28"/>
        </w:rPr>
        <w:t>, в настоящее время проводится процедура лицензирования.</w:t>
      </w:r>
    </w:p>
    <w:p w:rsidR="005A044A" w:rsidRDefault="005A044A" w:rsidP="005A044A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КГБУЗ «Дальнегорская центральная городская больница» в начале февраля 2014 г. введен в эксплуатацию компьютерный томограф 16-срезовыйсс комплектом сосудистых программ.</w:t>
      </w:r>
      <w:r w:rsidRPr="005A044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настоящее время данное оборудование работает в полном объеме.</w:t>
      </w:r>
    </w:p>
    <w:p w:rsidR="00066932" w:rsidRDefault="00066932" w:rsidP="00066932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5A044A">
        <w:rPr>
          <w:bCs/>
          <w:sz w:val="28"/>
          <w:szCs w:val="28"/>
        </w:rPr>
        <w:t xml:space="preserve">ГБУЗ </w:t>
      </w:r>
      <w:r>
        <w:rPr>
          <w:bCs/>
          <w:sz w:val="28"/>
          <w:szCs w:val="28"/>
        </w:rPr>
        <w:t>«</w:t>
      </w:r>
      <w:r w:rsidRPr="005A044A">
        <w:rPr>
          <w:bCs/>
          <w:sz w:val="28"/>
          <w:szCs w:val="28"/>
        </w:rPr>
        <w:t xml:space="preserve">Краевая </w:t>
      </w:r>
      <w:r>
        <w:rPr>
          <w:bCs/>
          <w:sz w:val="28"/>
          <w:szCs w:val="28"/>
        </w:rPr>
        <w:t xml:space="preserve">детская клиническая больница №1» в начале февраля 2014 г. </w:t>
      </w:r>
      <w:r w:rsidR="000D4F9F">
        <w:rPr>
          <w:bCs/>
          <w:sz w:val="28"/>
          <w:szCs w:val="28"/>
        </w:rPr>
        <w:t>введен в эксплуатацию м</w:t>
      </w:r>
      <w:r w:rsidRPr="005A044A">
        <w:rPr>
          <w:bCs/>
          <w:sz w:val="28"/>
          <w:szCs w:val="28"/>
        </w:rPr>
        <w:t>агнитно-резонансный томограф 1,5 Тл</w:t>
      </w:r>
      <w:r w:rsidR="000D4F9F">
        <w:rPr>
          <w:bCs/>
          <w:sz w:val="28"/>
          <w:szCs w:val="28"/>
        </w:rPr>
        <w:t>.</w:t>
      </w:r>
    </w:p>
    <w:p w:rsidR="001058D0" w:rsidRDefault="001058D0" w:rsidP="001058D0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КГБУЗ «Находкинская городская больница» в настоящее время проводятся ремонтные работы помещения</w:t>
      </w:r>
      <w:r w:rsidRPr="001058D0">
        <w:rPr>
          <w:bCs/>
          <w:sz w:val="28"/>
          <w:szCs w:val="28"/>
        </w:rPr>
        <w:t xml:space="preserve"> </w:t>
      </w:r>
      <w:r w:rsidRPr="00F911C2">
        <w:rPr>
          <w:bCs/>
          <w:sz w:val="28"/>
          <w:szCs w:val="28"/>
        </w:rPr>
        <w:t xml:space="preserve">под установку </w:t>
      </w:r>
      <w:r>
        <w:rPr>
          <w:bCs/>
          <w:sz w:val="28"/>
          <w:szCs w:val="28"/>
        </w:rPr>
        <w:t>к</w:t>
      </w:r>
      <w:r w:rsidRPr="005A044A">
        <w:rPr>
          <w:bCs/>
          <w:sz w:val="28"/>
          <w:szCs w:val="28"/>
        </w:rPr>
        <w:t>омплекс</w:t>
      </w:r>
      <w:r>
        <w:rPr>
          <w:bCs/>
          <w:sz w:val="28"/>
          <w:szCs w:val="28"/>
        </w:rPr>
        <w:t>а</w:t>
      </w:r>
      <w:r w:rsidRPr="005A044A">
        <w:rPr>
          <w:bCs/>
          <w:sz w:val="28"/>
          <w:szCs w:val="28"/>
        </w:rPr>
        <w:t xml:space="preserve"> ангиографическ</w:t>
      </w:r>
      <w:r>
        <w:rPr>
          <w:bCs/>
          <w:sz w:val="28"/>
          <w:szCs w:val="28"/>
        </w:rPr>
        <w:t>ого</w:t>
      </w:r>
      <w:r w:rsidRPr="005A044A">
        <w:rPr>
          <w:bCs/>
          <w:sz w:val="28"/>
          <w:szCs w:val="28"/>
        </w:rPr>
        <w:t xml:space="preserve"> с возможностью выполнения </w:t>
      </w:r>
      <w:proofErr w:type="spellStart"/>
      <w:r w:rsidRPr="005A044A">
        <w:rPr>
          <w:bCs/>
          <w:sz w:val="28"/>
          <w:szCs w:val="28"/>
        </w:rPr>
        <w:t>эндоваскулярных</w:t>
      </w:r>
      <w:proofErr w:type="spellEnd"/>
      <w:r w:rsidRPr="005A044A">
        <w:rPr>
          <w:bCs/>
          <w:sz w:val="28"/>
          <w:szCs w:val="28"/>
        </w:rPr>
        <w:t xml:space="preserve"> диагностических и лечебных вмешательств на </w:t>
      </w:r>
      <w:proofErr w:type="spellStart"/>
      <w:r w:rsidRPr="005A044A">
        <w:rPr>
          <w:bCs/>
          <w:sz w:val="28"/>
          <w:szCs w:val="28"/>
        </w:rPr>
        <w:t>брахиоцефальных</w:t>
      </w:r>
      <w:proofErr w:type="spellEnd"/>
      <w:r w:rsidRPr="005A044A">
        <w:rPr>
          <w:bCs/>
          <w:sz w:val="28"/>
          <w:szCs w:val="28"/>
        </w:rPr>
        <w:t>, внутримозговых, коронарных артериях</w:t>
      </w:r>
      <w:r>
        <w:rPr>
          <w:bCs/>
          <w:sz w:val="28"/>
          <w:szCs w:val="28"/>
        </w:rPr>
        <w:t>. Ввод в эксплуатацию оборудования запланировано в октябре 2014 года.</w:t>
      </w:r>
    </w:p>
    <w:p w:rsidR="00840FD0" w:rsidRPr="00D32D6A" w:rsidRDefault="001058D0" w:rsidP="001058D0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В настоящее время завершены </w:t>
      </w:r>
      <w:r w:rsidRPr="00F911C2">
        <w:rPr>
          <w:bCs/>
          <w:sz w:val="28"/>
          <w:szCs w:val="28"/>
        </w:rPr>
        <w:t>ремонтные работы помещения под</w:t>
      </w:r>
      <w:r w:rsidRPr="001058D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установку к</w:t>
      </w:r>
      <w:r w:rsidRPr="005A044A">
        <w:rPr>
          <w:bCs/>
          <w:sz w:val="28"/>
          <w:szCs w:val="28"/>
        </w:rPr>
        <w:t>омплекс</w:t>
      </w:r>
      <w:r>
        <w:rPr>
          <w:bCs/>
          <w:sz w:val="28"/>
          <w:szCs w:val="28"/>
        </w:rPr>
        <w:t>а</w:t>
      </w:r>
      <w:r w:rsidRPr="005A044A">
        <w:rPr>
          <w:bCs/>
          <w:sz w:val="28"/>
          <w:szCs w:val="28"/>
        </w:rPr>
        <w:t xml:space="preserve"> рентгеновск</w:t>
      </w:r>
      <w:r>
        <w:rPr>
          <w:bCs/>
          <w:sz w:val="28"/>
          <w:szCs w:val="28"/>
        </w:rPr>
        <w:t>ого</w:t>
      </w:r>
      <w:r w:rsidRPr="005A044A">
        <w:rPr>
          <w:bCs/>
          <w:sz w:val="28"/>
          <w:szCs w:val="28"/>
        </w:rPr>
        <w:t xml:space="preserve"> телеуправляем</w:t>
      </w:r>
      <w:r>
        <w:rPr>
          <w:bCs/>
          <w:sz w:val="28"/>
          <w:szCs w:val="28"/>
        </w:rPr>
        <w:t>ого</w:t>
      </w:r>
      <w:r w:rsidRPr="005A044A">
        <w:rPr>
          <w:bCs/>
          <w:sz w:val="28"/>
          <w:szCs w:val="28"/>
        </w:rPr>
        <w:t xml:space="preserve"> на три рабочих места</w:t>
      </w:r>
      <w:r>
        <w:rPr>
          <w:bCs/>
          <w:sz w:val="28"/>
          <w:szCs w:val="28"/>
        </w:rPr>
        <w:t xml:space="preserve">. </w:t>
      </w:r>
    </w:p>
    <w:p w:rsidR="00D32D6A" w:rsidRPr="00D32D6A" w:rsidRDefault="00D32D6A" w:rsidP="00D32D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2D6A">
        <w:rPr>
          <w:rFonts w:eastAsiaTheme="minorHAnsi"/>
          <w:sz w:val="28"/>
          <w:szCs w:val="28"/>
          <w:lang w:eastAsia="en-US"/>
        </w:rPr>
        <w:t>В рамках решения Задачи 2 «Внедрение современных информационных технологий в здравоохранение» Программы модернизации  здравоохранения Приморского края, в течение 2011-2-13 гг. выполнены следующие мероприятия:</w:t>
      </w:r>
    </w:p>
    <w:p w:rsidR="00D32D6A" w:rsidRPr="00D32D6A" w:rsidRDefault="00D32D6A" w:rsidP="00D32D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2D6A">
        <w:rPr>
          <w:rFonts w:eastAsiaTheme="minorHAnsi"/>
          <w:sz w:val="28"/>
          <w:szCs w:val="28"/>
          <w:lang w:eastAsia="en-US"/>
        </w:rPr>
        <w:t></w:t>
      </w:r>
      <w:r w:rsidRPr="00D32D6A">
        <w:rPr>
          <w:rFonts w:eastAsiaTheme="minorHAnsi"/>
          <w:sz w:val="28"/>
          <w:szCs w:val="28"/>
          <w:lang w:eastAsia="en-US"/>
        </w:rPr>
        <w:tab/>
        <w:t xml:space="preserve">на  базе центра  обработки данных (ЦОД) ГАУЗ «ПК МИАЦ» реализована региональная защищенная сеть  передачи данных (ЗСПД), интегрированная с </w:t>
      </w:r>
      <w:proofErr w:type="gramStart"/>
      <w:r w:rsidRPr="00D32D6A">
        <w:rPr>
          <w:rFonts w:eastAsiaTheme="minorHAnsi"/>
          <w:sz w:val="28"/>
          <w:szCs w:val="28"/>
          <w:lang w:eastAsia="en-US"/>
        </w:rPr>
        <w:t>федеральным</w:t>
      </w:r>
      <w:proofErr w:type="gramEnd"/>
      <w:r w:rsidRPr="00D32D6A">
        <w:rPr>
          <w:rFonts w:eastAsiaTheme="minorHAnsi"/>
          <w:sz w:val="28"/>
          <w:szCs w:val="28"/>
          <w:lang w:eastAsia="en-US"/>
        </w:rPr>
        <w:t xml:space="preserve"> ЦОД. В настоящее время обеспечено необходимым телекоммуникационным оборудованием и программным обеспечением 81 медицинская организация;</w:t>
      </w:r>
    </w:p>
    <w:p w:rsidR="00D32D6A" w:rsidRPr="00D32D6A" w:rsidRDefault="00D32D6A" w:rsidP="00D32D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2D6A">
        <w:rPr>
          <w:rFonts w:eastAsiaTheme="minorHAnsi"/>
          <w:sz w:val="28"/>
          <w:szCs w:val="28"/>
          <w:lang w:eastAsia="en-US"/>
        </w:rPr>
        <w:t></w:t>
      </w:r>
      <w:r w:rsidRPr="00D32D6A">
        <w:rPr>
          <w:rFonts w:eastAsiaTheme="minorHAnsi"/>
          <w:sz w:val="28"/>
          <w:szCs w:val="28"/>
          <w:lang w:eastAsia="en-US"/>
        </w:rPr>
        <w:tab/>
        <w:t>в медицинских организациях края создано 102 локальных вычислительных сети на 6278 порта;</w:t>
      </w:r>
    </w:p>
    <w:p w:rsidR="00D32D6A" w:rsidRPr="00D32D6A" w:rsidRDefault="00D32D6A" w:rsidP="00D32D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2D6A">
        <w:rPr>
          <w:rFonts w:eastAsiaTheme="minorHAnsi"/>
          <w:sz w:val="28"/>
          <w:szCs w:val="28"/>
          <w:lang w:eastAsia="en-US"/>
        </w:rPr>
        <w:t></w:t>
      </w:r>
      <w:r w:rsidRPr="00D32D6A">
        <w:rPr>
          <w:rFonts w:eastAsiaTheme="minorHAnsi"/>
          <w:sz w:val="28"/>
          <w:szCs w:val="28"/>
          <w:lang w:eastAsia="en-US"/>
        </w:rPr>
        <w:tab/>
        <w:t xml:space="preserve">произведено оснащение 3167 автоматизированных рабочих мест специалистов медицинских организаций компьютерным  и периферийным  оборудованием,  в количестве  7716 единиц. </w:t>
      </w:r>
    </w:p>
    <w:p w:rsidR="00D32D6A" w:rsidRPr="00D32D6A" w:rsidRDefault="00D32D6A" w:rsidP="00D32D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32D6A">
        <w:rPr>
          <w:rFonts w:eastAsiaTheme="minorHAnsi"/>
          <w:sz w:val="28"/>
          <w:szCs w:val="28"/>
          <w:lang w:eastAsia="en-US"/>
        </w:rPr>
        <w:t></w:t>
      </w:r>
      <w:r w:rsidRPr="00D32D6A">
        <w:rPr>
          <w:rFonts w:eastAsiaTheme="minorHAnsi"/>
          <w:sz w:val="28"/>
          <w:szCs w:val="28"/>
          <w:lang w:eastAsia="en-US"/>
        </w:rPr>
        <w:tab/>
        <w:t xml:space="preserve">в соответствии с контрактами на поставку, внедрение и интеграцию медицинской информационной системы (далее – МИС) «ДОКА+», установлено прикладное программное обеспечение на серверах в 83 медицинских организациях, работающих в системе ОМС. Идет процесс внедрения программного обеспечения: проведено обучение системных администраторов, внесена нормативно-справочная информация, </w:t>
      </w:r>
      <w:r w:rsidRPr="00D32D6A">
        <w:rPr>
          <w:rFonts w:eastAsiaTheme="minorHAnsi"/>
          <w:sz w:val="28"/>
          <w:szCs w:val="28"/>
          <w:lang w:eastAsia="en-US"/>
        </w:rPr>
        <w:lastRenderedPageBreak/>
        <w:t>разрабатываются шаблоны электронных документов. В медицинских организациях назначены лица, ответственные за внедрение МИС;</w:t>
      </w:r>
    </w:p>
    <w:p w:rsidR="00D32D6A" w:rsidRPr="00D32D6A" w:rsidRDefault="00D32D6A" w:rsidP="00D32D6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D32D6A">
        <w:rPr>
          <w:rFonts w:eastAsiaTheme="minorHAnsi"/>
          <w:sz w:val="28"/>
          <w:szCs w:val="28"/>
          <w:lang w:eastAsia="en-US"/>
        </w:rPr>
        <w:t></w:t>
      </w:r>
      <w:r w:rsidRPr="00D32D6A">
        <w:rPr>
          <w:rFonts w:eastAsiaTheme="minorHAnsi"/>
          <w:sz w:val="28"/>
          <w:szCs w:val="28"/>
          <w:lang w:eastAsia="en-US"/>
        </w:rPr>
        <w:tab/>
        <w:t>в здравоохранении края создана инфраструктура телемедицинской сети, включающая в себя краевой телемедицинского центр и 4 телемедицинских кабинетов.</w:t>
      </w:r>
      <w:proofErr w:type="gramEnd"/>
      <w:r w:rsidRPr="00D32D6A">
        <w:rPr>
          <w:rFonts w:eastAsiaTheme="minorHAnsi"/>
          <w:sz w:val="28"/>
          <w:szCs w:val="28"/>
          <w:lang w:eastAsia="en-US"/>
        </w:rPr>
        <w:t xml:space="preserve"> Оборудование поставлено, </w:t>
      </w:r>
      <w:proofErr w:type="gramStart"/>
      <w:r w:rsidRPr="00D32D6A">
        <w:rPr>
          <w:rFonts w:eastAsiaTheme="minorHAnsi"/>
          <w:sz w:val="28"/>
          <w:szCs w:val="28"/>
          <w:lang w:eastAsia="en-US"/>
        </w:rPr>
        <w:t>проведены</w:t>
      </w:r>
      <w:proofErr w:type="gramEnd"/>
      <w:r w:rsidRPr="00D32D6A">
        <w:rPr>
          <w:rFonts w:eastAsiaTheme="minorHAnsi"/>
          <w:sz w:val="28"/>
          <w:szCs w:val="28"/>
          <w:lang w:eastAsia="en-US"/>
        </w:rPr>
        <w:t xml:space="preserve"> пуско-наладочные работы. В 6 медицинских организациях установлено специализированное программное обеспечение для телемедицинских консультаций, в 11 ЛПУ - радиологические информационные системы. Проводятся работы по созданию нормативно базы по проведению телемедицинских консультаций и порядку их оплаты. Проводятся работы  по  опытной эксплуатаци</w:t>
      </w:r>
      <w:r w:rsidR="001930FB">
        <w:rPr>
          <w:rFonts w:eastAsiaTheme="minorHAnsi"/>
          <w:sz w:val="28"/>
          <w:szCs w:val="28"/>
          <w:lang w:eastAsia="en-US"/>
        </w:rPr>
        <w:t>и</w:t>
      </w:r>
      <w:r w:rsidRPr="00D32D6A">
        <w:rPr>
          <w:rFonts w:eastAsiaTheme="minorHAnsi"/>
          <w:sz w:val="28"/>
          <w:szCs w:val="28"/>
          <w:lang w:eastAsia="en-US"/>
        </w:rPr>
        <w:t xml:space="preserve"> телемедицинских систем.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 xml:space="preserve">В рамках Программы модернизации здравоохранения Приморского края на 2011-2012 годы </w:t>
      </w:r>
      <w:r w:rsidR="00D73201">
        <w:rPr>
          <w:rFonts w:eastAsiaTheme="minorHAnsi"/>
          <w:sz w:val="28"/>
          <w:szCs w:val="28"/>
          <w:lang w:eastAsia="en-US"/>
        </w:rPr>
        <w:t xml:space="preserve">по задаче 3 </w:t>
      </w:r>
      <w:r w:rsidRPr="00DB5306">
        <w:rPr>
          <w:rFonts w:eastAsiaTheme="minorHAnsi"/>
          <w:sz w:val="28"/>
          <w:szCs w:val="28"/>
          <w:lang w:eastAsia="en-US"/>
        </w:rPr>
        <w:t xml:space="preserve">запланировано </w:t>
      </w:r>
      <w:r w:rsidR="00D73201">
        <w:rPr>
          <w:rFonts w:eastAsiaTheme="minorHAnsi"/>
          <w:sz w:val="28"/>
          <w:szCs w:val="28"/>
          <w:lang w:eastAsia="en-US"/>
        </w:rPr>
        <w:t xml:space="preserve">было </w:t>
      </w:r>
      <w:r w:rsidRPr="00DB5306">
        <w:rPr>
          <w:rFonts w:eastAsiaTheme="minorHAnsi"/>
          <w:sz w:val="28"/>
          <w:szCs w:val="28"/>
          <w:lang w:eastAsia="en-US"/>
        </w:rPr>
        <w:t xml:space="preserve">внедрение 25 Федеральных и  </w:t>
      </w:r>
      <w:bookmarkStart w:id="0" w:name="_GoBack"/>
      <w:bookmarkEnd w:id="0"/>
      <w:r w:rsidRPr="00DB5306">
        <w:rPr>
          <w:rFonts w:eastAsiaTheme="minorHAnsi"/>
          <w:sz w:val="28"/>
          <w:szCs w:val="28"/>
          <w:lang w:eastAsia="en-US"/>
        </w:rPr>
        <w:t xml:space="preserve"> 25 региональных стандартов в по 6 классам заболеваний: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1) болезни системы кровообращения;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2) новообразования;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3) травмы, отравления и некоторые другие последствия воздействия внешних причин;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4)</w:t>
      </w:r>
      <w:r w:rsidRPr="00DB5306">
        <w:rPr>
          <w:rFonts w:eastAsiaTheme="minorHAnsi"/>
          <w:sz w:val="28"/>
          <w:szCs w:val="28"/>
          <w:lang w:eastAsia="en-US"/>
        </w:rPr>
        <w:tab/>
        <w:t>болезни органов дыхания;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5)</w:t>
      </w:r>
      <w:r w:rsidRPr="00DB5306">
        <w:rPr>
          <w:rFonts w:eastAsiaTheme="minorHAnsi"/>
          <w:sz w:val="28"/>
          <w:szCs w:val="28"/>
          <w:lang w:eastAsia="en-US"/>
        </w:rPr>
        <w:tab/>
        <w:t>болезни органов пищеварения;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6)</w:t>
      </w:r>
      <w:r w:rsidRPr="00DB5306">
        <w:rPr>
          <w:rFonts w:eastAsiaTheme="minorHAnsi"/>
          <w:sz w:val="28"/>
          <w:szCs w:val="28"/>
          <w:lang w:eastAsia="en-US"/>
        </w:rPr>
        <w:tab/>
        <w:t>отдельные состояния, возникающие в перинатальном периоде, врожденные аномалии и пороки развития.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Из запланированных в 2012 году 18 791 случая госпитализации за                    9 месяцев 2012 года было выполнено 9 835 госпитализаций, что составило             52,3 % от плана.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 xml:space="preserve">В связи с низким исполнением внедрения стандартов и с целью выполнения задачи три в полном объеме произведено перераспределение запланированных объемов, как внутри медицинских организаций, так и между организациями в зависимости от укомплектованности кадрами и </w:t>
      </w:r>
      <w:r w:rsidRPr="00DB5306">
        <w:rPr>
          <w:rFonts w:eastAsiaTheme="minorHAnsi"/>
          <w:sz w:val="28"/>
          <w:szCs w:val="28"/>
          <w:lang w:eastAsia="en-US"/>
        </w:rPr>
        <w:lastRenderedPageBreak/>
        <w:t xml:space="preserve">оснащенности оборудованием, необходимых для оказания медицинской помощи в рамках стандартов. 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 xml:space="preserve">В целях наиболее полного исполнения мероприятия по внедрению стандартов оказания медицинской помощи, часть стандартов по онкологии, помимо Краевого онкологического диспансера, распределено на Приморскую клиническую больницу № 1, Краевую клиническую больницу № 2, Владивостокскую клиническую больницу № 2, ФГБУЗ "Медико-санитарная часть №100 Федерального медико-биологического агентства" и Находкинскую городскую больницу. 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В педиатрических отделениях больниц дополнительно внедрены стандарты для оказания помощи детям больным пневмонией, язвенной болезнью желудка и панкреатитом.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 xml:space="preserve">Стандарты по профилю травматология дополнительно внедрены в </w:t>
      </w:r>
      <w:proofErr w:type="spellStart"/>
      <w:r w:rsidRPr="00DB5306">
        <w:rPr>
          <w:rFonts w:eastAsiaTheme="minorHAnsi"/>
          <w:sz w:val="28"/>
          <w:szCs w:val="28"/>
          <w:lang w:eastAsia="en-US"/>
        </w:rPr>
        <w:t>Арсеньевской</w:t>
      </w:r>
      <w:proofErr w:type="spellEnd"/>
      <w:r w:rsidRPr="00DB5306">
        <w:rPr>
          <w:rFonts w:eastAsiaTheme="minorHAnsi"/>
          <w:sz w:val="28"/>
          <w:szCs w:val="28"/>
          <w:lang w:eastAsia="en-US"/>
        </w:rPr>
        <w:t xml:space="preserve"> городской больнице.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 xml:space="preserve">Стандарты для оказания помощи больным с нестабильной стенокардией, инфарктом миокарда, инсультом дополнительно внедрены в Кавалеровской и Черниговской ЦРБ, </w:t>
      </w:r>
      <w:proofErr w:type="gramStart"/>
      <w:r w:rsidRPr="00DB5306">
        <w:rPr>
          <w:rFonts w:eastAsiaTheme="minorHAnsi"/>
          <w:sz w:val="28"/>
          <w:szCs w:val="28"/>
          <w:lang w:eastAsia="en-US"/>
        </w:rPr>
        <w:t>оснащенных</w:t>
      </w:r>
      <w:proofErr w:type="gramEnd"/>
      <w:r w:rsidRPr="00DB5306">
        <w:rPr>
          <w:rFonts w:eastAsiaTheme="minorHAnsi"/>
          <w:sz w:val="28"/>
          <w:szCs w:val="28"/>
          <w:lang w:eastAsia="en-US"/>
        </w:rPr>
        <w:t xml:space="preserve"> специальным медицинским оборудованием и укомплектованных специалистами.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Кроме того, в Программу включены дополнительно четыре медицинские организации – Артемовская детская больница, Краевая детская клиническая больница № 2, Партизанская детская больница и Медико-санитарная часть №100 Федерального медико-биологического агентства для оказания медицинской помощи больным при болезнях системы кровообращения, органов дыхания, органов пищеварения.</w:t>
      </w:r>
    </w:p>
    <w:p w:rsidR="00DB5306" w:rsidRPr="00DB5306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 xml:space="preserve">По итогам 2012 года, согласно реестрам пролеченных больных медицинских организаций, к оплате страховым компаниям представлено объемов медицинских услуг (по федеральным и региональным стандартам) на общую сумму 99,0 % </w:t>
      </w:r>
      <w:proofErr w:type="gramStart"/>
      <w:r w:rsidRPr="00DB5306">
        <w:rPr>
          <w:rFonts w:eastAsiaTheme="minorHAnsi"/>
          <w:sz w:val="28"/>
          <w:szCs w:val="28"/>
          <w:lang w:eastAsia="en-US"/>
        </w:rPr>
        <w:t>от</w:t>
      </w:r>
      <w:proofErr w:type="gramEnd"/>
      <w:r w:rsidRPr="00DB5306">
        <w:rPr>
          <w:rFonts w:eastAsiaTheme="minorHAnsi"/>
          <w:sz w:val="28"/>
          <w:szCs w:val="28"/>
          <w:lang w:eastAsia="en-US"/>
        </w:rPr>
        <w:t xml:space="preserve"> предусмотренных Программой.</w:t>
      </w:r>
    </w:p>
    <w:p w:rsidR="00840FD0" w:rsidRPr="00D32D6A" w:rsidRDefault="00DB5306" w:rsidP="00DB5306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B5306">
        <w:rPr>
          <w:rFonts w:eastAsiaTheme="minorHAnsi"/>
          <w:sz w:val="28"/>
          <w:szCs w:val="28"/>
          <w:lang w:eastAsia="en-US"/>
        </w:rPr>
        <w:t>Дополнительно сообща</w:t>
      </w:r>
      <w:r>
        <w:rPr>
          <w:rFonts w:eastAsiaTheme="minorHAnsi"/>
          <w:sz w:val="28"/>
          <w:szCs w:val="28"/>
          <w:lang w:eastAsia="en-US"/>
        </w:rPr>
        <w:t>ем</w:t>
      </w:r>
      <w:r w:rsidRPr="00DB5306">
        <w:rPr>
          <w:rFonts w:eastAsiaTheme="minorHAnsi"/>
          <w:sz w:val="28"/>
          <w:szCs w:val="28"/>
          <w:lang w:eastAsia="en-US"/>
        </w:rPr>
        <w:t xml:space="preserve">, что пункт 1 статьи 50 Федерального закона от 29.11.2010 г. № 326-ФЗ «Об обязательном медицинском страховании в </w:t>
      </w:r>
      <w:r w:rsidRPr="00DB5306">
        <w:rPr>
          <w:rFonts w:eastAsiaTheme="minorHAnsi"/>
          <w:sz w:val="28"/>
          <w:szCs w:val="28"/>
          <w:lang w:eastAsia="en-US"/>
        </w:rPr>
        <w:lastRenderedPageBreak/>
        <w:t>Российской Федерации» регламентирует «в 2013 году осуществляется реализация программ и мероприятий по модернизации здравоохранения в целях, установленных пунктами 1 и 2 части 3 настоящей статьи». Таким образом, в 2013 году реализуются мероприятия программы модернизации направленные на укрепление материально-технической базы учреждений здравоохранения и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здравоохранения. Мероприятия программы модернизации по внедрению стандартов медицинской помощи, повышению доступности амбулаторной медицинской помощи, в том числе предоставляемой врачами-специалистами, завершили свою реализацию в 2012 году.</w:t>
      </w:r>
    </w:p>
    <w:sectPr w:rsidR="00840FD0" w:rsidRPr="00D32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015"/>
    <w:rsid w:val="00066932"/>
    <w:rsid w:val="000D4F9F"/>
    <w:rsid w:val="000E05DC"/>
    <w:rsid w:val="001058D0"/>
    <w:rsid w:val="001930FB"/>
    <w:rsid w:val="002353B6"/>
    <w:rsid w:val="004D08EE"/>
    <w:rsid w:val="005A044A"/>
    <w:rsid w:val="005B2ADA"/>
    <w:rsid w:val="00774015"/>
    <w:rsid w:val="00840FD0"/>
    <w:rsid w:val="0096135D"/>
    <w:rsid w:val="009F43FF"/>
    <w:rsid w:val="00A95A0F"/>
    <w:rsid w:val="00CF305B"/>
    <w:rsid w:val="00D32D6A"/>
    <w:rsid w:val="00D72F98"/>
    <w:rsid w:val="00D73201"/>
    <w:rsid w:val="00DB5306"/>
    <w:rsid w:val="00F9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3F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3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3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3F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53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3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Бардовский Алексей Викторович</dc:creator>
  <cp:keywords/>
  <dc:description/>
  <cp:lastModifiedBy>Курченко Тамара Леонидовна</cp:lastModifiedBy>
  <cp:revision>18</cp:revision>
  <cp:lastPrinted>2014-04-15T02:45:00Z</cp:lastPrinted>
  <dcterms:created xsi:type="dcterms:W3CDTF">2014-04-14T23:27:00Z</dcterms:created>
  <dcterms:modified xsi:type="dcterms:W3CDTF">2014-04-15T08:21:00Z</dcterms:modified>
</cp:coreProperties>
</file>