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47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973C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973C8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73C8" w:rsidRPr="000973C8">
              <w:rPr>
                <w:szCs w:val="28"/>
              </w:rPr>
              <w:t>1272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973C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973C8" w:rsidP="0094344A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"О государственной поддержке </w:t>
            </w:r>
            <w:proofErr w:type="gramStart"/>
            <w:r>
              <w:t>ин</w:t>
            </w:r>
            <w:r>
              <w:t>-</w:t>
            </w:r>
            <w:bookmarkStart w:id="0" w:name="_GoBack"/>
            <w:bookmarkEnd w:id="0"/>
            <w:r>
              <w:t>вестиционной</w:t>
            </w:r>
            <w:proofErr w:type="gramEnd"/>
            <w:r>
              <w:t xml:space="preserve"> деятельности в Приморском крае"</w:t>
            </w:r>
          </w:p>
          <w:p w:rsidR="000B3FB2" w:rsidRPr="000973C8" w:rsidRDefault="000B3FB2" w:rsidP="0094344A">
            <w:pPr>
              <w:ind w:left="-108"/>
              <w:jc w:val="both"/>
            </w:pPr>
          </w:p>
        </w:tc>
      </w:tr>
    </w:tbl>
    <w:p w:rsidR="000973C8" w:rsidRDefault="000973C8" w:rsidP="000973C8">
      <w:pPr>
        <w:ind w:firstLine="709"/>
      </w:pPr>
      <w:r>
        <w:t xml:space="preserve">Законодательное Собрание Приморского края </w:t>
      </w:r>
    </w:p>
    <w:p w:rsidR="000973C8" w:rsidRDefault="000973C8" w:rsidP="000973C8"/>
    <w:p w:rsidR="000973C8" w:rsidRDefault="000973C8" w:rsidP="000973C8">
      <w:r>
        <w:t>ПОСТАНОВЛЯЕТ:</w:t>
      </w:r>
    </w:p>
    <w:p w:rsidR="000973C8" w:rsidRDefault="000973C8" w:rsidP="000973C8"/>
    <w:p w:rsidR="000973C8" w:rsidRDefault="000973C8" w:rsidP="000973C8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083321">
        <w:t>"О внесении изменений в Закон Приморского края "О государственной поддержке инвестиционной деятельности в Приморском крае"</w:t>
      </w:r>
      <w:r>
        <w:t xml:space="preserve"> </w:t>
      </w:r>
      <w:r>
        <w:rPr>
          <w:szCs w:val="28"/>
        </w:rPr>
        <w:t>во втором чтении.</w:t>
      </w:r>
    </w:p>
    <w:p w:rsidR="000973C8" w:rsidRDefault="000973C8" w:rsidP="000973C8">
      <w:pPr>
        <w:ind w:firstLine="709"/>
        <w:jc w:val="both"/>
      </w:pPr>
    </w:p>
    <w:p w:rsidR="000973C8" w:rsidRDefault="000973C8" w:rsidP="000973C8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0973C8" w:rsidRDefault="000973C8" w:rsidP="000973C8">
      <w:pPr>
        <w:jc w:val="both"/>
      </w:pPr>
    </w:p>
    <w:p w:rsidR="000973C8" w:rsidRDefault="000973C8" w:rsidP="000973C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973C8" w:rsidRDefault="000973C8" w:rsidP="000973C8">
      <w:pPr>
        <w:ind w:firstLine="709"/>
        <w:jc w:val="both"/>
      </w:pPr>
    </w:p>
    <w:p w:rsidR="000973C8" w:rsidRDefault="000973C8" w:rsidP="000973C8">
      <w:pPr>
        <w:ind w:firstLine="709"/>
        <w:jc w:val="both"/>
      </w:pPr>
    </w:p>
    <w:p w:rsidR="000973C8" w:rsidRDefault="000973C8" w:rsidP="000973C8">
      <w:pPr>
        <w:ind w:firstLine="709"/>
        <w:jc w:val="both"/>
      </w:pPr>
    </w:p>
    <w:p w:rsidR="000973C8" w:rsidRDefault="000973C8" w:rsidP="000973C8">
      <w:pPr>
        <w:jc w:val="both"/>
      </w:pPr>
      <w:r>
        <w:t>Председатель</w:t>
      </w:r>
    </w:p>
    <w:p w:rsidR="000973C8" w:rsidRDefault="000973C8" w:rsidP="000973C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F4B" w:rsidRDefault="00FE4F4B">
      <w:r>
        <w:separator/>
      </w:r>
    </w:p>
  </w:endnote>
  <w:endnote w:type="continuationSeparator" w:id="0">
    <w:p w:rsidR="00FE4F4B" w:rsidRDefault="00FE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F4B" w:rsidRDefault="00FE4F4B">
      <w:r>
        <w:separator/>
      </w:r>
    </w:p>
  </w:footnote>
  <w:footnote w:type="continuationSeparator" w:id="0">
    <w:p w:rsidR="00FE4F4B" w:rsidRDefault="00FE4F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3C8"/>
    <w:rsid w:val="00057575"/>
    <w:rsid w:val="000973C8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2014-04-30T01:06:00Z</cp:lastPrinted>
  <dcterms:created xsi:type="dcterms:W3CDTF">2014-04-30T01:04:00Z</dcterms:created>
  <dcterms:modified xsi:type="dcterms:W3CDTF">2014-04-30T01:06:00Z</dcterms:modified>
</cp:coreProperties>
</file>