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80499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64F74" w:rsidRPr="00765A84" w:rsidRDefault="00F64F74" w:rsidP="00F64F74">
      <w:pPr>
        <w:jc w:val="center"/>
        <w:rPr>
          <w:b/>
        </w:rPr>
      </w:pPr>
      <w:r w:rsidRPr="00765A84">
        <w:rPr>
          <w:b/>
        </w:rPr>
        <w:t>О ВНЕСЕНИИ ИЗМЕНЕНИЙ</w:t>
      </w:r>
      <w:r>
        <w:rPr>
          <w:b/>
        </w:rPr>
        <w:t xml:space="preserve"> </w:t>
      </w:r>
      <w:bookmarkStart w:id="0" w:name="_GoBack"/>
      <w:bookmarkEnd w:id="0"/>
      <w:r w:rsidRPr="00765A84">
        <w:rPr>
          <w:b/>
        </w:rPr>
        <w:t xml:space="preserve">В </w:t>
      </w:r>
      <w:r>
        <w:rPr>
          <w:b/>
        </w:rPr>
        <w:t xml:space="preserve">ИЗБИРАТЕЛЬНЫЙ КОДЕКС </w:t>
      </w:r>
      <w:r w:rsidRPr="00765A84">
        <w:rPr>
          <w:b/>
        </w:rPr>
        <w:t>ПРИМОРСКОГО КРАЯ</w:t>
      </w:r>
    </w:p>
    <w:p w:rsidR="00F64F74" w:rsidRDefault="00F64F74" w:rsidP="00F64F74"/>
    <w:p w:rsidR="00F64F74" w:rsidRDefault="00F64F74" w:rsidP="00F64F74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29 января </w:t>
      </w:r>
      <w:r>
        <w:br/>
        <w:t xml:space="preserve">2014 года в первом чтении </w:t>
      </w:r>
    </w:p>
    <w:p w:rsidR="00F64F74" w:rsidRDefault="00F64F74" w:rsidP="00F64F74"/>
    <w:p w:rsidR="00F64F74" w:rsidRPr="005E6C88" w:rsidRDefault="00F64F74" w:rsidP="00F64F74">
      <w:pPr>
        <w:ind w:firstLine="709"/>
      </w:pPr>
      <w:r w:rsidRPr="005E6C88">
        <w:t>СТАТЬЯ 1.</w:t>
      </w:r>
    </w:p>
    <w:p w:rsidR="00F64F74" w:rsidRPr="005E6C88" w:rsidRDefault="00F64F74" w:rsidP="00F64F74">
      <w:pPr>
        <w:ind w:firstLine="709"/>
        <w:jc w:val="both"/>
      </w:pPr>
      <w:proofErr w:type="gramStart"/>
      <w:r w:rsidRPr="005E6C88">
        <w:t xml:space="preserve">Внести </w:t>
      </w:r>
      <w:r w:rsidRPr="005E6C88">
        <w:rPr>
          <w:szCs w:val="28"/>
        </w:rPr>
        <w:t>в Избирательный кодекс Приморского края (в редакции Закона Приморского края от 14 июня 2006 года № 376-КЗ) (Ведомости Законодательного Собрания Приморского края, 2006, № 132, стр. 2;</w:t>
      </w:r>
      <w:r w:rsidRPr="005E6C88">
        <w:rPr>
          <w:szCs w:val="28"/>
        </w:rPr>
        <w:br/>
        <w:t>2007, № 21, стр. 2, № 29, стр. 137, № 47, стр. 14, № 49, стр. 17; 2008, № 68, стр. 59; 2009, № 107, стр. 22, № 110, стр. 3, № 120, стр. 10, № 132, стр. 46;</w:t>
      </w:r>
      <w:proofErr w:type="gramEnd"/>
      <w:r w:rsidRPr="005E6C88">
        <w:rPr>
          <w:szCs w:val="28"/>
        </w:rPr>
        <w:t xml:space="preserve"> </w:t>
      </w:r>
      <w:proofErr w:type="gramStart"/>
      <w:r w:rsidRPr="005E6C88">
        <w:rPr>
          <w:szCs w:val="28"/>
        </w:rPr>
        <w:t>2010, № 148, стр. 20, № 158, стр. 13, № 167, стр. 7; 2011, № 188, стр. 2, № 197, стр. 30, стр. 48; 2012, № 5, стр. 59, № 16, стр. 46, № 35, стр. 26; 2013, № 41, стр. 19, № 48</w:t>
      </w:r>
      <w:r>
        <w:rPr>
          <w:szCs w:val="28"/>
        </w:rPr>
        <w:t>, часть 1, стр. 2, № 55, стр. 41, № 62, стр. 5)</w:t>
      </w:r>
      <w:r w:rsidRPr="005E6C88">
        <w:rPr>
          <w:szCs w:val="28"/>
        </w:rPr>
        <w:t xml:space="preserve"> следующие изменения</w:t>
      </w:r>
      <w:r w:rsidRPr="005E6C88">
        <w:t>:</w:t>
      </w:r>
      <w:proofErr w:type="gramEnd"/>
    </w:p>
    <w:p w:rsidR="00F64F74" w:rsidRPr="005E6C88" w:rsidRDefault="00F64F74" w:rsidP="00F64F74">
      <w:pPr>
        <w:ind w:firstLine="709"/>
        <w:jc w:val="both"/>
        <w:rPr>
          <w:szCs w:val="28"/>
        </w:rPr>
      </w:pPr>
      <w:proofErr w:type="gramStart"/>
      <w:r w:rsidRPr="005E6C88">
        <w:rPr>
          <w:szCs w:val="28"/>
        </w:rPr>
        <w:t>1)</w:t>
      </w:r>
      <w:r>
        <w:rPr>
          <w:szCs w:val="28"/>
        </w:rPr>
        <w:t xml:space="preserve">в части 9 статьи 69 после слов "стационарные ящики для голосования" дополнить словами ", изготовленные из прозрачного и полупрозрачного материала в соответствии с нормативами технологического оборудования, утверждаемыми Центральной избирательной комиссией Российской Федерации в соответствии с подпунктом "б" пункта 9 статьи 21 Федерального закона"; </w:t>
      </w:r>
      <w:proofErr w:type="gramEnd"/>
    </w:p>
    <w:p w:rsidR="00F64F74" w:rsidRDefault="00F64F74" w:rsidP="00F64F74">
      <w:pPr>
        <w:ind w:firstLine="709"/>
        <w:jc w:val="both"/>
        <w:rPr>
          <w:szCs w:val="28"/>
        </w:rPr>
      </w:pPr>
      <w:proofErr w:type="gramStart"/>
      <w:r w:rsidRPr="005E6C88">
        <w:rPr>
          <w:szCs w:val="28"/>
        </w:rPr>
        <w:t xml:space="preserve">2)в </w:t>
      </w:r>
      <w:r>
        <w:rPr>
          <w:szCs w:val="28"/>
        </w:rPr>
        <w:t xml:space="preserve">абзаце первом </w:t>
      </w:r>
      <w:r w:rsidRPr="005E6C88">
        <w:rPr>
          <w:szCs w:val="28"/>
        </w:rPr>
        <w:t xml:space="preserve">части </w:t>
      </w:r>
      <w:r>
        <w:rPr>
          <w:szCs w:val="28"/>
        </w:rPr>
        <w:t>6</w:t>
      </w:r>
      <w:r w:rsidRPr="005E6C88">
        <w:rPr>
          <w:szCs w:val="28"/>
        </w:rPr>
        <w:t xml:space="preserve"> статьи </w:t>
      </w:r>
      <w:r>
        <w:rPr>
          <w:szCs w:val="28"/>
        </w:rPr>
        <w:t>7</w:t>
      </w:r>
      <w:r w:rsidRPr="005E6C88">
        <w:rPr>
          <w:szCs w:val="28"/>
        </w:rPr>
        <w:t>4</w:t>
      </w:r>
      <w:r>
        <w:rPr>
          <w:szCs w:val="28"/>
        </w:rPr>
        <w:t xml:space="preserve"> слова "необходимым количеством переносных ящиков для голосования вне помещения для голосования" заменить словами "необходимым количеством переносных ящиков для голосования, изготовленных из прозрачного или полупрозрачного материала в соответствии с нормативами технологического оборудования, утверждаемыми Центральной избирательной комиссией Российской Федерации в соответствии с подпунктом "б" пункта 9 статьи 21 Федерального закона, для организации голосования вне</w:t>
      </w:r>
      <w:proofErr w:type="gramEnd"/>
      <w:r>
        <w:rPr>
          <w:szCs w:val="28"/>
        </w:rPr>
        <w:t xml:space="preserve"> помещения для голосования".</w:t>
      </w:r>
    </w:p>
    <w:p w:rsidR="00F64F74" w:rsidRDefault="00F64F74" w:rsidP="00F64F74">
      <w:pPr>
        <w:ind w:firstLine="709"/>
        <w:jc w:val="both"/>
        <w:rPr>
          <w:szCs w:val="28"/>
        </w:rPr>
      </w:pPr>
    </w:p>
    <w:p w:rsidR="00F64F74" w:rsidRPr="0049706B" w:rsidRDefault="00F64F74" w:rsidP="00F64F74">
      <w:pPr>
        <w:ind w:firstLine="709"/>
        <w:jc w:val="both"/>
      </w:pPr>
      <w:r>
        <w:rPr>
          <w:szCs w:val="28"/>
        </w:rPr>
        <w:t xml:space="preserve">СТАТЬЯ 2. </w:t>
      </w:r>
      <w:r>
        <w:t xml:space="preserve"> </w:t>
      </w:r>
    </w:p>
    <w:p w:rsidR="00F64F74" w:rsidRDefault="00F64F74" w:rsidP="00F64F74">
      <w:pPr>
        <w:ind w:firstLine="709"/>
        <w:jc w:val="both"/>
        <w:rPr>
          <w:szCs w:val="28"/>
        </w:rPr>
      </w:pPr>
      <w:r w:rsidRPr="0049706B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</w:t>
      </w:r>
      <w:r w:rsidRPr="0049706B">
        <w:rPr>
          <w:szCs w:val="28"/>
        </w:rPr>
        <w:t>со дня его официального опубликования</w:t>
      </w:r>
      <w:r>
        <w:rPr>
          <w:szCs w:val="28"/>
        </w:rPr>
        <w:t>.</w:t>
      </w:r>
      <w:r w:rsidRPr="0049706B">
        <w:rPr>
          <w:szCs w:val="28"/>
        </w:rPr>
        <w:t xml:space="preserve"> </w:t>
      </w:r>
    </w:p>
    <w:p w:rsidR="00F64F74" w:rsidRDefault="00F64F74" w:rsidP="00F64F74">
      <w:pPr>
        <w:jc w:val="both"/>
      </w:pPr>
      <w:r>
        <w:t xml:space="preserve"> </w:t>
      </w:r>
    </w:p>
    <w:p w:rsidR="00F64F74" w:rsidRDefault="00F64F74" w:rsidP="00F64F74">
      <w:pPr>
        <w:jc w:val="both"/>
      </w:pPr>
    </w:p>
    <w:p w:rsidR="00F64F74" w:rsidRDefault="00F64F74" w:rsidP="00F64F74">
      <w:pPr>
        <w:jc w:val="both"/>
      </w:pPr>
    </w:p>
    <w:p w:rsidR="00F64F74" w:rsidRDefault="00F64F74" w:rsidP="00F64F74"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204" w:rsidRDefault="00044204">
      <w:r>
        <w:separator/>
      </w:r>
    </w:p>
  </w:endnote>
  <w:endnote w:type="continuationSeparator" w:id="0">
    <w:p w:rsidR="00044204" w:rsidRDefault="00044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204" w:rsidRDefault="00044204">
      <w:r>
        <w:separator/>
      </w:r>
    </w:p>
  </w:footnote>
  <w:footnote w:type="continuationSeparator" w:id="0">
    <w:p w:rsidR="00044204" w:rsidRDefault="000442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4F74"/>
    <w:rsid w:val="0003291F"/>
    <w:rsid w:val="00044204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64F7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64F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64F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2014-01-29T22:47:00Z</cp:lastPrinted>
  <dcterms:created xsi:type="dcterms:W3CDTF">2014-01-29T22:47:00Z</dcterms:created>
  <dcterms:modified xsi:type="dcterms:W3CDTF">2014-01-29T22:48:00Z</dcterms:modified>
</cp:coreProperties>
</file>