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5795667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33A66" w:rsidRPr="00633A66" w:rsidRDefault="00633A66" w:rsidP="00633A66">
      <w:pPr>
        <w:jc w:val="center"/>
        <w:rPr>
          <w:b/>
        </w:rPr>
      </w:pPr>
      <w:r w:rsidRPr="00633A66">
        <w:rPr>
          <w:b/>
        </w:rPr>
        <w:t>О ВНЕСЕНИИ ИЗМЕНЕНИЙ В ЗАКОН</w:t>
      </w:r>
    </w:p>
    <w:p w:rsidR="00633A66" w:rsidRPr="00633A66" w:rsidRDefault="00633A66" w:rsidP="00633A66">
      <w:pPr>
        <w:jc w:val="center"/>
        <w:rPr>
          <w:b/>
          <w:szCs w:val="28"/>
        </w:rPr>
      </w:pPr>
      <w:r w:rsidRPr="00633A66">
        <w:rPr>
          <w:b/>
        </w:rPr>
        <w:t>ПРИМОРСКОГО КРАЯ "</w:t>
      </w:r>
      <w:r w:rsidRPr="00633A66">
        <w:rPr>
          <w:b/>
          <w:szCs w:val="28"/>
        </w:rPr>
        <w:t>О РЕГУЛИРОВАНИИ ОТНОШЕНИЙ</w:t>
      </w:r>
    </w:p>
    <w:p w:rsidR="00633A66" w:rsidRPr="00633A66" w:rsidRDefault="00633A66" w:rsidP="00633A66">
      <w:pPr>
        <w:jc w:val="center"/>
        <w:rPr>
          <w:b/>
          <w:szCs w:val="28"/>
        </w:rPr>
      </w:pPr>
      <w:r w:rsidRPr="00633A66">
        <w:rPr>
          <w:b/>
          <w:szCs w:val="28"/>
        </w:rPr>
        <w:t xml:space="preserve">В СФЕРЕ ОБОРОТА ДРЕВЕСИНЫ НА ТЕРРИТОРИИ </w:t>
      </w:r>
    </w:p>
    <w:p w:rsidR="00633A66" w:rsidRPr="00633A66" w:rsidRDefault="00633A66" w:rsidP="00633A66">
      <w:pPr>
        <w:jc w:val="center"/>
        <w:rPr>
          <w:b/>
        </w:rPr>
      </w:pPr>
      <w:r w:rsidRPr="00633A66">
        <w:rPr>
          <w:b/>
          <w:szCs w:val="28"/>
        </w:rPr>
        <w:t xml:space="preserve">ПРИМОРСКОГО КРАЯ" </w:t>
      </w:r>
    </w:p>
    <w:p w:rsidR="00633A66" w:rsidRPr="00633A66" w:rsidRDefault="00633A66" w:rsidP="00633A66">
      <w:pPr>
        <w:ind w:firstLine="720"/>
        <w:jc w:val="both"/>
        <w:rPr>
          <w:b/>
        </w:rPr>
      </w:pPr>
    </w:p>
    <w:p w:rsidR="00633A66" w:rsidRPr="00633A66" w:rsidRDefault="00633A66" w:rsidP="00633A66">
      <w:pPr>
        <w:ind w:firstLine="720"/>
        <w:jc w:val="both"/>
        <w:rPr>
          <w:szCs w:val="28"/>
        </w:rPr>
      </w:pPr>
      <w:r w:rsidRPr="00633A66">
        <w:rPr>
          <w:szCs w:val="28"/>
        </w:rPr>
        <w:t xml:space="preserve">Принят Законодательным Собранием Приморского края 26 марта </w:t>
      </w:r>
      <w:r w:rsidRPr="00633A66">
        <w:rPr>
          <w:szCs w:val="28"/>
        </w:rPr>
        <w:br/>
        <w:t>2014 года</w:t>
      </w:r>
    </w:p>
    <w:p w:rsidR="00633A66" w:rsidRPr="00633A66" w:rsidRDefault="00633A66" w:rsidP="00633A66">
      <w:pPr>
        <w:ind w:firstLine="720"/>
        <w:jc w:val="both"/>
        <w:rPr>
          <w:szCs w:val="28"/>
        </w:rPr>
      </w:pPr>
    </w:p>
    <w:p w:rsidR="00633A66" w:rsidRPr="00633A66" w:rsidRDefault="00633A66" w:rsidP="00633A66">
      <w:pPr>
        <w:ind w:firstLine="720"/>
      </w:pPr>
      <w:r w:rsidRPr="00633A66">
        <w:t>СТАТЬЯ 1.</w:t>
      </w:r>
    </w:p>
    <w:p w:rsidR="00633A66" w:rsidRPr="00633A66" w:rsidRDefault="00633A66" w:rsidP="00633A66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633A66">
        <w:rPr>
          <w:bCs/>
          <w:szCs w:val="28"/>
        </w:rPr>
        <w:t xml:space="preserve">Внести в Закон Приморского края от 19 декабря 2013 года </w:t>
      </w:r>
      <w:r w:rsidRPr="00633A66">
        <w:rPr>
          <w:bCs/>
          <w:szCs w:val="28"/>
        </w:rPr>
        <w:br/>
        <w:t xml:space="preserve">№ 332-КЗ </w:t>
      </w:r>
      <w:r w:rsidRPr="00633A66">
        <w:t>"</w:t>
      </w:r>
      <w:r w:rsidRPr="00633A66">
        <w:rPr>
          <w:bCs/>
          <w:szCs w:val="28"/>
        </w:rPr>
        <w:t>О регулировании отношений в сфере оборота древесины на территории Приморского края</w:t>
      </w:r>
      <w:r w:rsidRPr="00633A66">
        <w:t>"</w:t>
      </w:r>
      <w:r w:rsidRPr="00633A66">
        <w:rPr>
          <w:bCs/>
          <w:szCs w:val="28"/>
        </w:rPr>
        <w:t xml:space="preserve"> (Ведомости Законодательного Собрания Приморского края, 2013, № 64, стр. 148) следующие изменения:</w:t>
      </w:r>
    </w:p>
    <w:p w:rsidR="00633A66" w:rsidRPr="00633A66" w:rsidRDefault="00633A66" w:rsidP="00633A66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633A66">
        <w:rPr>
          <w:bCs/>
          <w:szCs w:val="28"/>
        </w:rPr>
        <w:t>1)статью 1 изложить в следующей редакции:</w:t>
      </w:r>
    </w:p>
    <w:p w:rsidR="00633A66" w:rsidRPr="00633A66" w:rsidRDefault="00633A66" w:rsidP="00633A66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633A66">
        <w:rPr>
          <w:bCs/>
          <w:szCs w:val="28"/>
        </w:rPr>
        <w:t>"СТАТЬЯ 1. ПРЕДМЕТ ПРАВОВОГО РЕГУЛИРОВАНИЯ</w:t>
      </w:r>
    </w:p>
    <w:p w:rsidR="00633A66" w:rsidRPr="00633A66" w:rsidRDefault="00633A66" w:rsidP="00633A66">
      <w:pPr>
        <w:autoSpaceDE w:val="0"/>
        <w:autoSpaceDN w:val="0"/>
        <w:adjustRightInd w:val="0"/>
        <w:ind w:left="2410" w:hanging="142"/>
        <w:jc w:val="both"/>
        <w:outlineLvl w:val="0"/>
        <w:rPr>
          <w:bCs/>
          <w:szCs w:val="28"/>
        </w:rPr>
      </w:pPr>
      <w:r w:rsidRPr="00633A66">
        <w:rPr>
          <w:bCs/>
          <w:szCs w:val="28"/>
        </w:rPr>
        <w:t>НАСТОЯЩЕГО ЗАКОНА</w:t>
      </w:r>
    </w:p>
    <w:p w:rsidR="00633A66" w:rsidRPr="00633A66" w:rsidRDefault="00633A66" w:rsidP="00633A66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</w:p>
    <w:p w:rsidR="00633A66" w:rsidRPr="00633A66" w:rsidRDefault="00633A66" w:rsidP="00633A66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633A66">
        <w:rPr>
          <w:bCs/>
          <w:szCs w:val="28"/>
        </w:rPr>
        <w:t>1.Настоящий Закон устанавливает систему учета оборота и правила приема, учета и перевозки заготовленной на территории Приморского края древесины от места заготовки до пункта приема древесины, а также определяет порядок организации деятельности на пунктах приема, хранения, переработки и отгрузки древесины (далее – пункт приема древесины) в целях недопущения незаконного лесопользования и охраны окружающей среды.</w:t>
      </w:r>
    </w:p>
    <w:p w:rsidR="00633A66" w:rsidRPr="00633A66" w:rsidRDefault="00633A66" w:rsidP="00633A66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633A66">
        <w:rPr>
          <w:bCs/>
          <w:szCs w:val="28"/>
        </w:rPr>
        <w:t>2.В остальных случаях правоотношения, возникающие при перевозке древесины от места заготовки древесины, регулируются федеральным законодательством.</w:t>
      </w:r>
    </w:p>
    <w:p w:rsidR="00633A66" w:rsidRPr="00633A66" w:rsidRDefault="00633A66" w:rsidP="00633A66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633A66">
        <w:rPr>
          <w:bCs/>
          <w:szCs w:val="28"/>
        </w:rPr>
        <w:t>3.Действие настоящего Закона не распространяется на правоотношения, возникающие при заготовке древесины гражданами для собственных нужд.";</w:t>
      </w:r>
    </w:p>
    <w:p w:rsidR="00633A66" w:rsidRPr="00633A66" w:rsidRDefault="00633A66" w:rsidP="00633A66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633A66">
        <w:rPr>
          <w:bCs/>
          <w:szCs w:val="28"/>
        </w:rPr>
        <w:t>2)в части 3 статьи 8 слово "ежеквартально" заменить словом "ежемесячно";</w:t>
      </w:r>
    </w:p>
    <w:p w:rsidR="00633A66" w:rsidRPr="00633A66" w:rsidRDefault="00633A66" w:rsidP="00633A66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633A66">
        <w:rPr>
          <w:bCs/>
          <w:szCs w:val="28"/>
        </w:rPr>
        <w:t>3)в статье 11:</w:t>
      </w:r>
    </w:p>
    <w:p w:rsidR="00633A66" w:rsidRPr="00633A66" w:rsidRDefault="00633A66" w:rsidP="00633A66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633A66">
        <w:rPr>
          <w:bCs/>
          <w:szCs w:val="28"/>
        </w:rPr>
        <w:t>а)абзац первый части 1 изложить в следующей редакции:</w:t>
      </w:r>
    </w:p>
    <w:p w:rsidR="00633A66" w:rsidRPr="00633A66" w:rsidRDefault="00633A66" w:rsidP="00633A66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633A66">
        <w:rPr>
          <w:bCs/>
          <w:szCs w:val="28"/>
        </w:rPr>
        <w:t xml:space="preserve">"1.Перевозчики древесины обязаны иметь в наличии на каждом транспортном средстве при перевозке древесины от места заготовки древесины до пункта приемы древесины следующие документы:"; </w:t>
      </w:r>
    </w:p>
    <w:p w:rsidR="00633A66" w:rsidRPr="00633A66" w:rsidRDefault="00633A66" w:rsidP="00633A66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633A66">
        <w:rPr>
          <w:bCs/>
          <w:szCs w:val="28"/>
        </w:rPr>
        <w:t>б)в части 2 после слов "Перевозка древесины" дополнить словами "от места заготовки древесины до пункта приемы древесины".</w:t>
      </w:r>
    </w:p>
    <w:p w:rsidR="00633A66" w:rsidRPr="00633A66" w:rsidRDefault="00633A66" w:rsidP="00633A66">
      <w:pPr>
        <w:ind w:firstLine="709"/>
      </w:pPr>
      <w:r w:rsidRPr="00633A66">
        <w:br w:type="page"/>
      </w:r>
      <w:r w:rsidRPr="00633A66">
        <w:lastRenderedPageBreak/>
        <w:t>СТАТЬЯ 2.</w:t>
      </w:r>
    </w:p>
    <w:p w:rsidR="00633A66" w:rsidRPr="00633A66" w:rsidRDefault="00633A66" w:rsidP="00633A66">
      <w:pPr>
        <w:ind w:firstLine="720"/>
        <w:jc w:val="both"/>
      </w:pPr>
      <w:r w:rsidRPr="00633A66">
        <w:t>Настоящий Закон вступает в силу со дня его официального опубликования.</w:t>
      </w:r>
    </w:p>
    <w:p w:rsidR="00633A66" w:rsidRPr="00633A66" w:rsidRDefault="00633A66" w:rsidP="00633A66">
      <w:pPr>
        <w:shd w:val="clear" w:color="auto" w:fill="FFFFFF"/>
        <w:ind w:firstLine="720"/>
        <w:jc w:val="both"/>
        <w:rPr>
          <w:szCs w:val="28"/>
        </w:rPr>
      </w:pPr>
    </w:p>
    <w:p w:rsidR="00633A66" w:rsidRPr="00633A66" w:rsidRDefault="00633A66" w:rsidP="00633A66">
      <w:pPr>
        <w:shd w:val="clear" w:color="auto" w:fill="FFFFFF"/>
        <w:ind w:firstLine="720"/>
        <w:jc w:val="both"/>
        <w:rPr>
          <w:szCs w:val="28"/>
        </w:rPr>
      </w:pPr>
    </w:p>
    <w:p w:rsidR="00633A66" w:rsidRPr="00633A66" w:rsidRDefault="00633A66" w:rsidP="00633A66">
      <w:pPr>
        <w:shd w:val="clear" w:color="auto" w:fill="FFFFFF"/>
        <w:ind w:firstLine="720"/>
        <w:jc w:val="both"/>
        <w:rPr>
          <w:szCs w:val="28"/>
        </w:rPr>
      </w:pPr>
    </w:p>
    <w:p w:rsidR="00633A66" w:rsidRPr="00633A66" w:rsidRDefault="00633A66" w:rsidP="00633A66">
      <w:pPr>
        <w:shd w:val="clear" w:color="auto" w:fill="FFFFFF"/>
        <w:jc w:val="both"/>
        <w:rPr>
          <w:szCs w:val="28"/>
        </w:rPr>
      </w:pPr>
      <w:r w:rsidRPr="00633A66">
        <w:rPr>
          <w:szCs w:val="28"/>
        </w:rPr>
        <w:t>Губернатор края</w:t>
      </w:r>
      <w:r w:rsidRPr="00633A66">
        <w:rPr>
          <w:szCs w:val="28"/>
        </w:rPr>
        <w:tab/>
      </w:r>
      <w:r w:rsidRPr="00633A66">
        <w:rPr>
          <w:szCs w:val="28"/>
        </w:rPr>
        <w:tab/>
      </w:r>
      <w:r w:rsidRPr="00633A66">
        <w:rPr>
          <w:szCs w:val="28"/>
        </w:rPr>
        <w:tab/>
      </w:r>
      <w:r w:rsidRPr="00633A66">
        <w:rPr>
          <w:szCs w:val="28"/>
        </w:rPr>
        <w:tab/>
      </w:r>
      <w:r w:rsidRPr="00633A66">
        <w:rPr>
          <w:szCs w:val="28"/>
        </w:rPr>
        <w:tab/>
      </w:r>
      <w:r w:rsidRPr="00633A66">
        <w:rPr>
          <w:szCs w:val="28"/>
        </w:rPr>
        <w:tab/>
      </w:r>
      <w:r w:rsidRPr="00633A66">
        <w:rPr>
          <w:szCs w:val="28"/>
        </w:rPr>
        <w:tab/>
        <w:t xml:space="preserve">     В.В. Миклушевский</w:t>
      </w:r>
    </w:p>
    <w:p w:rsidR="00BE0544" w:rsidRDefault="00BE0544"/>
    <w:p w:rsidR="003107D6" w:rsidRDefault="003107D6" w:rsidP="003107D6">
      <w:pPr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3107D6" w:rsidRDefault="003107D6" w:rsidP="003107D6">
      <w:pPr>
        <w:rPr>
          <w:szCs w:val="28"/>
        </w:rPr>
      </w:pPr>
      <w:r>
        <w:rPr>
          <w:szCs w:val="28"/>
        </w:rPr>
        <w:t>2 апреля 2014 года</w:t>
      </w:r>
    </w:p>
    <w:p w:rsidR="003107D6" w:rsidRDefault="003107D6" w:rsidP="003107D6">
      <w:r>
        <w:rPr>
          <w:szCs w:val="28"/>
        </w:rPr>
        <w:t>№ 39</w:t>
      </w:r>
      <w:r>
        <w:rPr>
          <w:szCs w:val="28"/>
        </w:rPr>
        <w:t>8</w:t>
      </w:r>
      <w:r>
        <w:rPr>
          <w:szCs w:val="28"/>
        </w:rPr>
        <w:t>-КЗ</w:t>
      </w:r>
      <w:bookmarkEnd w:id="0"/>
    </w:p>
    <w:sectPr w:rsidR="003107D6" w:rsidSect="00633A6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5AEF" w:rsidRDefault="00615AEF">
      <w:r>
        <w:separator/>
      </w:r>
    </w:p>
  </w:endnote>
  <w:endnote w:type="continuationSeparator" w:id="0">
    <w:p w:rsidR="00615AEF" w:rsidRDefault="00615A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5AEF" w:rsidRDefault="00615AEF">
      <w:r>
        <w:separator/>
      </w:r>
    </w:p>
  </w:footnote>
  <w:footnote w:type="continuationSeparator" w:id="0">
    <w:p w:rsidR="00615AEF" w:rsidRDefault="00615A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3A66" w:rsidRDefault="00633A66" w:rsidP="00633A66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3107D6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33A66"/>
    <w:rsid w:val="0003291F"/>
    <w:rsid w:val="003107D6"/>
    <w:rsid w:val="00380EE1"/>
    <w:rsid w:val="003B26E7"/>
    <w:rsid w:val="0047435B"/>
    <w:rsid w:val="005A2827"/>
    <w:rsid w:val="00615AEF"/>
    <w:rsid w:val="00633A66"/>
    <w:rsid w:val="00674813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633A66"/>
    <w:rPr>
      <w:sz w:val="28"/>
    </w:rPr>
  </w:style>
  <w:style w:type="paragraph" w:styleId="a6">
    <w:name w:val="Balloon Text"/>
    <w:basedOn w:val="a"/>
    <w:link w:val="a7"/>
    <w:rsid w:val="00633A6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33A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41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2014-03-26T05:44:00Z</cp:lastPrinted>
  <dcterms:created xsi:type="dcterms:W3CDTF">2014-04-02T04:11:00Z</dcterms:created>
  <dcterms:modified xsi:type="dcterms:W3CDTF">2014-04-02T04:11:00Z</dcterms:modified>
</cp:coreProperties>
</file>