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98" w:type="dxa"/>
        <w:tblInd w:w="108" w:type="dxa"/>
        <w:tblLayout w:type="fixed"/>
        <w:tblLook w:val="0000"/>
      </w:tblPr>
      <w:tblGrid>
        <w:gridCol w:w="2835"/>
        <w:gridCol w:w="1560"/>
        <w:gridCol w:w="3118"/>
        <w:gridCol w:w="1985"/>
      </w:tblGrid>
      <w:tr w:rsidR="00CB4AC9" w:rsidTr="002443FA">
        <w:trPr>
          <w:cantSplit/>
          <w:trHeight w:hRule="exact" w:val="1077"/>
        </w:trPr>
        <w:tc>
          <w:tcPr>
            <w:tcW w:w="9498" w:type="dxa"/>
            <w:gridSpan w:val="4"/>
          </w:tcPr>
          <w:p w:rsidR="00CB4AC9" w:rsidRDefault="0008518C" w:rsidP="002443FA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400.05pt;margin-top:43.2pt;width:153pt;height:57.6pt;z-index:251657728;mso-position-horizontal-relative:page;mso-position-vertical-relative:page" o:allowincell="f" stroked="f">
                  <v:textbox style="mso-next-textbox:#_x0000_s1026" inset="0,0,0,0">
                    <w:txbxContent>
                      <w:p w:rsidR="00CB4AC9" w:rsidRDefault="00CB4AC9" w:rsidP="00CB4AC9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F7116D">
                          <w:rPr>
                            <w:sz w:val="20"/>
                          </w:rPr>
                          <w:t>подготовлен</w:t>
                        </w:r>
                        <w:r>
                          <w:rPr>
                            <w:sz w:val="20"/>
                          </w:rPr>
                          <w:t xml:space="preserve"> </w:t>
                        </w:r>
                        <w:r w:rsidR="00F7116D">
                          <w:rPr>
                            <w:sz w:val="20"/>
                          </w:rPr>
                          <w:t>комитетом</w:t>
                        </w:r>
                        <w:r>
                          <w:rPr>
                            <w:sz w:val="20"/>
                          </w:rPr>
                          <w:t xml:space="preserve"> </w:t>
                        </w:r>
                      </w:p>
                      <w:p w:rsidR="00CB4AC9" w:rsidRDefault="00CB4AC9" w:rsidP="00CB4AC9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  <w:r w:rsidR="00F7116D">
                          <w:rPr>
                            <w:sz w:val="20"/>
                          </w:rPr>
                          <w:t>по регламенту, депутатской этике и организации работы Законодательного Соб</w:t>
                        </w:r>
                        <w:r w:rsidR="00AD5AC6">
                          <w:rPr>
                            <w:sz w:val="20"/>
                          </w:rPr>
                          <w:t>р</w:t>
                        </w:r>
                        <w:r w:rsidR="00F7116D">
                          <w:rPr>
                            <w:sz w:val="20"/>
                          </w:rPr>
                          <w:t>ания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CB4AC9" w:rsidRDefault="00CB4AC9" w:rsidP="002443FA"/>
          <w:p w:rsidR="00CB4AC9" w:rsidRPr="00730DF3" w:rsidRDefault="00CB4AC9" w:rsidP="002443FA"/>
        </w:tc>
      </w:tr>
      <w:tr w:rsidR="00CB4AC9" w:rsidTr="002443FA">
        <w:tc>
          <w:tcPr>
            <w:tcW w:w="9498" w:type="dxa"/>
            <w:gridSpan w:val="4"/>
          </w:tcPr>
          <w:p w:rsidR="00CB4AC9" w:rsidRDefault="00CB4AC9" w:rsidP="002443FA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CB4AC9" w:rsidRDefault="00CB4AC9" w:rsidP="002443FA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CB4AC9" w:rsidRPr="005A6019" w:rsidRDefault="00CB4AC9" w:rsidP="002443FA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CB4AC9" w:rsidTr="002443FA">
        <w:trPr>
          <w:cantSplit/>
        </w:trPr>
        <w:tc>
          <w:tcPr>
            <w:tcW w:w="2835" w:type="dxa"/>
          </w:tcPr>
          <w:p w:rsidR="00CB4AC9" w:rsidRPr="00CE19DF" w:rsidRDefault="00CB4AC9" w:rsidP="002443F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CB4AC9" w:rsidRPr="00847B01" w:rsidRDefault="00CB4AC9" w:rsidP="002443FA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   </w:t>
            </w:r>
            <w:r w:rsidRPr="00847B01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CB4AC9" w:rsidRPr="00CE19DF" w:rsidRDefault="00CB4AC9" w:rsidP="002443FA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>
              <w:rPr>
                <w:szCs w:val="28"/>
              </w:rPr>
              <w:t xml:space="preserve"> </w:t>
            </w:r>
          </w:p>
        </w:tc>
      </w:tr>
      <w:tr w:rsidR="00CB4AC9" w:rsidTr="002443FA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CB4AC9" w:rsidRDefault="00CB4AC9" w:rsidP="002443FA">
            <w:pPr>
              <w:jc w:val="both"/>
              <w:rPr>
                <w:sz w:val="24"/>
              </w:rPr>
            </w:pPr>
          </w:p>
        </w:tc>
      </w:tr>
      <w:tr w:rsidR="00CB4AC9" w:rsidRPr="00D74532" w:rsidTr="002443FA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CB4AC9" w:rsidRPr="00551CFC" w:rsidRDefault="00A254BC" w:rsidP="00475C0F">
            <w:pPr>
              <w:ind w:left="-108"/>
              <w:jc w:val="both"/>
            </w:pPr>
            <w:r>
              <w:t>О докладе</w:t>
            </w:r>
            <w:r w:rsidR="00B509FD">
              <w:rPr>
                <w:szCs w:val="28"/>
              </w:rPr>
              <w:t xml:space="preserve"> </w:t>
            </w:r>
            <w:r w:rsidR="00B266A1">
              <w:rPr>
                <w:szCs w:val="28"/>
              </w:rPr>
              <w:t>"О законодательстве Приморского края и</w:t>
            </w:r>
            <w:r w:rsidR="00B509FD">
              <w:rPr>
                <w:szCs w:val="28"/>
              </w:rPr>
              <w:t xml:space="preserve"> </w:t>
            </w:r>
            <w:r w:rsidR="00B266A1">
              <w:rPr>
                <w:szCs w:val="28"/>
              </w:rPr>
              <w:t>мониторинге</w:t>
            </w:r>
            <w:r>
              <w:t xml:space="preserve"> </w:t>
            </w:r>
            <w:proofErr w:type="spellStart"/>
            <w:r w:rsidR="00B509FD">
              <w:rPr>
                <w:szCs w:val="28"/>
              </w:rPr>
              <w:t>правоприменения</w:t>
            </w:r>
            <w:proofErr w:type="spellEnd"/>
            <w:r w:rsidR="00B509FD">
              <w:rPr>
                <w:szCs w:val="28"/>
              </w:rPr>
              <w:t xml:space="preserve"> нормативных правовых актов Приморского края, принятых Законодательным Собранием Приморского края,</w:t>
            </w:r>
            <w:r w:rsidR="00B509FD">
              <w:t xml:space="preserve"> </w:t>
            </w:r>
            <w:r w:rsidR="003A375C">
              <w:t>за</w:t>
            </w:r>
            <w:r w:rsidR="00CB4AC9">
              <w:t xml:space="preserve"> 20</w:t>
            </w:r>
            <w:r w:rsidR="007C7595">
              <w:t>1</w:t>
            </w:r>
            <w:r w:rsidR="00B509FD">
              <w:t>3</w:t>
            </w:r>
            <w:r w:rsidR="003A375C">
              <w:t xml:space="preserve"> год</w:t>
            </w:r>
            <w:r w:rsidR="00B266A1">
              <w:t>"</w:t>
            </w:r>
          </w:p>
          <w:p w:rsidR="00CB4AC9" w:rsidRPr="00551CFC" w:rsidRDefault="00CB4AC9" w:rsidP="002443FA">
            <w:pPr>
              <w:jc w:val="both"/>
            </w:pPr>
          </w:p>
        </w:tc>
      </w:tr>
    </w:tbl>
    <w:p w:rsidR="00CB4AC9" w:rsidRDefault="0006226A" w:rsidP="00032858">
      <w:pPr>
        <w:ind w:firstLine="709"/>
        <w:jc w:val="both"/>
      </w:pPr>
      <w:r>
        <w:t>Рассмотрев</w:t>
      </w:r>
      <w:r w:rsidR="00032858">
        <w:t xml:space="preserve"> и обсудив доклад</w:t>
      </w:r>
      <w:r w:rsidR="00B266A1">
        <w:t xml:space="preserve"> </w:t>
      </w:r>
      <w:r w:rsidR="00B266A1">
        <w:rPr>
          <w:szCs w:val="28"/>
        </w:rPr>
        <w:t>"О законодательстве Приморского края и мониторинге</w:t>
      </w:r>
      <w:r w:rsidR="00B266A1">
        <w:t xml:space="preserve"> </w:t>
      </w:r>
      <w:proofErr w:type="spellStart"/>
      <w:r w:rsidR="00B266A1">
        <w:rPr>
          <w:szCs w:val="28"/>
        </w:rPr>
        <w:t>правоприменения</w:t>
      </w:r>
      <w:proofErr w:type="spellEnd"/>
      <w:r w:rsidR="00B266A1">
        <w:rPr>
          <w:szCs w:val="28"/>
        </w:rPr>
        <w:t xml:space="preserve"> нормативных правовых актов Приморского края, принятых Законодательным Собранием Приморского края,</w:t>
      </w:r>
      <w:r w:rsidR="00B266A1">
        <w:t xml:space="preserve"> за</w:t>
      </w:r>
      <w:r w:rsidR="00AB22BD">
        <w:t xml:space="preserve">                   </w:t>
      </w:r>
      <w:r w:rsidR="00B266A1">
        <w:t xml:space="preserve"> 2013 год"</w:t>
      </w:r>
      <w:r w:rsidR="00032858">
        <w:t xml:space="preserve">, </w:t>
      </w:r>
      <w:r w:rsidR="00CB4AC9">
        <w:t>Законодательное Собрание Приморского края</w:t>
      </w:r>
    </w:p>
    <w:p w:rsidR="00CB4AC9" w:rsidRDefault="00CB4AC9" w:rsidP="00CB4AC9"/>
    <w:p w:rsidR="00CB4AC9" w:rsidRDefault="00CB4AC9" w:rsidP="00CB4AC9">
      <w:r>
        <w:t>ПОСТАНОВЛЯЕТ:</w:t>
      </w:r>
    </w:p>
    <w:p w:rsidR="00CB4AC9" w:rsidRDefault="00CB4AC9" w:rsidP="00CB4AC9"/>
    <w:p w:rsidR="00CB4AC9" w:rsidRDefault="00CB4AC9" w:rsidP="00CB4AC9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1.</w:t>
      </w:r>
      <w:r w:rsidR="00032858">
        <w:t>Д</w:t>
      </w:r>
      <w:r w:rsidR="003A375C">
        <w:t xml:space="preserve">оклад </w:t>
      </w:r>
      <w:r w:rsidR="00B266A1">
        <w:rPr>
          <w:szCs w:val="28"/>
        </w:rPr>
        <w:t>"О законодательстве Приморского края и мониторинге</w:t>
      </w:r>
      <w:r w:rsidR="00B266A1">
        <w:t xml:space="preserve"> </w:t>
      </w:r>
      <w:proofErr w:type="spellStart"/>
      <w:r w:rsidR="00B266A1">
        <w:rPr>
          <w:szCs w:val="28"/>
        </w:rPr>
        <w:t>правоприменения</w:t>
      </w:r>
      <w:proofErr w:type="spellEnd"/>
      <w:r w:rsidR="00B266A1">
        <w:rPr>
          <w:szCs w:val="28"/>
        </w:rPr>
        <w:t xml:space="preserve"> нормативных правовых актов Приморского края, принятых Законодательным Собранием Приморского края,</w:t>
      </w:r>
      <w:r w:rsidR="00B266A1">
        <w:t xml:space="preserve"> за 2013 год" </w:t>
      </w:r>
      <w:r w:rsidR="00032858">
        <w:t>принять</w:t>
      </w:r>
      <w:r w:rsidR="003A375C">
        <w:t xml:space="preserve"> к сведению</w:t>
      </w:r>
      <w:r w:rsidR="00032858">
        <w:t>.</w:t>
      </w:r>
    </w:p>
    <w:p w:rsidR="00CB4AC9" w:rsidRDefault="00CB4AC9" w:rsidP="00CB4AC9">
      <w:pPr>
        <w:pStyle w:val="a3"/>
        <w:tabs>
          <w:tab w:val="clear" w:pos="4153"/>
          <w:tab w:val="clear" w:pos="8306"/>
        </w:tabs>
        <w:ind w:left="720" w:right="-144"/>
        <w:jc w:val="both"/>
      </w:pPr>
    </w:p>
    <w:p w:rsidR="00E67DB4" w:rsidRDefault="00E67DB4" w:rsidP="00E67DB4">
      <w:pPr>
        <w:pStyle w:val="a3"/>
        <w:tabs>
          <w:tab w:val="clear" w:pos="4153"/>
          <w:tab w:val="clear" w:pos="8306"/>
        </w:tabs>
        <w:ind w:right="-144" w:firstLine="708"/>
        <w:jc w:val="both"/>
      </w:pPr>
      <w:r>
        <w:t xml:space="preserve">2.Направить </w:t>
      </w:r>
      <w:r w:rsidR="00AB22BD">
        <w:t xml:space="preserve">указанный </w:t>
      </w:r>
      <w:r>
        <w:t>доклад в Министерство юстиции Российской Федерации.</w:t>
      </w:r>
    </w:p>
    <w:p w:rsidR="00E67DB4" w:rsidRDefault="00E67DB4" w:rsidP="00E67DB4">
      <w:pPr>
        <w:pStyle w:val="a3"/>
        <w:tabs>
          <w:tab w:val="clear" w:pos="4153"/>
          <w:tab w:val="clear" w:pos="8306"/>
        </w:tabs>
        <w:ind w:right="-144" w:firstLine="708"/>
        <w:jc w:val="both"/>
      </w:pPr>
    </w:p>
    <w:p w:rsidR="00CB4AC9" w:rsidRDefault="00E67DB4" w:rsidP="003A375C">
      <w:pPr>
        <w:pStyle w:val="a3"/>
        <w:tabs>
          <w:tab w:val="clear" w:pos="4153"/>
          <w:tab w:val="clear" w:pos="8306"/>
        </w:tabs>
        <w:ind w:right="-144" w:firstLine="720"/>
        <w:jc w:val="both"/>
      </w:pPr>
      <w:r>
        <w:t>3</w:t>
      </w:r>
      <w:r w:rsidR="00CB4AC9">
        <w:t>.</w:t>
      </w:r>
      <w:r w:rsidR="006B63E8">
        <w:t>Настоящее постановление вступает в силу со дня его принятия.</w:t>
      </w:r>
    </w:p>
    <w:p w:rsidR="00CB4AC9" w:rsidRDefault="00CB4AC9" w:rsidP="00CB4AC9">
      <w:pPr>
        <w:ind w:firstLine="708"/>
        <w:jc w:val="both"/>
      </w:pPr>
    </w:p>
    <w:p w:rsidR="00CB4AC9" w:rsidRDefault="00CB4AC9" w:rsidP="00CB4AC9">
      <w:pPr>
        <w:jc w:val="both"/>
      </w:pPr>
    </w:p>
    <w:p w:rsidR="00CB4AC9" w:rsidRDefault="00CB4AC9" w:rsidP="00CB4AC9">
      <w:pPr>
        <w:jc w:val="right"/>
      </w:pPr>
    </w:p>
    <w:p w:rsidR="00CB4AC9" w:rsidRDefault="00CB4AC9" w:rsidP="00CB4AC9">
      <w:pPr>
        <w:jc w:val="both"/>
      </w:pPr>
      <w:r>
        <w:t>Председатель</w:t>
      </w:r>
    </w:p>
    <w:p w:rsidR="00CB4AC9" w:rsidRDefault="00CB4AC9" w:rsidP="00CB4AC9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B22BD">
        <w:t xml:space="preserve">   </w:t>
      </w:r>
      <w:r>
        <w:t xml:space="preserve">     </w:t>
      </w:r>
      <w:r w:rsidR="0006226A">
        <w:t>В</w:t>
      </w:r>
      <w:r>
        <w:t>.</w:t>
      </w:r>
      <w:r w:rsidR="0006226A">
        <w:t>В</w:t>
      </w:r>
      <w:r>
        <w:t xml:space="preserve">. </w:t>
      </w:r>
      <w:r w:rsidR="0006226A">
        <w:t>Горчаков</w:t>
      </w:r>
    </w:p>
    <w:sectPr w:rsidR="00CB4AC9" w:rsidSect="00351D09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A3D89" w:rsidRDefault="001A3D89">
      <w:r>
        <w:separator/>
      </w:r>
    </w:p>
  </w:endnote>
  <w:endnote w:type="continuationSeparator" w:id="0">
    <w:p w:rsidR="001A3D89" w:rsidRDefault="001A3D8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A3D89" w:rsidRDefault="001A3D89">
      <w:r>
        <w:separator/>
      </w:r>
    </w:p>
  </w:footnote>
  <w:footnote w:type="continuationSeparator" w:id="0">
    <w:p w:rsidR="001A3D89" w:rsidRDefault="001A3D8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6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CB4AC9"/>
    <w:rsid w:val="00010846"/>
    <w:rsid w:val="00032858"/>
    <w:rsid w:val="0006226A"/>
    <w:rsid w:val="00075036"/>
    <w:rsid w:val="0008518C"/>
    <w:rsid w:val="000D397F"/>
    <w:rsid w:val="001072B3"/>
    <w:rsid w:val="0017646C"/>
    <w:rsid w:val="00176543"/>
    <w:rsid w:val="001A3D89"/>
    <w:rsid w:val="002443FA"/>
    <w:rsid w:val="00275872"/>
    <w:rsid w:val="0030206A"/>
    <w:rsid w:val="00351D09"/>
    <w:rsid w:val="003926AB"/>
    <w:rsid w:val="003A375C"/>
    <w:rsid w:val="003F409B"/>
    <w:rsid w:val="00475C0F"/>
    <w:rsid w:val="004A5EB7"/>
    <w:rsid w:val="004B3156"/>
    <w:rsid w:val="00501F1C"/>
    <w:rsid w:val="00511C53"/>
    <w:rsid w:val="00525948"/>
    <w:rsid w:val="00587F35"/>
    <w:rsid w:val="00611258"/>
    <w:rsid w:val="006116D2"/>
    <w:rsid w:val="00643A47"/>
    <w:rsid w:val="00646ED2"/>
    <w:rsid w:val="00694036"/>
    <w:rsid w:val="006B4F5B"/>
    <w:rsid w:val="006B63E8"/>
    <w:rsid w:val="006C5654"/>
    <w:rsid w:val="007430DB"/>
    <w:rsid w:val="0076765A"/>
    <w:rsid w:val="007C7595"/>
    <w:rsid w:val="008247EF"/>
    <w:rsid w:val="00853AC3"/>
    <w:rsid w:val="008546A7"/>
    <w:rsid w:val="00864DA1"/>
    <w:rsid w:val="008A621F"/>
    <w:rsid w:val="008E3A14"/>
    <w:rsid w:val="008F4EC3"/>
    <w:rsid w:val="00913CD2"/>
    <w:rsid w:val="00933D6E"/>
    <w:rsid w:val="00943C0A"/>
    <w:rsid w:val="00A254BC"/>
    <w:rsid w:val="00A761A9"/>
    <w:rsid w:val="00AB22BD"/>
    <w:rsid w:val="00AD5AC6"/>
    <w:rsid w:val="00AE7CAA"/>
    <w:rsid w:val="00AF1A4F"/>
    <w:rsid w:val="00B266A1"/>
    <w:rsid w:val="00B509FD"/>
    <w:rsid w:val="00BB62E5"/>
    <w:rsid w:val="00BC1E1B"/>
    <w:rsid w:val="00BC33FC"/>
    <w:rsid w:val="00C13377"/>
    <w:rsid w:val="00CB4AC9"/>
    <w:rsid w:val="00CD2F87"/>
    <w:rsid w:val="00D1281A"/>
    <w:rsid w:val="00D3119A"/>
    <w:rsid w:val="00D74151"/>
    <w:rsid w:val="00D9381E"/>
    <w:rsid w:val="00DC20C0"/>
    <w:rsid w:val="00E468B5"/>
    <w:rsid w:val="00E67DB4"/>
    <w:rsid w:val="00EE6E2C"/>
    <w:rsid w:val="00EF351E"/>
    <w:rsid w:val="00F00A46"/>
    <w:rsid w:val="00F560A3"/>
    <w:rsid w:val="00F7116D"/>
    <w:rsid w:val="00FB4A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CB4AC9"/>
    <w:rPr>
      <w:sz w:val="28"/>
    </w:rPr>
  </w:style>
  <w:style w:type="paragraph" w:styleId="1">
    <w:name w:val="heading 1"/>
    <w:basedOn w:val="a"/>
    <w:next w:val="a"/>
    <w:qFormat/>
    <w:rsid w:val="00CB4AC9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B4AC9"/>
    <w:pPr>
      <w:tabs>
        <w:tab w:val="center" w:pos="4153"/>
        <w:tab w:val="right" w:pos="8306"/>
      </w:tabs>
    </w:pPr>
  </w:style>
  <w:style w:type="paragraph" w:styleId="a4">
    <w:name w:val="Balloon Text"/>
    <w:basedOn w:val="a"/>
    <w:semiHidden/>
    <w:rsid w:val="006B63E8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105</Words>
  <Characters>884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sysoeva_i_v</dc:creator>
  <cp:lastModifiedBy>install</cp:lastModifiedBy>
  <cp:revision>10</cp:revision>
  <cp:lastPrinted>2014-03-18T01:25:00Z</cp:lastPrinted>
  <dcterms:created xsi:type="dcterms:W3CDTF">2014-02-27T05:08:00Z</dcterms:created>
  <dcterms:modified xsi:type="dcterms:W3CDTF">2014-03-18T01:26:00Z</dcterms:modified>
</cp:coreProperties>
</file>