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18</w:t>
      </w: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02.2014</w:t>
      </w: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C03A7">
        <w:rPr>
          <w:rFonts w:ascii="Times New Roman" w:eastAsia="Times New Roman" w:hAnsi="Times New Roman" w:cs="Times New Roman"/>
          <w:sz w:val="28"/>
          <w:szCs w:val="20"/>
          <w:lang w:eastAsia="ru-RU"/>
        </w:rPr>
        <w:t>326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роекту закона Приморского края </w:t>
      </w:r>
      <w:r w:rsidRPr="006B2F22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 Закон Приморского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0EED">
        <w:rPr>
          <w:rFonts w:ascii="Times New Roman" w:eastAsia="Times New Roman" w:hAnsi="Times New Roman" w:cs="Times New Roman"/>
          <w:sz w:val="28"/>
          <w:szCs w:val="20"/>
          <w:lang w:eastAsia="ru-RU"/>
        </w:rPr>
        <w:t>"Об инновационной деятельности на территории Приморского края"</w:t>
      </w: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7"/>
        <w:gridCol w:w="1472"/>
        <w:gridCol w:w="3912"/>
        <w:gridCol w:w="863"/>
        <w:gridCol w:w="1136"/>
        <w:gridCol w:w="4062"/>
      </w:tblGrid>
      <w:tr w:rsidR="00BA54A6" w:rsidRPr="00973D42" w:rsidTr="00254F69">
        <w:tc>
          <w:tcPr>
            <w:tcW w:w="1272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479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1274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281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370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1323" w:type="pct"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12C6" w:rsidRPr="00B312C6" w:rsidRDefault="00B312C6" w:rsidP="00B312C6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7"/>
        <w:gridCol w:w="1472"/>
        <w:gridCol w:w="3912"/>
        <w:gridCol w:w="863"/>
        <w:gridCol w:w="1136"/>
        <w:gridCol w:w="4062"/>
      </w:tblGrid>
      <w:tr w:rsidR="00BA54A6" w:rsidRPr="00973D42" w:rsidTr="00B312C6">
        <w:trPr>
          <w:tblHeader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A54A6" w:rsidRPr="00973D42" w:rsidTr="00B312C6"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15 февраля 2008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195-КЗ "Об инновационной де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на территории Примо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края" (Ведомости Законод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Приморского края, 2008, № 65, стр. 18, № 94,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51) следующие изменения: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1)статью 2 изложить в следующей редакции: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"СТАТЬЯ 2. ОСНОВНЫЕ П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НЯТИЯ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1)коммерциализация </w:t>
            </w:r>
            <w:proofErr w:type="gramStart"/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</w:t>
            </w:r>
            <w:proofErr w:type="gramEnd"/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научно-технических 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- деятельность по 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влечению в экономический оборот научных и (или) научно-технических результатов;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га) или процесс, новый метод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 или новый организационный метод в деловой практике, орган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рабочих мест или во вне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связях;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осуществлению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ций, в том числе по коммерциал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научных и (или) научно-технических результатов;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4)инновационная деятельность - деятельность (включая научную, технологическую, организацио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ную, финансовую и коммерческую деятельность), направленная на 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ализацию инновационных прое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а также на создание инновац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онной инфраструктуры и обесп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ее деятельности;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юридические лица любой орган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зационно-правовой формы, ос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ществляющие инновационную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на территории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продукты, услуги, технологические процессы, системы производства (передачи) товаров (услуг), сист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организации труда или упра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инфраструктура - совокупность организаций, сп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собствующих реализации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 проектов, включая пред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управленческих, матер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ально-технических, финансовых, информационных, кадровых, ко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сультационных и организационных услуг;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совокупность вз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имодействующих субъектов инн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и ее 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фраструктуры, а также органов государственной власти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 края, обеспечивающих ре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лизацию инновационной политики Приморского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комплекс мер органов гос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власти Приморского края по обеспечению реализации стратегии инновационного разв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тия, разработанных на ее основе краевых целевых инновационных программ и инновационных прое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в рамках стратегии социально-экономического развития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развития Приморского края -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мер государственного упра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опирающихся на долгосро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приоритеты, цели и задачи 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литики органов государственной власти Приморского края в сфере инновационной деятельности;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11)краевая целевая инновацио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программа - комплексная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целевых ориентиров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 и планируемых эффективных путей и средств достижения ук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занных ориентиров, направленных на реализацию стратегии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12)государственная поддержка 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инновационной деятельности -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вокупность мер, принимаемых 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ганами государственной власти Российской Федерации 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в соответствии с фед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ральным законодательством и 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конодательством Приморского края в целях создания необход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правовых, экономических и организационных условий, а также стимулов для юридических и физ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лиц, осуществляющих 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новационную деятельность</w:t>
            </w:r>
            <w:proofErr w:type="gramStart"/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3: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инновационной деятельности включает в себя: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актов об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Приморском крае и ее поддержке, организацию их испо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испо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 краевых целевых инновац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и проектов, направленных на поддержку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субъектам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деятельности в формах, предусмотренных частью 2 статьи 10 настоящего Закона, за счет сре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средств, выделяемых из кра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на государственную поддержку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бюджетных средств, напра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ляемых на государственную 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7)размещение на конкурсной 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государственных заказов Приморского края на создание наукоемкой продукции;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3 слова "соответству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льготы и предоставляя им поддержку в соответствии с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ствующим законодательством" з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менить словами "конкретные фо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государственной поддержки из числа форм, предусмотренных ч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2 статьи 10 настоящего Зак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части 3 статьи 4: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"коммерциал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зации передовых достижений науки и техники" заменить словами "коммерциализации научных и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научно-технических резул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в случаях, устано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законодательством,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экспертизы краевых целевых инновационных программ и проектов, финансируемых за счет средств краевого бюджета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4)главу 4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"ГЛАВА 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опред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 в рамках стратегии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измер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мость целей при планировании и реализации мер государственной поддержки;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деятельности, в том числе для субъектов малого и среднего предпринимательства;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инфраструктуры;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посредством размещения информации об оказ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ваемых мерах государственной поддержки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информационно-телекоммуникационной сети "И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ощрение частной инициативы;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государственно-частного партнерства для стимулирования инновационной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для целей социально-экономического разв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9)целевой характер использов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бюджетных средств на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 инновац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9¹. СУБЪЕКТЫ И ФОРМЫ 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ПОДДЕРЖКИ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субъектами госуда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поддержки, к которым относятся Приморский край, орг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исполнительной власти Пр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а также соотве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ствующие организации, через 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торые может осуществляться такая поддержка, либо способами, предусмотренными федеральным законодательством и законодател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Приморского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в следующих формах: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уплате налогов, сборов;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поддержки, содействие в фо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мировании проектной документ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6)финансовое обеспечение (в том числе субсидии, гранты, кредиты, займы, гарантии, взносы в уста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капитал);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7)реализация целевых программ, подпрограмм и проведение мер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 в рамках государственных программ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инфраструктуры;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9)в других формах, не противор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чащих федеральному законод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 и законодательству Пр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формах, предусмо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частью 2 настоящей статьи, может осуществляться органами местного самоуправления Примо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может осуществляться юридическими и физическими 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действующему законодательству.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ДЕЯТЕЛЬНОСТИ 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1.Источниками финансирования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инновационной деятельности 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субъектов инновационной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закон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дательством источники.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осуществляется в соответствии с действующим зак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осуществляется с уч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целей и основных направлений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ТИВНОСТИ РАСХОДО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СРЕДСТВ, НАПРАВЛЯЕМЫХ НА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бюджетных средств, напра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ляемых на государственную 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осуществляется в соответствии с федеральным законодател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эконо-мической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собствен-ности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15 февраля 2008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195-КЗ "Об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на территории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края" (Ведомости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Приморского края, 2008, № 65, стр. 18, № 94,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51) следующие изменения: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 слова "и краевых 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левых инновационных программ и инновационных проектов" искл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2)статью 2 изложить в следу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щей редакции:</w:t>
            </w:r>
          </w:p>
          <w:p w:rsidR="00BA54A6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2. ОСНОВНЫЕ 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НЯТИЯ</w:t>
            </w:r>
          </w:p>
          <w:p w:rsidR="000B29BA" w:rsidRPr="00255149" w:rsidRDefault="000B29BA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1)коммерциализация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научно-технических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- деятельность по вовлечению в экономический об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 научных и (или) научно-технических результатов;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га) или процесс, новый метод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 или новый организационный метод в деловой практике,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рабочих мест или во вне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связях;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осуществлению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ций, в том числе по коммерциал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научных и (или) научно-технических результатов;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4)инновационная деятельность - деятельность (включая научную,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технологическую, организацио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ную, финансовую и коммерческую деятельность), направленная на 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ализацию инновационных прое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а также на создание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инфраструктуры и обеспеч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ее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юридические лица любой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зационно-правовой формы, 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ществляющие инновационную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на территории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продукты, услуги, технологические процессы, системы производства (передачи) товаров (услуг), сист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организации труда или упра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 - совокупность организаций, способствующих реализации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вационных проектов, включая предоставление управленческих, материально-технических, фина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совых, информационных, кадр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вых, консультационных и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зационных услуг;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морского края - совокупность вз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имодействующих субъектов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и ее 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фраструктуры, а также органов государственной власти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обеспечивающих ре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лизацию инновационной политики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комплекс мер органов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власти Приморского края по обеспечению реализации стратегии инновационного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и разработанных на ее основе инновационных мероприятий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инновационных проектов в рамках стратегии социально-экономического развития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развития Приморского края - 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мер государственного упра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опирающихся на долгосро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приоритеты, цели и задачи 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литики органов государственной</w:t>
            </w:r>
            <w:r w:rsidR="00254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власти Приморского края в сфере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11)государственная поддержка инновационной деятельности - 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вокупность мер, принимаемых 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ганами государственной власти Приморского края в соответствии с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федеральным законодательством и законодательством Приморского края в целях создания необход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правовых, экономических и организационных условий, а также стимулов для субъектов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12)субъекты государственной поддержки </w:t>
            </w:r>
            <w:r w:rsidR="00C60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ганы исполнительной власти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а также соотве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ствующие организации, через 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торые осуществляется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ственная поддержка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инновационной деятельности включает в себя: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актов об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Приморском крае и ее поддержке, организацию их испо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вационного развития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реал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зацию мероприятий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программ Приморского края и проектов, направленных на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тие и поддержку инновационной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субъектам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 в формах, предусмотренных частью 1 статьи 9¹ настоящего Закона, за счет сре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средств, выделяемых из кра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 сре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7)заключение государственных контрактов на создание наукоемкой продукции;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признать утратившей силу;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"3.Органы государственной вл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 оказывают содействие в создании регионал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межрегиональных объедин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субъектов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тельности, субъектов инфрастру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туры инновационной деятельн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4)в части 3 статьи 4: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передовых достижений науки и техники" заменить словами "коммерциализации научных и (или) научно-технических резул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слова "и краевых целевых инновационных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грамм" исключить;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экспертизы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проектов, финансируемых за счет средств краевого бюджета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"3)источники финансирования стратегии инновационного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 и разраб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танных на ее основе мероприятий государственных программ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проектов, напра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на развитие и поддержку инновационной деятельности</w:t>
            </w:r>
            <w:proofErr w:type="gramStart"/>
            <w:r w:rsidR="00C60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2 части 3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"2)комплекс мероприятий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направленных на развитие и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тельности, которые разработаны в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указанной стратег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и содержат задачи на опред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ленный период, контролируемые показатели, меры поддержки, предоставляемые субъектам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органами государственной власти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источники и объемы финансирования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части 8 статьи 7 слова "кра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целевых инновационных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грамм" заменить словами "мер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 государственных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напра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на развитие и поддержку инновационной деятельности";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7)статью 8 признать утратившей силу;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8)главу 4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"ГЛАВА 4.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ПО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ДЕЯТЕЛЬНОСТИ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 в рамках стратегии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ционного развития Приморского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инновационной деятельности 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римость целей при планировании и реализации мер государственной поддержки;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деятельности, в том числе для субъектов малого и среднего предпринимательства;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инфраструктуры;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посредством размещения информации об оказ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ваемых мерах государственной поддержки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информационно-телекоммуникационной сети "И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поощрение частной инициативы;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ментов государственно-частного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партнерства для стимулирования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для целей социально-экономического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9)целевой характер использов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бюджетных средств на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9¹. ФОРМЫ 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ПОДДЕРЖКИ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инновационной деятельности предоставляется субъектами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поддержки в следу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формах: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 налогов;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поддержки, содействие в формировании проектной докуме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6)финансовое обеспечение (в том числе субсидии, гранты,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гарантии);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7)обеспечение инфраструктуры;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8)в других формах, не против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речащих федеральному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2.Полномочия органов исполн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в области государственной поддер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инновационной деятельности, а также критерии и порядок ее предоставления определяет Адм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нистрация Приморского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в формах, предусмо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частью 1 настоящей статьи, может осуществляться органами местного самоуправления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может осуществляться юридическими и физическими 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федеральному законодательству.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ДЕЯТЕЛЬНОСТИ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1.Источниками финансирования инновационной деятельности 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источники.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осуществляется в соответствии с действующим зак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нодательством.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осуществляется с уч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целей и основных направлений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ТИВНОСТИ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БЮДЖЕТНЫХ СРЕДСТВ, НАПРАВЛЯЕМЫХ НА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BF2FC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средств краевого бюджета, направляемых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тельности, осуществляется в соо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тельством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Закон Приморского края от 15 февраля 2008 года № 195-</w:t>
            </w:r>
            <w:proofErr w:type="spell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инновационной деятельности на территории Приморского края" (В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домости Законодательного Собрания Приморского края, 2008, № 65,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18, № 94, стр. 51) следующие изменения: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 слова "и краевых 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левых инновационных программ и инновационных проектов" искл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чить;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2)статью 2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2. ОСНОВНЫЕ ПОН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1)коммерциализация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научно-технических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- деятельность по 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влечению в экономический оборот научных и (или) научно-технических результатов;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бочих мест или во внешних связях;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 по осуществлению инноваций, в том числе по коммерциализации научных и (или) научно-технических результатов;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4)инновационная деятельность - деятельность (включая научную, технологическую, организационную, финансовую и коммерческую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тельность), направленная на реал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зацию инновационных проектов, а также на создание инновационной инфраструктуры и обеспечение ее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дические лица любой организацио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но-правовой формы, осуществля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инновационную деятельность на территории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дукты, услуги, технологические процессы, системы производства (передачи) товаров (услуг), системы организации труда или управления;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инфраструктура - совокупность организаций, спосо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 реализации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проектов, включая предоставл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управленческих, материально-технических, финансовых, информ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ционных, кадровых, консультацио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организационных услуг;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Примо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- совокупность взаим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действующих субъектов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 и ее инфр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структуры, а также органов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Приморского края, обеспечивающих реализацию инн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вационной политики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скоординированный комплекс мер органов государстве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 по обеспечению реализации стратегии инновационного развития и разраб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танных на ее основе инновационных мероприятий государственных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 в рамках стратегии социально-экономического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Приморского края - система мер государственного управления, опирающихся на долгосрочные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оритеты, цели и задачи политики 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государственной власти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в сфере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11)государственная поддержка инновационной деятельности - сов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купность мер, принимаемых орган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государственной власти Примо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в соответствии с фед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ральным законодательством и зак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Приморского края в целях создания необходимых прав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вых, экономических и организац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условий, а также стимулов для субъектов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12)субъекты государственной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держки </w:t>
            </w:r>
            <w:r w:rsidR="00C60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государственной власти Приморского края, органы исполнительной власти Приморск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а также соответствующие организации, через которые 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государственная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регулирование инновационной деятельности вкл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чает в себя: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правовых актов об инновационной деятельн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в Приморском крае и ее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держке, организацию их исполнения;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реализ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мероприятий государственных программ Приморского края и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ектов, направленных на развитие и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государственной поддержки субъектам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в формах,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частью 1 статьи 9¹ настоящего Закона, за счет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 средств, выделяемых из краевого бюджета на государственную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расход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7)заключение государственных контрактов на создание наукоемкой продукции;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признать утратившей 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"3.Органы государственной власти Приморского края оказывают соде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в создании региональных и межрегиональных объединений субъектов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субъектов инфраструктуры инновационной деятельности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части 3 статьи 4: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"коммерциал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передовых достижений науки и техники" заменить словами "ко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мерциализации научных и (или) научно-технических результатов";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слова "и краевых 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левых инновационных программ" исключить;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экспертизы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проектов, финансируемых за счет средств краевого бюджета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"3)источники финансирования стратегии инновационного развития Приморского края и разработанных на ее основе мероприятий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программ Приморского края и проектов, направленных на развитие и поддержку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</w:t>
            </w:r>
            <w:proofErr w:type="gramStart"/>
            <w:r w:rsidR="00EB2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2 части 3 изложить в сл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"2)комплекс мероприятий гос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Приморского края, направленных на развитие и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которые разработаны в соо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указанной стратегией и содержат задачи на определенный период, контролируемые показатели, меры поддержки, предоставляемые субъектам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органами государственной власти Приморского края, источники и объемы финансирования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части 8 статьи 7 слова "кра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целевых инновационных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грамм" заменить словами "меропр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государственных программ Приморского края, направленных на развитие и поддержку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7)статью 8 признать утратившей силу;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8)главу 4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"ГЛАВА 4.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 определяются в рамках стратегии инновационного развития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измер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мость целей при планировании и 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ализации мер государственной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деятельности, в том числе для субъектов малого и среднего предпринимательства;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инфраструктуры;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инновационной деятельности посредством размещ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информации об оказываемых мерах государственной поддержки инновационной деятельности в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формационно-телекоммуникационной сети "И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ощрение частной инициативы;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государственно-частного партнерства для стимулирования инновационной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ударственной поддержки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 для целей соц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ально-экономического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9)целевой характер использования бюджетных средств на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поддержку инновационной деятельности.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9¹. ФОРМЫ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СТАВЛЕНИЯ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ставляется субъектами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в следующих формах: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уплате налогов;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поддержки, содействие в фо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мировании проектной документ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6)финансовое обеспечение (в том числе субсидии, гранты,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гарантии);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7)обеспечение инфраструктуры;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8)в других формах, не противор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чащих федеральному законодател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ству.</w:t>
            </w:r>
          </w:p>
          <w:p w:rsidR="00BA54A6" w:rsidRPr="00C640E7" w:rsidRDefault="00BF2FC8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Полномочия</w:t>
            </w:r>
            <w:proofErr w:type="spellEnd"/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исполн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в области государственной поддержки инновационной деятельности, а та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 критерии и порядок ее пред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определяет Администр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формах, предусмотре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частью 1 настоящей статьи, 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 осуществляться органами мес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самоуправления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может осуществляться юридическими и физическими 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федеральному законодательству.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ТЕЛЬНОСТИ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1.Источниками финансирования инновационной деятельности явл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ются: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субъектов инновационной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дательством источники.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инновационной деятельности осуществляется в 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 действующим закон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дательством.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осуществляется с учетом целей и основных направлений гос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дарственной поддержки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ТИВНОСТИ РАСХОДО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 БЮДЖЕТНЫХ СРЕДСТВ, НАПРАВЛЯЕМЫХ НА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осуществляется в соотве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федеральным законодател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ством.</w:t>
            </w:r>
          </w:p>
        </w:tc>
      </w:tr>
    </w:tbl>
    <w:p w:rsidR="007720ED" w:rsidRDefault="007720ED"/>
    <w:sectPr w:rsidR="007720ED" w:rsidSect="00254F69">
      <w:headerReference w:type="default" r:id="rId7"/>
      <w:pgSz w:w="16838" w:h="11906" w:orient="landscape"/>
      <w:pgMar w:top="1134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DB4" w:rsidRDefault="00C60DB4" w:rsidP="00BA54A6">
      <w:pPr>
        <w:spacing w:after="0" w:line="240" w:lineRule="auto"/>
      </w:pPr>
      <w:r>
        <w:separator/>
      </w:r>
    </w:p>
  </w:endnote>
  <w:endnote w:type="continuationSeparator" w:id="0">
    <w:p w:rsidR="00C60DB4" w:rsidRDefault="00C60DB4" w:rsidP="00BA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DB4" w:rsidRDefault="00C60DB4" w:rsidP="00BA54A6">
      <w:pPr>
        <w:spacing w:after="0" w:line="240" w:lineRule="auto"/>
      </w:pPr>
      <w:r>
        <w:separator/>
      </w:r>
    </w:p>
  </w:footnote>
  <w:footnote w:type="continuationSeparator" w:id="0">
    <w:p w:rsidR="00C60DB4" w:rsidRDefault="00C60DB4" w:rsidP="00BA5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1171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60DB4" w:rsidRPr="00BA54A6" w:rsidRDefault="00C60DB4" w:rsidP="00254F6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A54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54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54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28CA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BA54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4A6"/>
    <w:rsid w:val="0004153B"/>
    <w:rsid w:val="000B29BA"/>
    <w:rsid w:val="00254F69"/>
    <w:rsid w:val="005C03A7"/>
    <w:rsid w:val="007720ED"/>
    <w:rsid w:val="009F28CA"/>
    <w:rsid w:val="00B312C6"/>
    <w:rsid w:val="00BA54A6"/>
    <w:rsid w:val="00BF2FC8"/>
    <w:rsid w:val="00C60DB4"/>
    <w:rsid w:val="00CB58BA"/>
    <w:rsid w:val="00EB2993"/>
    <w:rsid w:val="00F6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A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A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A6"/>
    <w:rPr>
      <w:rFonts w:asciiTheme="minorHAnsi" w:hAnsiTheme="minorHAns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C6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A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A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A6"/>
    <w:rPr>
      <w:rFonts w:asciiTheme="minorHAnsi" w:hAnsiTheme="minorHAns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C6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4481</Words>
  <Characters>25542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Шмелева</cp:lastModifiedBy>
  <cp:revision>7</cp:revision>
  <cp:lastPrinted>2014-03-05T04:26:00Z</cp:lastPrinted>
  <dcterms:created xsi:type="dcterms:W3CDTF">2014-02-13T03:22:00Z</dcterms:created>
  <dcterms:modified xsi:type="dcterms:W3CDTF">2014-03-05T04:32:00Z</dcterms:modified>
</cp:coreProperties>
</file>