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CD" w:rsidRPr="008C0B30" w:rsidRDefault="003C7AD9" w:rsidP="001B3F74">
      <w:pPr>
        <w:spacing w:after="0" w:line="312" w:lineRule="auto"/>
        <w:ind w:firstLine="709"/>
        <w:jc w:val="center"/>
        <w:rPr>
          <w:b/>
          <w:u w:val="single"/>
        </w:rPr>
      </w:pPr>
      <w:bookmarkStart w:id="0" w:name="_GoBack"/>
      <w:bookmarkEnd w:id="0"/>
      <w:r w:rsidRPr="008C0B30">
        <w:rPr>
          <w:b/>
          <w:u w:val="single"/>
        </w:rPr>
        <w:t>Информация по исполнению</w:t>
      </w:r>
      <w:r w:rsidR="00261544" w:rsidRPr="008C0B30">
        <w:rPr>
          <w:b/>
          <w:u w:val="single"/>
        </w:rPr>
        <w:t xml:space="preserve"> </w:t>
      </w:r>
      <w:r w:rsidRPr="008C0B30">
        <w:rPr>
          <w:b/>
          <w:u w:val="single"/>
        </w:rPr>
        <w:t>бюджетных обязательств за 2013 год департаментом</w:t>
      </w:r>
      <w:r w:rsidR="00261544" w:rsidRPr="008C0B30">
        <w:rPr>
          <w:b/>
          <w:u w:val="single"/>
        </w:rPr>
        <w:t xml:space="preserve"> земельных и имущественных отношений Приморского края</w:t>
      </w:r>
      <w:r w:rsidRPr="008C0B30">
        <w:rPr>
          <w:b/>
          <w:u w:val="single"/>
        </w:rPr>
        <w:t xml:space="preserve"> как главным распорядителем бюджетных средств</w:t>
      </w:r>
    </w:p>
    <w:p w:rsidR="00261544" w:rsidRPr="006C79F8" w:rsidRDefault="00261544" w:rsidP="001B3F74">
      <w:pPr>
        <w:spacing w:after="0" w:line="312" w:lineRule="auto"/>
        <w:ind w:firstLine="709"/>
        <w:jc w:val="both"/>
      </w:pPr>
    </w:p>
    <w:p w:rsidR="00261544" w:rsidRPr="006C79F8" w:rsidRDefault="00261544" w:rsidP="001B3F74">
      <w:pPr>
        <w:tabs>
          <w:tab w:val="left" w:pos="142"/>
        </w:tabs>
        <w:spacing w:after="0" w:line="312" w:lineRule="auto"/>
        <w:ind w:firstLine="709"/>
        <w:jc w:val="both"/>
      </w:pPr>
      <w:r w:rsidRPr="006C79F8">
        <w:t>Департаменту земельных и имущественных отношений Приморского края на 2013 год утверждены лимиты бюджетных обязательств в сумме 1 314 129 062,00 рублей, исполнение на 31.12.2013 составило                              1 304 491 924,62 рублей (99,27 %).</w:t>
      </w:r>
    </w:p>
    <w:p w:rsidR="00261544" w:rsidRPr="006C79F8" w:rsidRDefault="00261544" w:rsidP="001B3F74">
      <w:pPr>
        <w:tabs>
          <w:tab w:val="left" w:pos="142"/>
        </w:tabs>
        <w:spacing w:after="0" w:line="312" w:lineRule="auto"/>
        <w:ind w:firstLine="709"/>
        <w:jc w:val="both"/>
      </w:pPr>
      <w:r w:rsidRPr="006C79F8">
        <w:t>Фонд заработной платы исполнен на 9</w:t>
      </w:r>
      <w:r w:rsidR="009027CD" w:rsidRPr="006C79F8">
        <w:t>3,8</w:t>
      </w:r>
      <w:r w:rsidR="003E6E9E" w:rsidRPr="006C79F8">
        <w:t xml:space="preserve">%. Неисполнения плана связано с наличием в департаменте вакантных должностей. </w:t>
      </w:r>
    </w:p>
    <w:p w:rsidR="00AA5857" w:rsidRPr="006C79F8" w:rsidRDefault="00AA5857" w:rsidP="001B3F74">
      <w:pPr>
        <w:spacing w:after="0" w:line="312" w:lineRule="auto"/>
        <w:ind w:firstLine="709"/>
        <w:jc w:val="both"/>
      </w:pPr>
      <w:r w:rsidRPr="006C79F8">
        <w:t xml:space="preserve">Расходы на почтовые услуги, транспортные расходы, расходы на содержание департамента (приобретение печатей, суточные и проживание в командировках, оплата программных услуг по учету и ведению реестра имущества края, договоров аренды и купли-продажи земельных участков) также исполнены более чем на 96%. </w:t>
      </w:r>
    </w:p>
    <w:p w:rsidR="00AA5857" w:rsidRPr="006C79F8" w:rsidRDefault="00AA5857" w:rsidP="001B3F74">
      <w:pPr>
        <w:spacing w:after="0" w:line="312" w:lineRule="auto"/>
        <w:ind w:firstLine="709"/>
        <w:jc w:val="both"/>
      </w:pPr>
      <w:r w:rsidRPr="006C79F8">
        <w:t>Расходы на проведение оценки имущества, находящегося в собственности Приморского края, для последующей его передачи в пользование краевых предприятий и учреждений</w:t>
      </w:r>
      <w:r w:rsidR="00BC5B4F" w:rsidRPr="006C79F8">
        <w:t>, исполнены на 51%. Экономия указанных денежных средств связана с отсутствием программы приватизации имущества на 2013 год.</w:t>
      </w:r>
    </w:p>
    <w:p w:rsidR="00327053" w:rsidRPr="006C79F8" w:rsidRDefault="00327053" w:rsidP="001B3F74">
      <w:pPr>
        <w:spacing w:after="0" w:line="312" w:lineRule="auto"/>
        <w:ind w:firstLine="709"/>
        <w:jc w:val="both"/>
      </w:pPr>
      <w:r w:rsidRPr="006C79F8">
        <w:t xml:space="preserve">В </w:t>
      </w:r>
      <w:r w:rsidR="00DF17DD" w:rsidRPr="006C79F8">
        <w:t>2013 году</w:t>
      </w:r>
      <w:r w:rsidRPr="006C79F8">
        <w:t xml:space="preserve"> департаментом </w:t>
      </w:r>
      <w:r w:rsidR="00DF17DD" w:rsidRPr="006C79F8">
        <w:t>не использованы лимиты, предусмотренные на коммунальные услуги и содержание имущества, находящегося в собственности Приморского края, в сумме 2 139 545,82 рублей. Это связано с отсутствием договора на возмещение коммунальных услуг, заключенным между департаментом и ТСЖ «Толстого 5», а также о</w:t>
      </w:r>
      <w:r w:rsidR="00C545EE" w:rsidRPr="006C79F8">
        <w:t>тс</w:t>
      </w:r>
      <w:r w:rsidR="003C7AD9" w:rsidRPr="006C79F8">
        <w:t xml:space="preserve">утствием управляющей компании, так как </w:t>
      </w:r>
      <w:r w:rsidR="00C963CC" w:rsidRPr="006C79F8">
        <w:t xml:space="preserve">конкурсы на выбор управляющей компании в 2013 году </w:t>
      </w:r>
      <w:r w:rsidR="00C304CD" w:rsidRPr="006C79F8">
        <w:t xml:space="preserve">                          </w:t>
      </w:r>
      <w:r w:rsidR="00C963CC" w:rsidRPr="006C79F8">
        <w:t>не состоялись в связи с отсутствием претендентов.</w:t>
      </w:r>
    </w:p>
    <w:p w:rsidR="00261544" w:rsidRPr="006C79F8" w:rsidRDefault="00C963CC" w:rsidP="001B3F74">
      <w:pPr>
        <w:spacing w:after="0" w:line="312" w:lineRule="auto"/>
        <w:ind w:firstLine="709"/>
        <w:jc w:val="both"/>
      </w:pPr>
      <w:r w:rsidRPr="006C79F8">
        <w:t xml:space="preserve">Департамент земельных и имущественных отношений Приморского края является соисполнителем </w:t>
      </w:r>
      <w:r w:rsidR="00C304CD" w:rsidRPr="006C79F8">
        <w:t>трех</w:t>
      </w:r>
      <w:r w:rsidRPr="006C79F8">
        <w:t xml:space="preserve"> государственных программ Приморского края:</w:t>
      </w:r>
    </w:p>
    <w:p w:rsidR="00C304CD" w:rsidRPr="006C79F8" w:rsidRDefault="00C304CD" w:rsidP="001B3F74">
      <w:pPr>
        <w:pStyle w:val="a3"/>
        <w:numPr>
          <w:ilvl w:val="0"/>
          <w:numId w:val="2"/>
        </w:numPr>
        <w:spacing w:after="0" w:line="312" w:lineRule="auto"/>
        <w:ind w:left="0" w:firstLine="709"/>
        <w:jc w:val="both"/>
      </w:pPr>
      <w:r w:rsidRPr="006C79F8">
        <w:t xml:space="preserve">Государственной программой Приморского края «Обеспечение доступным жильем и качественными услугами жилищно-коммунального хозяйства населения Приморского края» на 2013-2017 годы», утвержденной постановлением Администрации Приморского края от 07.12.2012 № 398-па, </w:t>
      </w:r>
      <w:r w:rsidR="00683D38" w:rsidRPr="006C79F8">
        <w:t xml:space="preserve">департаменту </w:t>
      </w:r>
      <w:r w:rsidRPr="006C79F8">
        <w:t xml:space="preserve">предусмотрено </w:t>
      </w:r>
      <w:r w:rsidR="00BB4322">
        <w:t xml:space="preserve">2 500 тыс.рублей </w:t>
      </w:r>
      <w:r w:rsidR="003C7AD9" w:rsidRPr="006C79F8">
        <w:t xml:space="preserve">на 2013 год </w:t>
      </w:r>
      <w:r w:rsidR="00BB4322">
        <w:t xml:space="preserve">для </w:t>
      </w:r>
      <w:r w:rsidRPr="006C79F8">
        <w:t>вовлечени</w:t>
      </w:r>
      <w:r w:rsidR="00BB4322">
        <w:t>я</w:t>
      </w:r>
      <w:r w:rsidRPr="006C79F8">
        <w:t xml:space="preserve"> </w:t>
      </w:r>
      <w:r w:rsidR="00BB4322">
        <w:t xml:space="preserve">                  </w:t>
      </w:r>
      <w:r w:rsidRPr="006C79F8">
        <w:lastRenderedPageBreak/>
        <w:t xml:space="preserve">в оборот в целях жилищного строительства на территории города Владивостока </w:t>
      </w:r>
      <w:r w:rsidR="003C7AD9" w:rsidRPr="006C79F8">
        <w:t xml:space="preserve">земельных участков площадью </w:t>
      </w:r>
      <w:r w:rsidRPr="006C79F8">
        <w:t>4 га.</w:t>
      </w:r>
    </w:p>
    <w:p w:rsidR="00C304CD" w:rsidRPr="006C79F8" w:rsidRDefault="00BB4322" w:rsidP="001B3F74">
      <w:pPr>
        <w:spacing w:after="0" w:line="312" w:lineRule="auto"/>
        <w:ind w:firstLine="709"/>
        <w:jc w:val="both"/>
        <w:rPr>
          <w:color w:val="000000"/>
        </w:rPr>
      </w:pPr>
      <w:r>
        <w:t>Из</w:t>
      </w:r>
      <w:r w:rsidR="00683D38" w:rsidRPr="006C79F8">
        <w:rPr>
          <w:color w:val="000000"/>
        </w:rPr>
        <w:t xml:space="preserve"> 2 500 тыс. рублей изр</w:t>
      </w:r>
      <w:r w:rsidR="003C7AD9" w:rsidRPr="006C79F8">
        <w:rPr>
          <w:color w:val="000000"/>
        </w:rPr>
        <w:t xml:space="preserve">асходовано 1925,25 тыс. рублей, что составляет </w:t>
      </w:r>
      <w:r w:rsidR="00683D38" w:rsidRPr="006C79F8">
        <w:rPr>
          <w:color w:val="000000"/>
        </w:rPr>
        <w:t>77%</w:t>
      </w:r>
      <w:r w:rsidR="003C7AD9" w:rsidRPr="006C79F8">
        <w:rPr>
          <w:color w:val="000000"/>
        </w:rPr>
        <w:t xml:space="preserve"> от утвержденного плана. Экономия бюджетных средств связана </w:t>
      </w:r>
      <w:r w:rsidR="003C7AD9" w:rsidRPr="006C79F8">
        <w:rPr>
          <w:rFonts w:eastAsia="Calibri"/>
        </w:rPr>
        <w:t>со снижением заявленной цены контрактов на выполнение работ, оказание услуг на основании проведенных закупок для государственных нужд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</w:r>
      <w:r w:rsidR="003C7AD9" w:rsidRPr="006C79F8">
        <w:rPr>
          <w:color w:val="000000"/>
        </w:rPr>
        <w:t xml:space="preserve"> </w:t>
      </w:r>
    </w:p>
    <w:p w:rsidR="009A4B87" w:rsidRPr="00BB4322" w:rsidRDefault="00863690" w:rsidP="00BB432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</w:pPr>
      <w:r w:rsidRPr="006C79F8">
        <w:t xml:space="preserve">2. </w:t>
      </w:r>
      <w:r w:rsidR="00683D38" w:rsidRPr="006C79F8">
        <w:t>Государственной программой Приморского края «Энергоэффективность, развитие газоснабжения и энергетики в Приморском крае» на 2013-2017 годы, утвержденной постановлением Администрации Приморского края от 07.12.2013 № 390-па</w:t>
      </w:r>
      <w:r w:rsidR="009A4B87" w:rsidRPr="006C79F8">
        <w:t xml:space="preserve">. </w:t>
      </w:r>
      <w:r w:rsidR="003C7AD9" w:rsidRPr="006C79F8">
        <w:t xml:space="preserve">В </w:t>
      </w:r>
      <w:r w:rsidR="009A4B87" w:rsidRPr="006C79F8">
        <w:t>2013 год</w:t>
      </w:r>
      <w:r w:rsidR="003C7AD9" w:rsidRPr="006C79F8">
        <w:t>у</w:t>
      </w:r>
      <w:r w:rsidR="009A4B87" w:rsidRPr="006C79F8">
        <w:t xml:space="preserve"> </w:t>
      </w:r>
      <w:r w:rsidR="003C7AD9" w:rsidRPr="006C79F8">
        <w:t xml:space="preserve">                                   </w:t>
      </w:r>
      <w:r w:rsidR="009A4B87" w:rsidRPr="006C79F8">
        <w:t>ГБУ «</w:t>
      </w:r>
      <w:r w:rsidR="003C7AD9" w:rsidRPr="006C79F8">
        <w:t>ХОЗУ</w:t>
      </w:r>
      <w:r w:rsidR="009A4B87" w:rsidRPr="006C79F8">
        <w:t xml:space="preserve">» </w:t>
      </w:r>
      <w:r w:rsidRPr="006C79F8">
        <w:t>исполнено 75,7% от утв</w:t>
      </w:r>
      <w:r w:rsidR="00BB4322">
        <w:t>ержденных бюджетных назначений.</w:t>
      </w:r>
    </w:p>
    <w:p w:rsidR="003C7AD9" w:rsidRPr="006C79F8" w:rsidRDefault="003C7AD9" w:rsidP="001B3F74">
      <w:pPr>
        <w:spacing w:after="0" w:line="312" w:lineRule="auto"/>
        <w:ind w:firstLine="709"/>
        <w:jc w:val="both"/>
      </w:pPr>
      <w:r w:rsidRPr="006C79F8">
        <w:rPr>
          <w:color w:val="000000"/>
        </w:rPr>
        <w:t xml:space="preserve">Экономия бюджетных средств </w:t>
      </w:r>
      <w:r w:rsidR="00BD6D7D" w:rsidRPr="006C79F8">
        <w:rPr>
          <w:color w:val="000000"/>
        </w:rPr>
        <w:t xml:space="preserve">на исполнение указанной госпрограммы также </w:t>
      </w:r>
      <w:r w:rsidRPr="006C79F8">
        <w:rPr>
          <w:color w:val="000000"/>
        </w:rPr>
        <w:t xml:space="preserve">связана </w:t>
      </w:r>
      <w:r w:rsidRPr="006C79F8">
        <w:rPr>
          <w:rFonts w:eastAsia="Calibri"/>
        </w:rPr>
        <w:t>со снижением заявленной цены контрактов на выполнение работ, оказание услуг на основании проведенных закупок для государственных нужд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683D38" w:rsidRPr="006C79F8" w:rsidRDefault="00863690" w:rsidP="001B3F74">
      <w:pPr>
        <w:pStyle w:val="a3"/>
        <w:spacing w:after="0" w:line="312" w:lineRule="auto"/>
        <w:ind w:left="0" w:firstLine="709"/>
        <w:jc w:val="both"/>
      </w:pPr>
      <w:r w:rsidRPr="006C79F8">
        <w:t xml:space="preserve">3. Государственная программа </w:t>
      </w:r>
      <w:r w:rsidR="008C0B30">
        <w:t xml:space="preserve">в части полномочий департамента </w:t>
      </w:r>
      <w:r w:rsidR="00BE2EB5" w:rsidRPr="006C79F8">
        <w:t xml:space="preserve">Приморского края «Информационное общество» на 2013 - 2017 годы в 2013 году </w:t>
      </w:r>
      <w:r w:rsidR="008C0B30">
        <w:t>исполнена на 99,4%, всего на 2013 года на реализацию указанной программы запланировано 30 400 тыс.руб.</w:t>
      </w:r>
    </w:p>
    <w:p w:rsidR="00BE2EB5" w:rsidRDefault="00BE2EB5" w:rsidP="001B3F74">
      <w:pPr>
        <w:pStyle w:val="a3"/>
        <w:spacing w:after="0" w:line="312" w:lineRule="auto"/>
        <w:ind w:left="0" w:firstLine="709"/>
        <w:jc w:val="both"/>
      </w:pPr>
      <w:r w:rsidRPr="006C79F8">
        <w:t xml:space="preserve">В </w:t>
      </w:r>
      <w:r w:rsidR="00046D36" w:rsidRPr="006C79F8">
        <w:t xml:space="preserve">октябре </w:t>
      </w:r>
      <w:r w:rsidRPr="006C79F8">
        <w:t>2013 год</w:t>
      </w:r>
      <w:r w:rsidR="00046D36" w:rsidRPr="006C79F8">
        <w:t>а</w:t>
      </w:r>
      <w:r w:rsidRPr="006C79F8">
        <w:t xml:space="preserve"> </w:t>
      </w:r>
      <w:r w:rsidR="00046D36" w:rsidRPr="006C79F8">
        <w:t>департаментом заключен контракт на 29 800 000 рублей на создание и установку информационной системы геопространственного обеспечения устойчивого управления Приморского края «</w:t>
      </w:r>
      <w:r w:rsidR="00D8302B" w:rsidRPr="006C79F8">
        <w:t>Инфраструктура пространственных данных Приморского края</w:t>
      </w:r>
      <w:r w:rsidR="00046D36" w:rsidRPr="006C79F8">
        <w:t>».</w:t>
      </w:r>
      <w:r w:rsidR="009C7889">
        <w:t xml:space="preserve"> </w:t>
      </w:r>
    </w:p>
    <w:p w:rsidR="00D546ED" w:rsidRPr="001E7DF1" w:rsidRDefault="00D546ED" w:rsidP="00FD555D">
      <w:pPr>
        <w:spacing w:after="0" w:line="312" w:lineRule="auto"/>
        <w:ind w:right="23" w:firstLine="720"/>
        <w:jc w:val="both"/>
        <w:rPr>
          <w:rFonts w:eastAsia="Calibri"/>
        </w:rPr>
      </w:pPr>
      <w:r>
        <w:rPr>
          <w:rFonts w:eastAsia="Calibri"/>
        </w:rPr>
        <w:t>В 2013 году с</w:t>
      </w:r>
      <w:r w:rsidRPr="001E7DF1">
        <w:rPr>
          <w:rFonts w:eastAsia="Calibri"/>
        </w:rPr>
        <w:t xml:space="preserve">огласно поручению Губернатора Приморского края                                      В.В. Миклушевского </w:t>
      </w:r>
      <w:r>
        <w:t xml:space="preserve">департаментом осуществлен </w:t>
      </w:r>
      <w:r w:rsidRPr="001E7DF1">
        <w:rPr>
          <w:rFonts w:eastAsia="Calibri"/>
        </w:rPr>
        <w:t>взнос в уставный капитал</w:t>
      </w:r>
      <w:r>
        <w:t xml:space="preserve"> </w:t>
      </w:r>
      <w:r w:rsidRPr="001E7DF1">
        <w:rPr>
          <w:rFonts w:eastAsia="Calibri"/>
        </w:rPr>
        <w:t>ОАО «Корпорация развития Приморского края»</w:t>
      </w:r>
      <w:r>
        <w:rPr>
          <w:rFonts w:eastAsia="Calibri"/>
        </w:rPr>
        <w:t xml:space="preserve"> </w:t>
      </w:r>
      <w:r w:rsidRPr="001E7DF1">
        <w:rPr>
          <w:rFonts w:eastAsia="Calibri"/>
        </w:rPr>
        <w:t>в сумме</w:t>
      </w:r>
      <w:r>
        <w:t xml:space="preserve">                          </w:t>
      </w:r>
      <w:r w:rsidRPr="001E7DF1">
        <w:rPr>
          <w:rFonts w:eastAsia="Calibri"/>
        </w:rPr>
        <w:t xml:space="preserve"> 500 000 000,00 рублей для создания Игорной зоны «Приморье» на берегу бухты Муравьиной. </w:t>
      </w:r>
      <w:r>
        <w:rPr>
          <w:rFonts w:eastAsia="Calibri"/>
        </w:rPr>
        <w:t xml:space="preserve">Приобретено в собственности Приморского края </w:t>
      </w:r>
      <w:r w:rsidR="00FD555D">
        <w:rPr>
          <w:rFonts w:eastAsia="Calibri"/>
        </w:rPr>
        <w:t xml:space="preserve">500 000 штук </w:t>
      </w:r>
      <w:r>
        <w:rPr>
          <w:rFonts w:eastAsia="Calibri"/>
        </w:rPr>
        <w:t xml:space="preserve">номинальной стоимостью </w:t>
      </w:r>
      <w:r w:rsidR="00FD555D">
        <w:rPr>
          <w:rFonts w:eastAsia="Calibri"/>
        </w:rPr>
        <w:t>1000 рублей за штуку.</w:t>
      </w:r>
    </w:p>
    <w:p w:rsidR="009E7523" w:rsidRDefault="009E7523" w:rsidP="00FD555D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Департамент земельных и имущественных отношений Приморского края имеет два подведомственных учреждения:</w:t>
      </w:r>
    </w:p>
    <w:p w:rsidR="009E7523" w:rsidRDefault="00D546ED" w:rsidP="001B3F74">
      <w:pPr>
        <w:pStyle w:val="ConsPlusNormal"/>
        <w:numPr>
          <w:ilvl w:val="0"/>
          <w:numId w:val="3"/>
        </w:numPr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7523">
        <w:rPr>
          <w:rFonts w:ascii="Times New Roman" w:hAnsi="Times New Roman" w:cs="Times New Roman"/>
          <w:sz w:val="28"/>
          <w:szCs w:val="28"/>
        </w:rPr>
        <w:t>осударственное бюджетное учреждение «Хозяйственное управление администрации края»;</w:t>
      </w:r>
    </w:p>
    <w:p w:rsidR="009E7523" w:rsidRDefault="000D280B" w:rsidP="001B3F74">
      <w:pPr>
        <w:pStyle w:val="ConsPlusNormal"/>
        <w:numPr>
          <w:ilvl w:val="0"/>
          <w:numId w:val="3"/>
        </w:numPr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E7523">
        <w:rPr>
          <w:rFonts w:ascii="Times New Roman" w:hAnsi="Times New Roman" w:cs="Times New Roman"/>
          <w:sz w:val="28"/>
          <w:szCs w:val="28"/>
        </w:rPr>
        <w:t>раевое государственное казенное учреждение «Представительство Администрации Приморского края при Правительстве Российской Федерации».</w:t>
      </w:r>
    </w:p>
    <w:p w:rsidR="00476303" w:rsidRDefault="009E7523" w:rsidP="001B3F74">
      <w:pPr>
        <w:spacing w:after="0" w:line="312" w:lineRule="auto"/>
        <w:ind w:firstLine="709"/>
        <w:jc w:val="both"/>
      </w:pPr>
      <w:r w:rsidRPr="000D280B">
        <w:rPr>
          <w:color w:val="000000"/>
        </w:rPr>
        <w:t>В 2013 году на субсидии ГБУ «ХОЗУ» на выполнение государственного задания</w:t>
      </w:r>
      <w:r w:rsidR="00B25FAC">
        <w:rPr>
          <w:color w:val="000000"/>
        </w:rPr>
        <w:t xml:space="preserve"> и иные цели</w:t>
      </w:r>
      <w:r w:rsidRPr="000D280B">
        <w:rPr>
          <w:color w:val="000000"/>
        </w:rPr>
        <w:t xml:space="preserve"> из краевого бюджета выделено </w:t>
      </w:r>
      <w:r w:rsidR="00C90176" w:rsidRPr="000D280B">
        <w:rPr>
          <w:color w:val="000000"/>
        </w:rPr>
        <w:t xml:space="preserve">более </w:t>
      </w:r>
      <w:r w:rsidRPr="000D280B">
        <w:rPr>
          <w:color w:val="000000"/>
        </w:rPr>
        <w:t>699 163 330,00 рублей</w:t>
      </w:r>
      <w:r w:rsidR="00C90176" w:rsidRPr="000D280B">
        <w:rPr>
          <w:color w:val="000000"/>
        </w:rPr>
        <w:t xml:space="preserve">. </w:t>
      </w:r>
      <w:r w:rsidR="00035BD5" w:rsidRPr="000D280B">
        <w:rPr>
          <w:color w:val="000000"/>
        </w:rPr>
        <w:t>В 2013 году и</w:t>
      </w:r>
      <w:r w:rsidR="00C90176" w:rsidRPr="000D280B">
        <w:rPr>
          <w:color w:val="000000"/>
        </w:rPr>
        <w:t xml:space="preserve">сполнено </w:t>
      </w:r>
      <w:r w:rsidR="00035BD5" w:rsidRPr="000D280B">
        <w:rPr>
          <w:color w:val="000000"/>
        </w:rPr>
        <w:t xml:space="preserve">100% бюджетных назначений. В соответствии                          </w:t>
      </w:r>
      <w:r w:rsidR="00035BD5" w:rsidRPr="00476303">
        <w:rPr>
          <w:color w:val="000000"/>
        </w:rPr>
        <w:t xml:space="preserve">с п. </w:t>
      </w:r>
      <w:r w:rsidR="000D280B" w:rsidRPr="00476303">
        <w:rPr>
          <w:color w:val="000000"/>
        </w:rPr>
        <w:t>2.</w:t>
      </w:r>
      <w:r w:rsidR="000D280B" w:rsidRPr="00476303">
        <w:t xml:space="preserve">3.3 соглашений о предоставлении субсидий ГБУ «ХОЗУ» предоставлены отчеты об исполнении государственного задания, в том числе об использовании субсидии за первое полугодие и 9 месяцев и за отчетный 2013 год. Контроль </w:t>
      </w:r>
      <w:r w:rsidR="00782B9C" w:rsidRPr="00476303">
        <w:t xml:space="preserve">           </w:t>
      </w:r>
      <w:r w:rsidR="000D280B" w:rsidRPr="00476303">
        <w:t xml:space="preserve">за исполнением </w:t>
      </w:r>
      <w:r w:rsidR="00D546ED" w:rsidRPr="00476303">
        <w:t xml:space="preserve">ГБУ «ХОЗУ» </w:t>
      </w:r>
      <w:r w:rsidR="000D280B" w:rsidRPr="00476303">
        <w:t>государственного задания осуществляется департаментом ежеквартально.</w:t>
      </w:r>
      <w:r w:rsidR="00782B9C" w:rsidRPr="00476303">
        <w:t xml:space="preserve"> </w:t>
      </w:r>
    </w:p>
    <w:p w:rsidR="00035BD5" w:rsidRDefault="00782B9C" w:rsidP="001B3F74">
      <w:pPr>
        <w:pStyle w:val="a3"/>
        <w:spacing w:after="0" w:line="312" w:lineRule="auto"/>
        <w:ind w:left="0" w:firstLine="709"/>
        <w:jc w:val="both"/>
        <w:rPr>
          <w:color w:val="000000"/>
        </w:rPr>
      </w:pPr>
      <w:r w:rsidRPr="00CF202E">
        <w:rPr>
          <w:color w:val="000000"/>
        </w:rPr>
        <w:t xml:space="preserve">Распоряжением Администрации Приморского края от 11.06.2013 </w:t>
      </w:r>
      <w:r>
        <w:rPr>
          <w:color w:val="000000"/>
        </w:rPr>
        <w:t xml:space="preserve">                     </w:t>
      </w:r>
      <w:r w:rsidRPr="00CF202E">
        <w:rPr>
          <w:color w:val="000000"/>
        </w:rPr>
        <w:t xml:space="preserve">№ 185-ра создано краевое государственное казенное учреждение </w:t>
      </w:r>
      <w:r>
        <w:rPr>
          <w:color w:val="000000"/>
        </w:rPr>
        <w:t>«</w:t>
      </w:r>
      <w:r w:rsidRPr="00CF202E">
        <w:rPr>
          <w:color w:val="000000"/>
        </w:rPr>
        <w:t>Представительство Администрации Приморского края при Правительстве Российской Федерации</w:t>
      </w:r>
      <w:r>
        <w:rPr>
          <w:color w:val="000000"/>
        </w:rPr>
        <w:t>»</w:t>
      </w:r>
      <w:r w:rsidRPr="00CF202E">
        <w:rPr>
          <w:color w:val="000000"/>
        </w:rPr>
        <w:t xml:space="preserve">. </w:t>
      </w:r>
      <w:r w:rsidR="00035BD5">
        <w:rPr>
          <w:color w:val="000000"/>
        </w:rPr>
        <w:t xml:space="preserve">В 2013 году </w:t>
      </w:r>
      <w:r w:rsidR="000D280B">
        <w:rPr>
          <w:color w:val="000000"/>
        </w:rPr>
        <w:t xml:space="preserve">из краевого бюджета на финансирование КГКУ </w:t>
      </w:r>
      <w:r w:rsidR="000D280B">
        <w:t>«Представительство Администрации Приморского края при Правительстве Российской Федерации»</w:t>
      </w:r>
      <w:r w:rsidR="000D280B">
        <w:rPr>
          <w:color w:val="000000"/>
        </w:rPr>
        <w:t xml:space="preserve"> предусмотрено </w:t>
      </w:r>
      <w:r w:rsidR="00A35F45">
        <w:rPr>
          <w:color w:val="000000"/>
        </w:rPr>
        <w:t xml:space="preserve">18 517 000 рублей. Исполнено </w:t>
      </w:r>
      <w:r w:rsidR="00CF202E" w:rsidRPr="00CF202E">
        <w:rPr>
          <w:color w:val="000000"/>
        </w:rPr>
        <w:t>9</w:t>
      </w:r>
      <w:r w:rsidR="00CF202E">
        <w:rPr>
          <w:color w:val="000000"/>
        </w:rPr>
        <w:t> </w:t>
      </w:r>
      <w:r w:rsidR="00CF202E" w:rsidRPr="00CF202E">
        <w:rPr>
          <w:color w:val="000000"/>
        </w:rPr>
        <w:t>398</w:t>
      </w:r>
      <w:r w:rsidR="00CF202E">
        <w:rPr>
          <w:color w:val="000000"/>
        </w:rPr>
        <w:t xml:space="preserve"> </w:t>
      </w:r>
      <w:r w:rsidR="00CF202E" w:rsidRPr="00CF202E">
        <w:rPr>
          <w:color w:val="000000"/>
        </w:rPr>
        <w:t>573,98</w:t>
      </w:r>
      <w:r w:rsidR="00CF202E">
        <w:rPr>
          <w:color w:val="000000"/>
        </w:rPr>
        <w:t xml:space="preserve"> рублей (51%). </w:t>
      </w:r>
      <w:r>
        <w:rPr>
          <w:color w:val="000000"/>
        </w:rPr>
        <w:t>Н</w:t>
      </w:r>
      <w:r w:rsidRPr="00CF202E">
        <w:rPr>
          <w:color w:val="000000"/>
        </w:rPr>
        <w:t xml:space="preserve">еисполнение бюджета на 2013 год </w:t>
      </w:r>
      <w:r>
        <w:rPr>
          <w:color w:val="000000"/>
        </w:rPr>
        <w:t>связано с тем, что П</w:t>
      </w:r>
      <w:r w:rsidR="00CF202E" w:rsidRPr="00CF202E">
        <w:rPr>
          <w:color w:val="000000"/>
        </w:rPr>
        <w:t xml:space="preserve">редставительству согласно бюджетной смете на 2013 год доведены бюджетные ассигнования на полный </w:t>
      </w:r>
      <w:r w:rsidR="001B3F74">
        <w:rPr>
          <w:color w:val="000000"/>
        </w:rPr>
        <w:t xml:space="preserve">финансовый </w:t>
      </w:r>
      <w:r w:rsidR="00CF202E" w:rsidRPr="00CF202E">
        <w:rPr>
          <w:color w:val="000000"/>
        </w:rPr>
        <w:t xml:space="preserve">год, в то время как лицевой счет в Управлении федерального казначейства по Приморскому краю </w:t>
      </w:r>
      <w:r w:rsidR="001B3F74">
        <w:rPr>
          <w:color w:val="000000"/>
        </w:rPr>
        <w:t>открыт лишь</w:t>
      </w:r>
      <w:r>
        <w:rPr>
          <w:color w:val="000000"/>
        </w:rPr>
        <w:t xml:space="preserve"> в середине года (29.07.</w:t>
      </w:r>
      <w:r w:rsidR="00CF202E" w:rsidRPr="00CF202E">
        <w:rPr>
          <w:color w:val="000000"/>
        </w:rPr>
        <w:t>2013</w:t>
      </w:r>
      <w:r w:rsidR="001B3F74">
        <w:rPr>
          <w:color w:val="000000"/>
        </w:rPr>
        <w:t>).</w:t>
      </w:r>
    </w:p>
    <w:sectPr w:rsidR="00035BD5" w:rsidSect="00683D38">
      <w:headerReference w:type="default" r:id="rId8"/>
      <w:pgSz w:w="11906" w:h="16838"/>
      <w:pgMar w:top="567" w:right="850" w:bottom="130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BFC" w:rsidRDefault="00843BFC" w:rsidP="00683D38">
      <w:pPr>
        <w:spacing w:after="0" w:line="240" w:lineRule="auto"/>
      </w:pPr>
      <w:r>
        <w:separator/>
      </w:r>
    </w:p>
  </w:endnote>
  <w:endnote w:type="continuationSeparator" w:id="0">
    <w:p w:rsidR="00843BFC" w:rsidRDefault="00843BFC" w:rsidP="0068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BFC" w:rsidRDefault="00843BFC" w:rsidP="00683D38">
      <w:pPr>
        <w:spacing w:after="0" w:line="240" w:lineRule="auto"/>
      </w:pPr>
      <w:r>
        <w:separator/>
      </w:r>
    </w:p>
  </w:footnote>
  <w:footnote w:type="continuationSeparator" w:id="0">
    <w:p w:rsidR="00843BFC" w:rsidRDefault="00843BFC" w:rsidP="0068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50297"/>
      <w:docPartObj>
        <w:docPartGallery w:val="Page Numbers (Top of Page)"/>
        <w:docPartUnique/>
      </w:docPartObj>
    </w:sdtPr>
    <w:sdtEndPr/>
    <w:sdtContent>
      <w:p w:rsidR="00A85632" w:rsidRDefault="00C03DC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A44C9"/>
    <w:multiLevelType w:val="hybridMultilevel"/>
    <w:tmpl w:val="B868FA78"/>
    <w:lvl w:ilvl="0" w:tplc="444C8A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0545A6"/>
    <w:multiLevelType w:val="hybridMultilevel"/>
    <w:tmpl w:val="EDC2E6C0"/>
    <w:lvl w:ilvl="0" w:tplc="414A4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A702E5"/>
    <w:multiLevelType w:val="hybridMultilevel"/>
    <w:tmpl w:val="13142FAC"/>
    <w:lvl w:ilvl="0" w:tplc="FD541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544"/>
    <w:rsid w:val="00004FD9"/>
    <w:rsid w:val="00005F0C"/>
    <w:rsid w:val="00006B04"/>
    <w:rsid w:val="000155CE"/>
    <w:rsid w:val="0002152A"/>
    <w:rsid w:val="00022065"/>
    <w:rsid w:val="00027161"/>
    <w:rsid w:val="00035BD5"/>
    <w:rsid w:val="00046D36"/>
    <w:rsid w:val="00051AD3"/>
    <w:rsid w:val="00073215"/>
    <w:rsid w:val="00074460"/>
    <w:rsid w:val="00084345"/>
    <w:rsid w:val="000865E4"/>
    <w:rsid w:val="000A5987"/>
    <w:rsid w:val="000D254E"/>
    <w:rsid w:val="000D280B"/>
    <w:rsid w:val="000E1ED3"/>
    <w:rsid w:val="000E215E"/>
    <w:rsid w:val="00125097"/>
    <w:rsid w:val="0014073F"/>
    <w:rsid w:val="00150822"/>
    <w:rsid w:val="00157BA6"/>
    <w:rsid w:val="001955B8"/>
    <w:rsid w:val="00196B1D"/>
    <w:rsid w:val="001A11BE"/>
    <w:rsid w:val="001A2CA1"/>
    <w:rsid w:val="001B3F74"/>
    <w:rsid w:val="001D09E7"/>
    <w:rsid w:val="001D20D4"/>
    <w:rsid w:val="001D5105"/>
    <w:rsid w:val="001E6741"/>
    <w:rsid w:val="001F7FDC"/>
    <w:rsid w:val="002071FC"/>
    <w:rsid w:val="0022016F"/>
    <w:rsid w:val="00231666"/>
    <w:rsid w:val="00231A54"/>
    <w:rsid w:val="00236FC0"/>
    <w:rsid w:val="002403A0"/>
    <w:rsid w:val="0024782F"/>
    <w:rsid w:val="00254190"/>
    <w:rsid w:val="002611D6"/>
    <w:rsid w:val="00261544"/>
    <w:rsid w:val="00263CAA"/>
    <w:rsid w:val="00266B0B"/>
    <w:rsid w:val="002726A3"/>
    <w:rsid w:val="002D2DF2"/>
    <w:rsid w:val="002E204A"/>
    <w:rsid w:val="002F37F4"/>
    <w:rsid w:val="002F6783"/>
    <w:rsid w:val="003105A9"/>
    <w:rsid w:val="00315ADA"/>
    <w:rsid w:val="003231BA"/>
    <w:rsid w:val="00326E5A"/>
    <w:rsid w:val="00327053"/>
    <w:rsid w:val="00331967"/>
    <w:rsid w:val="003320D9"/>
    <w:rsid w:val="00336AE6"/>
    <w:rsid w:val="00344CDC"/>
    <w:rsid w:val="00362043"/>
    <w:rsid w:val="003639EB"/>
    <w:rsid w:val="003751CD"/>
    <w:rsid w:val="00385C3F"/>
    <w:rsid w:val="00395012"/>
    <w:rsid w:val="003B014A"/>
    <w:rsid w:val="003B2313"/>
    <w:rsid w:val="003B5F78"/>
    <w:rsid w:val="003C7AD9"/>
    <w:rsid w:val="003E1F4E"/>
    <w:rsid w:val="003E3613"/>
    <w:rsid w:val="003E6E9E"/>
    <w:rsid w:val="004444CD"/>
    <w:rsid w:val="0045062E"/>
    <w:rsid w:val="00467F15"/>
    <w:rsid w:val="004753D7"/>
    <w:rsid w:val="00476303"/>
    <w:rsid w:val="00476FC5"/>
    <w:rsid w:val="00480219"/>
    <w:rsid w:val="00487E20"/>
    <w:rsid w:val="004A6D6E"/>
    <w:rsid w:val="004B2171"/>
    <w:rsid w:val="004B44B5"/>
    <w:rsid w:val="004B5401"/>
    <w:rsid w:val="004B6C87"/>
    <w:rsid w:val="004D366A"/>
    <w:rsid w:val="0050397E"/>
    <w:rsid w:val="0051340D"/>
    <w:rsid w:val="0052040C"/>
    <w:rsid w:val="00520C62"/>
    <w:rsid w:val="00530D05"/>
    <w:rsid w:val="00531016"/>
    <w:rsid w:val="00543C25"/>
    <w:rsid w:val="00563624"/>
    <w:rsid w:val="0057237B"/>
    <w:rsid w:val="005765C4"/>
    <w:rsid w:val="00583ACB"/>
    <w:rsid w:val="00595603"/>
    <w:rsid w:val="00597987"/>
    <w:rsid w:val="005A10C4"/>
    <w:rsid w:val="005B7327"/>
    <w:rsid w:val="005C7930"/>
    <w:rsid w:val="005D5EAC"/>
    <w:rsid w:val="005D64C1"/>
    <w:rsid w:val="005E575E"/>
    <w:rsid w:val="005F018F"/>
    <w:rsid w:val="005F4C87"/>
    <w:rsid w:val="00604677"/>
    <w:rsid w:val="00610257"/>
    <w:rsid w:val="006202C8"/>
    <w:rsid w:val="00620776"/>
    <w:rsid w:val="0063158A"/>
    <w:rsid w:val="00632F7D"/>
    <w:rsid w:val="00634F05"/>
    <w:rsid w:val="00646BB9"/>
    <w:rsid w:val="00665F4A"/>
    <w:rsid w:val="00683D38"/>
    <w:rsid w:val="006B58D4"/>
    <w:rsid w:val="006B76D3"/>
    <w:rsid w:val="006C1EF5"/>
    <w:rsid w:val="006C79F8"/>
    <w:rsid w:val="006D4A04"/>
    <w:rsid w:val="006D6880"/>
    <w:rsid w:val="006E1BF9"/>
    <w:rsid w:val="006E57C4"/>
    <w:rsid w:val="006F3817"/>
    <w:rsid w:val="006F3B87"/>
    <w:rsid w:val="007023A4"/>
    <w:rsid w:val="00705342"/>
    <w:rsid w:val="007373D4"/>
    <w:rsid w:val="007508BE"/>
    <w:rsid w:val="0075522A"/>
    <w:rsid w:val="00782B9C"/>
    <w:rsid w:val="00783BBD"/>
    <w:rsid w:val="007A1678"/>
    <w:rsid w:val="007A3AE6"/>
    <w:rsid w:val="007A4FD2"/>
    <w:rsid w:val="007A7B95"/>
    <w:rsid w:val="007B0693"/>
    <w:rsid w:val="007C3C5E"/>
    <w:rsid w:val="007E1E73"/>
    <w:rsid w:val="007F4E8D"/>
    <w:rsid w:val="007F7EAB"/>
    <w:rsid w:val="00806121"/>
    <w:rsid w:val="00812C3D"/>
    <w:rsid w:val="00827914"/>
    <w:rsid w:val="00843BFC"/>
    <w:rsid w:val="00863690"/>
    <w:rsid w:val="00867BDF"/>
    <w:rsid w:val="0087581D"/>
    <w:rsid w:val="00882CDB"/>
    <w:rsid w:val="00894105"/>
    <w:rsid w:val="008A42B8"/>
    <w:rsid w:val="008A4854"/>
    <w:rsid w:val="008C0B30"/>
    <w:rsid w:val="008C48C5"/>
    <w:rsid w:val="008E0880"/>
    <w:rsid w:val="008E263D"/>
    <w:rsid w:val="008E6C41"/>
    <w:rsid w:val="008F1599"/>
    <w:rsid w:val="008F260E"/>
    <w:rsid w:val="008F4EE2"/>
    <w:rsid w:val="008F7909"/>
    <w:rsid w:val="009027CD"/>
    <w:rsid w:val="00907601"/>
    <w:rsid w:val="00931916"/>
    <w:rsid w:val="009422FD"/>
    <w:rsid w:val="00944778"/>
    <w:rsid w:val="00952428"/>
    <w:rsid w:val="009533FF"/>
    <w:rsid w:val="009565D6"/>
    <w:rsid w:val="00980EC1"/>
    <w:rsid w:val="00982381"/>
    <w:rsid w:val="009848E7"/>
    <w:rsid w:val="009A172F"/>
    <w:rsid w:val="009A1F77"/>
    <w:rsid w:val="009A28BB"/>
    <w:rsid w:val="009A4B87"/>
    <w:rsid w:val="009C0953"/>
    <w:rsid w:val="009C7889"/>
    <w:rsid w:val="009E598D"/>
    <w:rsid w:val="009E61EC"/>
    <w:rsid w:val="009E7523"/>
    <w:rsid w:val="009F18CF"/>
    <w:rsid w:val="009F31CB"/>
    <w:rsid w:val="00A00822"/>
    <w:rsid w:val="00A133BB"/>
    <w:rsid w:val="00A227FF"/>
    <w:rsid w:val="00A35581"/>
    <w:rsid w:val="00A35F45"/>
    <w:rsid w:val="00A5197F"/>
    <w:rsid w:val="00A51FF0"/>
    <w:rsid w:val="00A74E27"/>
    <w:rsid w:val="00A84593"/>
    <w:rsid w:val="00A85632"/>
    <w:rsid w:val="00A944D7"/>
    <w:rsid w:val="00AA190E"/>
    <w:rsid w:val="00AA4C66"/>
    <w:rsid w:val="00AA51C8"/>
    <w:rsid w:val="00AA5857"/>
    <w:rsid w:val="00AD7338"/>
    <w:rsid w:val="00AF2ACA"/>
    <w:rsid w:val="00AF4B2E"/>
    <w:rsid w:val="00B0008A"/>
    <w:rsid w:val="00B214F9"/>
    <w:rsid w:val="00B25FAC"/>
    <w:rsid w:val="00B30FF7"/>
    <w:rsid w:val="00B3706E"/>
    <w:rsid w:val="00B7406E"/>
    <w:rsid w:val="00B775FF"/>
    <w:rsid w:val="00B8652B"/>
    <w:rsid w:val="00B979F8"/>
    <w:rsid w:val="00B97EA8"/>
    <w:rsid w:val="00BA0547"/>
    <w:rsid w:val="00BB0825"/>
    <w:rsid w:val="00BB0A0E"/>
    <w:rsid w:val="00BB32DB"/>
    <w:rsid w:val="00BB4322"/>
    <w:rsid w:val="00BC5B4F"/>
    <w:rsid w:val="00BC6A47"/>
    <w:rsid w:val="00BD1F51"/>
    <w:rsid w:val="00BD6D7D"/>
    <w:rsid w:val="00BE2EB5"/>
    <w:rsid w:val="00BF2864"/>
    <w:rsid w:val="00C03DCF"/>
    <w:rsid w:val="00C17D12"/>
    <w:rsid w:val="00C234EB"/>
    <w:rsid w:val="00C3011C"/>
    <w:rsid w:val="00C304CD"/>
    <w:rsid w:val="00C31728"/>
    <w:rsid w:val="00C317A2"/>
    <w:rsid w:val="00C40C35"/>
    <w:rsid w:val="00C472DF"/>
    <w:rsid w:val="00C478E9"/>
    <w:rsid w:val="00C545EE"/>
    <w:rsid w:val="00C57D67"/>
    <w:rsid w:val="00C64C3E"/>
    <w:rsid w:val="00C77E1D"/>
    <w:rsid w:val="00C81C35"/>
    <w:rsid w:val="00C90176"/>
    <w:rsid w:val="00C91527"/>
    <w:rsid w:val="00C93221"/>
    <w:rsid w:val="00C963CC"/>
    <w:rsid w:val="00C96B73"/>
    <w:rsid w:val="00CB6C1B"/>
    <w:rsid w:val="00CC091C"/>
    <w:rsid w:val="00CC53FB"/>
    <w:rsid w:val="00CE25B1"/>
    <w:rsid w:val="00CE5FD0"/>
    <w:rsid w:val="00CF202E"/>
    <w:rsid w:val="00D07907"/>
    <w:rsid w:val="00D10B09"/>
    <w:rsid w:val="00D1355D"/>
    <w:rsid w:val="00D31977"/>
    <w:rsid w:val="00D329C4"/>
    <w:rsid w:val="00D33F69"/>
    <w:rsid w:val="00D36FDA"/>
    <w:rsid w:val="00D50306"/>
    <w:rsid w:val="00D546ED"/>
    <w:rsid w:val="00D554E3"/>
    <w:rsid w:val="00D7206F"/>
    <w:rsid w:val="00D8033F"/>
    <w:rsid w:val="00D82B0D"/>
    <w:rsid w:val="00D8302B"/>
    <w:rsid w:val="00D919AF"/>
    <w:rsid w:val="00D93990"/>
    <w:rsid w:val="00D9405F"/>
    <w:rsid w:val="00DA122C"/>
    <w:rsid w:val="00DC241D"/>
    <w:rsid w:val="00DC2FC4"/>
    <w:rsid w:val="00DC4A5F"/>
    <w:rsid w:val="00DE1D6A"/>
    <w:rsid w:val="00DE31FA"/>
    <w:rsid w:val="00DE36B6"/>
    <w:rsid w:val="00DF17DD"/>
    <w:rsid w:val="00E00942"/>
    <w:rsid w:val="00E04955"/>
    <w:rsid w:val="00E1389B"/>
    <w:rsid w:val="00E15DFD"/>
    <w:rsid w:val="00E4730E"/>
    <w:rsid w:val="00E54C2E"/>
    <w:rsid w:val="00E57560"/>
    <w:rsid w:val="00E81803"/>
    <w:rsid w:val="00E839B7"/>
    <w:rsid w:val="00E83AD2"/>
    <w:rsid w:val="00E87EFD"/>
    <w:rsid w:val="00EB4CB8"/>
    <w:rsid w:val="00EC746C"/>
    <w:rsid w:val="00ED24A0"/>
    <w:rsid w:val="00EE7C0F"/>
    <w:rsid w:val="00EF7C7E"/>
    <w:rsid w:val="00F03015"/>
    <w:rsid w:val="00F068CF"/>
    <w:rsid w:val="00F06D78"/>
    <w:rsid w:val="00F2538C"/>
    <w:rsid w:val="00F35733"/>
    <w:rsid w:val="00F35ABB"/>
    <w:rsid w:val="00F52318"/>
    <w:rsid w:val="00F67BD6"/>
    <w:rsid w:val="00F81D0A"/>
    <w:rsid w:val="00F92404"/>
    <w:rsid w:val="00FA05D0"/>
    <w:rsid w:val="00FB5CC2"/>
    <w:rsid w:val="00FD0B63"/>
    <w:rsid w:val="00FD3C97"/>
    <w:rsid w:val="00FD555D"/>
    <w:rsid w:val="00FF3E79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3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D38"/>
  </w:style>
  <w:style w:type="paragraph" w:styleId="a6">
    <w:name w:val="footer"/>
    <w:basedOn w:val="a"/>
    <w:link w:val="a7"/>
    <w:uiPriority w:val="99"/>
    <w:semiHidden/>
    <w:unhideWhenUsed/>
    <w:rsid w:val="0068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3D38"/>
  </w:style>
  <w:style w:type="paragraph" w:customStyle="1" w:styleId="ConsPlusNormal">
    <w:name w:val="ConsPlusNormal"/>
    <w:uiPriority w:val="99"/>
    <w:rsid w:val="006C79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3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3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D38"/>
  </w:style>
  <w:style w:type="paragraph" w:styleId="a6">
    <w:name w:val="footer"/>
    <w:basedOn w:val="a"/>
    <w:link w:val="a7"/>
    <w:uiPriority w:val="99"/>
    <w:semiHidden/>
    <w:unhideWhenUsed/>
    <w:rsid w:val="00683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3D38"/>
  </w:style>
  <w:style w:type="paragraph" w:customStyle="1" w:styleId="ConsPlusNormal">
    <w:name w:val="ConsPlusNormal"/>
    <w:uiPriority w:val="99"/>
    <w:rsid w:val="006C79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3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27745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3825">
                      <w:marLeft w:val="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346875">
                  <w:marLeft w:val="30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6140">
                      <w:marLeft w:val="30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5056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Полозкова Екатерина Николаевна</dc:creator>
  <cp:lastModifiedBy>Вдовенко</cp:lastModifiedBy>
  <cp:revision>2</cp:revision>
  <cp:lastPrinted>2014-03-17T05:37:00Z</cp:lastPrinted>
  <dcterms:created xsi:type="dcterms:W3CDTF">2014-03-17T05:37:00Z</dcterms:created>
  <dcterms:modified xsi:type="dcterms:W3CDTF">2014-03-17T05:37:00Z</dcterms:modified>
</cp:coreProperties>
</file>