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6AD" w:rsidRPr="00AC36AD" w:rsidRDefault="00AC36AD" w:rsidP="00AC36AD">
      <w:pPr>
        <w:ind w:firstLine="709"/>
        <w:jc w:val="center"/>
        <w:rPr>
          <w:b/>
          <w:sz w:val="28"/>
          <w:szCs w:val="28"/>
        </w:rPr>
      </w:pPr>
      <w:r w:rsidRPr="00AC36AD">
        <w:rPr>
          <w:b/>
          <w:sz w:val="28"/>
          <w:szCs w:val="28"/>
        </w:rPr>
        <w:t>Отчет</w:t>
      </w:r>
    </w:p>
    <w:p w:rsidR="00AC36AD" w:rsidRDefault="00AC36AD" w:rsidP="00AC36AD">
      <w:pPr>
        <w:ind w:firstLine="709"/>
        <w:jc w:val="center"/>
        <w:rPr>
          <w:b/>
          <w:sz w:val="28"/>
          <w:szCs w:val="28"/>
        </w:rPr>
      </w:pPr>
      <w:r w:rsidRPr="00AC36AD">
        <w:rPr>
          <w:b/>
          <w:sz w:val="28"/>
          <w:szCs w:val="28"/>
        </w:rPr>
        <w:t xml:space="preserve">об исполнении бюджета за 2013 год </w:t>
      </w:r>
    </w:p>
    <w:p w:rsidR="00AC36AD" w:rsidRPr="00AC36AD" w:rsidRDefault="00AC36AD" w:rsidP="00AC36AD">
      <w:pPr>
        <w:ind w:firstLine="709"/>
        <w:jc w:val="center"/>
        <w:rPr>
          <w:b/>
          <w:sz w:val="28"/>
          <w:szCs w:val="28"/>
        </w:rPr>
      </w:pPr>
      <w:r w:rsidRPr="00AC36AD">
        <w:rPr>
          <w:b/>
          <w:sz w:val="28"/>
          <w:szCs w:val="28"/>
        </w:rPr>
        <w:t>департаментом промышленности и транспорта Приморского края</w:t>
      </w:r>
    </w:p>
    <w:p w:rsidR="00AC36AD" w:rsidRDefault="00AC36AD" w:rsidP="00AC36AD">
      <w:pPr>
        <w:spacing w:line="360" w:lineRule="auto"/>
        <w:ind w:firstLine="708"/>
        <w:jc w:val="center"/>
        <w:rPr>
          <w:sz w:val="28"/>
          <w:szCs w:val="28"/>
        </w:rPr>
      </w:pPr>
    </w:p>
    <w:p w:rsidR="00BA484E" w:rsidRDefault="00BA484E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Законом Приморского края от 20 декабря 2012 года № 143-КЗ «О краевом бюджете на 2013 год и план</w:t>
      </w:r>
      <w:r w:rsidR="00AC36AD">
        <w:rPr>
          <w:sz w:val="28"/>
          <w:szCs w:val="28"/>
        </w:rPr>
        <w:t>овый период 2014 и 2015 годов» д</w:t>
      </w:r>
      <w:r>
        <w:rPr>
          <w:sz w:val="28"/>
          <w:szCs w:val="28"/>
        </w:rPr>
        <w:t xml:space="preserve">епартаменту </w:t>
      </w:r>
      <w:r w:rsidR="00AC36AD">
        <w:rPr>
          <w:sz w:val="28"/>
          <w:szCs w:val="28"/>
        </w:rPr>
        <w:t xml:space="preserve">промышленности и транспорта Приморского края (далее - </w:t>
      </w:r>
      <w:r w:rsidR="005D5829">
        <w:rPr>
          <w:sz w:val="28"/>
          <w:szCs w:val="28"/>
        </w:rPr>
        <w:t>д</w:t>
      </w:r>
      <w:r w:rsidR="00AC36AD">
        <w:rPr>
          <w:sz w:val="28"/>
          <w:szCs w:val="28"/>
        </w:rPr>
        <w:t xml:space="preserve">епартамент) </w:t>
      </w:r>
      <w:r>
        <w:rPr>
          <w:sz w:val="28"/>
          <w:szCs w:val="28"/>
        </w:rPr>
        <w:t xml:space="preserve">на 2013 год предусмотрены бюджетные ассигнования в сумме 349 717 571,00 рублей. </w:t>
      </w:r>
      <w:r w:rsidR="00987F08">
        <w:rPr>
          <w:sz w:val="28"/>
          <w:szCs w:val="28"/>
        </w:rPr>
        <w:t>Н</w:t>
      </w:r>
      <w:r>
        <w:rPr>
          <w:sz w:val="28"/>
          <w:szCs w:val="28"/>
        </w:rPr>
        <w:t>а основании распоряжения Администрации Приморского края о</w:t>
      </w:r>
      <w:r w:rsidR="005D5829">
        <w:rPr>
          <w:sz w:val="28"/>
          <w:szCs w:val="28"/>
        </w:rPr>
        <w:t>т 18 ноября 2013 года № 398-ра д</w:t>
      </w:r>
      <w:r>
        <w:rPr>
          <w:sz w:val="28"/>
          <w:szCs w:val="28"/>
        </w:rPr>
        <w:t>епартаменту увелич</w:t>
      </w:r>
      <w:r w:rsidR="00AC36AD">
        <w:rPr>
          <w:sz w:val="28"/>
          <w:szCs w:val="28"/>
        </w:rPr>
        <w:t>ены</w:t>
      </w:r>
      <w:r>
        <w:rPr>
          <w:sz w:val="28"/>
          <w:szCs w:val="28"/>
        </w:rPr>
        <w:t xml:space="preserve"> бюджетные ассигнования на сумму 479 695,00 рублей из резервного фонда Администрации Приморского края для дальнейшего перечисления КГУАП «Пластун-Авиа» на восстановление взлетно-посадочной полосы аэропорта «Пластун», пострадавшей в результате чрезвычайных ситуаций природного характера в июле-августе 2013 года.</w:t>
      </w:r>
    </w:p>
    <w:p w:rsidR="00BA484E" w:rsidRDefault="005D5829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 учетом суммы, выделенной из резервного фонда Администрации Приморского края</w:t>
      </w:r>
      <w:r>
        <w:rPr>
          <w:sz w:val="28"/>
          <w:szCs w:val="28"/>
        </w:rPr>
        <w:t xml:space="preserve">, департаменту </w:t>
      </w:r>
      <w:r>
        <w:rPr>
          <w:sz w:val="28"/>
          <w:szCs w:val="28"/>
        </w:rPr>
        <w:t>по состоянию на 01 января 2014 года доведены</w:t>
      </w:r>
      <w:r>
        <w:rPr>
          <w:sz w:val="28"/>
          <w:szCs w:val="28"/>
        </w:rPr>
        <w:t xml:space="preserve"> л</w:t>
      </w:r>
      <w:r w:rsidR="00BA484E">
        <w:rPr>
          <w:sz w:val="28"/>
          <w:szCs w:val="28"/>
        </w:rPr>
        <w:t xml:space="preserve">имиты бюджетных обязательств </w:t>
      </w:r>
      <w:r>
        <w:rPr>
          <w:sz w:val="28"/>
          <w:szCs w:val="28"/>
        </w:rPr>
        <w:t>в объеме 350 197 266,00 рублей</w:t>
      </w:r>
      <w:r w:rsidR="00BA484E">
        <w:rPr>
          <w:sz w:val="28"/>
          <w:szCs w:val="28"/>
        </w:rPr>
        <w:t>.</w:t>
      </w:r>
    </w:p>
    <w:p w:rsidR="00AC36AD" w:rsidRDefault="00BA484E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по состоянию на 01 января 2014 года составило    312 193 549,32 рублей, или 89,15 % от утвержденных бюджетных назначений. </w:t>
      </w:r>
    </w:p>
    <w:p w:rsidR="00A149A2" w:rsidRDefault="0023450A" w:rsidP="00BA484E">
      <w:pPr>
        <w:spacing w:line="360" w:lineRule="auto"/>
        <w:ind w:firstLine="708"/>
        <w:jc w:val="both"/>
        <w:rPr>
          <w:sz w:val="28"/>
          <w:szCs w:val="28"/>
        </w:rPr>
      </w:pPr>
      <w:r w:rsidRPr="0023450A">
        <w:rPr>
          <w:sz w:val="28"/>
          <w:szCs w:val="28"/>
        </w:rPr>
        <w:t>В соответствии с п.5 ст.9 Зако</w:t>
      </w:r>
      <w:r>
        <w:rPr>
          <w:sz w:val="28"/>
          <w:szCs w:val="28"/>
        </w:rPr>
        <w:t>на ПК от 20.12.2012 № 143-КЗ «</w:t>
      </w:r>
      <w:r w:rsidRPr="0023450A">
        <w:rPr>
          <w:sz w:val="28"/>
          <w:szCs w:val="28"/>
        </w:rPr>
        <w:t>О краевом бюджете на 2013 год и пл</w:t>
      </w:r>
      <w:r>
        <w:rPr>
          <w:sz w:val="28"/>
          <w:szCs w:val="28"/>
        </w:rPr>
        <w:t>ановый период 2014 и 2015 годов» и приложения</w:t>
      </w:r>
      <w:r w:rsidRPr="0023450A">
        <w:rPr>
          <w:sz w:val="28"/>
          <w:szCs w:val="28"/>
        </w:rPr>
        <w:t xml:space="preserve"> 15 к Закону департамент промышленности и транспорта Приморского края осуществляет реализацию государственн</w:t>
      </w:r>
      <w:r>
        <w:rPr>
          <w:sz w:val="28"/>
          <w:szCs w:val="28"/>
        </w:rPr>
        <w:t>ой</w:t>
      </w:r>
      <w:r w:rsidRPr="0023450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 Приморского края «</w:t>
      </w:r>
      <w:r w:rsidRPr="0023450A">
        <w:rPr>
          <w:sz w:val="28"/>
          <w:szCs w:val="28"/>
        </w:rPr>
        <w:t>Развитие транспорт</w:t>
      </w:r>
      <w:r>
        <w:rPr>
          <w:sz w:val="28"/>
          <w:szCs w:val="28"/>
        </w:rPr>
        <w:t>ного комплекса Приморского края»</w:t>
      </w:r>
      <w:r w:rsidRPr="002345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2013-2017 годы». </w:t>
      </w:r>
      <w:r w:rsidR="00150751" w:rsidRPr="00150751">
        <w:rPr>
          <w:sz w:val="28"/>
          <w:szCs w:val="28"/>
        </w:rPr>
        <w:t>В рамках реализ</w:t>
      </w:r>
      <w:r>
        <w:rPr>
          <w:sz w:val="28"/>
          <w:szCs w:val="28"/>
        </w:rPr>
        <w:t>ации государственной программы «</w:t>
      </w:r>
      <w:r w:rsidR="00150751" w:rsidRPr="00150751">
        <w:rPr>
          <w:sz w:val="28"/>
          <w:szCs w:val="28"/>
        </w:rPr>
        <w:t>Развитие транспорт</w:t>
      </w:r>
      <w:r>
        <w:rPr>
          <w:sz w:val="28"/>
          <w:szCs w:val="28"/>
        </w:rPr>
        <w:t>ного комплекса Приморского края» (подпрограммы «</w:t>
      </w:r>
      <w:r w:rsidR="00150751" w:rsidRPr="00150751">
        <w:rPr>
          <w:sz w:val="28"/>
          <w:szCs w:val="28"/>
        </w:rPr>
        <w:t xml:space="preserve">Развитие транспортного комплекса в Приморском крае на 2013 - 2017 годы") </w:t>
      </w:r>
      <w:r w:rsidR="00A149A2">
        <w:rPr>
          <w:sz w:val="28"/>
          <w:szCs w:val="28"/>
        </w:rPr>
        <w:t>перечислены</w:t>
      </w:r>
      <w:r w:rsidR="00150751" w:rsidRPr="00150751">
        <w:rPr>
          <w:sz w:val="28"/>
          <w:szCs w:val="28"/>
        </w:rPr>
        <w:t xml:space="preserve"> субсидии</w:t>
      </w:r>
      <w:r w:rsidR="00A149A2">
        <w:rPr>
          <w:sz w:val="28"/>
          <w:szCs w:val="28"/>
        </w:rPr>
        <w:t>:</w:t>
      </w:r>
    </w:p>
    <w:p w:rsidR="00DB3FB7" w:rsidRDefault="00A149A2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ОАО «Экспресс Приморья» в сумме 104,8 </w:t>
      </w:r>
      <w:proofErr w:type="spellStart"/>
      <w:r>
        <w:rPr>
          <w:sz w:val="28"/>
          <w:szCs w:val="28"/>
        </w:rPr>
        <w:t>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 (99,9%)</w:t>
      </w:r>
      <w:r w:rsidR="00150751" w:rsidRPr="00150751">
        <w:rPr>
          <w:sz w:val="28"/>
          <w:szCs w:val="28"/>
        </w:rPr>
        <w:t xml:space="preserve">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не выше предельных тарифов</w:t>
      </w:r>
      <w:r>
        <w:rPr>
          <w:sz w:val="28"/>
          <w:szCs w:val="28"/>
        </w:rPr>
        <w:t>;</w:t>
      </w:r>
      <w:r w:rsidRPr="00A149A2">
        <w:t xml:space="preserve"> </w:t>
      </w:r>
      <w:r>
        <w:rPr>
          <w:sz w:val="28"/>
          <w:szCs w:val="28"/>
        </w:rPr>
        <w:t>Д</w:t>
      </w:r>
      <w:r w:rsidRPr="00A149A2">
        <w:rPr>
          <w:sz w:val="28"/>
          <w:szCs w:val="28"/>
        </w:rPr>
        <w:t xml:space="preserve">енежные средства </w:t>
      </w:r>
      <w:r>
        <w:rPr>
          <w:sz w:val="28"/>
          <w:szCs w:val="28"/>
        </w:rPr>
        <w:t xml:space="preserve">перечислены </w:t>
      </w:r>
      <w:r w:rsidRPr="00A149A2">
        <w:rPr>
          <w:sz w:val="28"/>
          <w:szCs w:val="28"/>
        </w:rPr>
        <w:t>на лицев</w:t>
      </w:r>
      <w:r>
        <w:rPr>
          <w:sz w:val="28"/>
          <w:szCs w:val="28"/>
        </w:rPr>
        <w:t>ой счет</w:t>
      </w:r>
      <w:r w:rsidRPr="00A149A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A149A2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фактически произведенными</w:t>
      </w:r>
      <w:r w:rsidRPr="00A149A2">
        <w:rPr>
          <w:sz w:val="28"/>
          <w:szCs w:val="28"/>
        </w:rPr>
        <w:t xml:space="preserve"> расходам, подтвержденным документально</w:t>
      </w:r>
      <w:r>
        <w:rPr>
          <w:sz w:val="28"/>
          <w:szCs w:val="28"/>
        </w:rPr>
        <w:t xml:space="preserve"> и согласно </w:t>
      </w:r>
      <w:r w:rsidRPr="00A149A2">
        <w:rPr>
          <w:sz w:val="28"/>
          <w:szCs w:val="28"/>
        </w:rPr>
        <w:t>порядк</w:t>
      </w:r>
      <w:r>
        <w:rPr>
          <w:sz w:val="28"/>
          <w:szCs w:val="28"/>
        </w:rPr>
        <w:t>у</w:t>
      </w:r>
      <w:r w:rsidRPr="00A149A2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 субсидий, утвержденно</w:t>
      </w:r>
      <w:r w:rsidRPr="00A149A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A149A2">
        <w:rPr>
          <w:sz w:val="28"/>
          <w:szCs w:val="28"/>
        </w:rPr>
        <w:t xml:space="preserve"> постановлением</w:t>
      </w:r>
      <w:r>
        <w:rPr>
          <w:sz w:val="28"/>
          <w:szCs w:val="28"/>
        </w:rPr>
        <w:t xml:space="preserve"> </w:t>
      </w:r>
      <w:r w:rsidRPr="00A149A2">
        <w:rPr>
          <w:sz w:val="28"/>
          <w:szCs w:val="28"/>
        </w:rPr>
        <w:t>АПК № 411-па от 12.12.12 года</w:t>
      </w:r>
      <w:r w:rsidR="00DB3FB7">
        <w:rPr>
          <w:sz w:val="28"/>
          <w:szCs w:val="28"/>
        </w:rPr>
        <w:t>.</w:t>
      </w:r>
      <w:r w:rsidRPr="00A149A2">
        <w:rPr>
          <w:sz w:val="28"/>
          <w:szCs w:val="28"/>
        </w:rPr>
        <w:t xml:space="preserve"> </w:t>
      </w:r>
    </w:p>
    <w:p w:rsidR="00AC36AD" w:rsidRDefault="00A149A2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ОАО «Владивосток Авиа» в сумме 27,8 млн. руб. (57,0%) </w:t>
      </w:r>
      <w:r w:rsidRPr="00A149A2">
        <w:rPr>
          <w:sz w:val="28"/>
          <w:szCs w:val="28"/>
        </w:rPr>
        <w:t>на возмещение недополученных доходов,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края, приравненных к районам Крайнего Севера</w:t>
      </w:r>
      <w:r>
        <w:rPr>
          <w:sz w:val="28"/>
          <w:szCs w:val="28"/>
        </w:rPr>
        <w:t>.</w:t>
      </w:r>
      <w:r w:rsidRPr="00A149A2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149A2">
        <w:rPr>
          <w:sz w:val="28"/>
          <w:szCs w:val="28"/>
        </w:rPr>
        <w:t xml:space="preserve">енежные средства </w:t>
      </w:r>
      <w:r>
        <w:rPr>
          <w:sz w:val="28"/>
          <w:szCs w:val="28"/>
        </w:rPr>
        <w:t xml:space="preserve">перечислены </w:t>
      </w:r>
      <w:r w:rsidRPr="00A149A2">
        <w:rPr>
          <w:sz w:val="28"/>
          <w:szCs w:val="28"/>
        </w:rPr>
        <w:t>на лицев</w:t>
      </w:r>
      <w:r>
        <w:rPr>
          <w:sz w:val="28"/>
          <w:szCs w:val="28"/>
        </w:rPr>
        <w:t>ой счет</w:t>
      </w:r>
      <w:r w:rsidRPr="00A149A2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A149A2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фактически произведенными</w:t>
      </w:r>
      <w:r w:rsidRPr="00A149A2">
        <w:rPr>
          <w:sz w:val="28"/>
          <w:szCs w:val="28"/>
        </w:rPr>
        <w:t xml:space="preserve"> расходам, подтвержденным документально</w:t>
      </w:r>
      <w:r>
        <w:rPr>
          <w:sz w:val="28"/>
          <w:szCs w:val="28"/>
        </w:rPr>
        <w:t xml:space="preserve"> и согласно </w:t>
      </w:r>
      <w:r w:rsidRPr="00A149A2">
        <w:rPr>
          <w:sz w:val="28"/>
          <w:szCs w:val="28"/>
        </w:rPr>
        <w:t>порядк</w:t>
      </w:r>
      <w:r>
        <w:rPr>
          <w:sz w:val="28"/>
          <w:szCs w:val="28"/>
        </w:rPr>
        <w:t>у</w:t>
      </w:r>
      <w:r w:rsidRPr="00A149A2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 субсидий, утвержденно</w:t>
      </w:r>
      <w:r w:rsidRPr="00A149A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A149A2">
        <w:rPr>
          <w:sz w:val="28"/>
          <w:szCs w:val="28"/>
        </w:rPr>
        <w:t xml:space="preserve"> постановлением</w:t>
      </w:r>
      <w:r>
        <w:rPr>
          <w:sz w:val="28"/>
          <w:szCs w:val="28"/>
        </w:rPr>
        <w:t xml:space="preserve"> АПК № 71-па от 21.02.2013 года.</w:t>
      </w:r>
      <w:r w:rsidRPr="00A149A2">
        <w:rPr>
          <w:sz w:val="28"/>
          <w:szCs w:val="28"/>
        </w:rPr>
        <w:t xml:space="preserve"> </w:t>
      </w:r>
    </w:p>
    <w:p w:rsidR="00DB3FB7" w:rsidRDefault="00DB3FB7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КГУАП «Пластун Авиа» в сумме 153,0 млн. руб. (100,0%) </w:t>
      </w:r>
      <w:r w:rsidRPr="00DB3FB7">
        <w:rPr>
          <w:sz w:val="28"/>
          <w:szCs w:val="28"/>
        </w:rPr>
        <w:t>на приобретение (аренду) воздушных судов, оборудования и запчастей для проведения технического обслуживания воздушных судов в целях осуществления транспортного обслуживания населения в Приморском крае воздушным транспортом</w:t>
      </w:r>
      <w:r>
        <w:rPr>
          <w:sz w:val="28"/>
          <w:szCs w:val="28"/>
        </w:rPr>
        <w:t>.</w:t>
      </w:r>
    </w:p>
    <w:p w:rsidR="00DB3FB7" w:rsidRDefault="00DB3FB7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назначения на содержание департамента исполнены в объеме 26,75 </w:t>
      </w:r>
      <w:proofErr w:type="spellStart"/>
      <w:r>
        <w:rPr>
          <w:sz w:val="28"/>
          <w:szCs w:val="28"/>
        </w:rPr>
        <w:t>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(95,2%). Экономия сложилась за счет наличия вакантных должностей и остатка бюджетных средств на командировочные расходы в связи с их недостаточностью для очередного использования. </w:t>
      </w:r>
    </w:p>
    <w:p w:rsidR="00DB3FB7" w:rsidRDefault="00BB537F" w:rsidP="00BB537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B537F">
        <w:rPr>
          <w:sz w:val="28"/>
          <w:szCs w:val="28"/>
        </w:rPr>
        <w:t>В рамках реализации государственной программы "Развитие транспортного комплекса Приморского края" (подпрограммы "Информационно</w:t>
      </w:r>
      <w:r>
        <w:rPr>
          <w:sz w:val="28"/>
          <w:szCs w:val="28"/>
        </w:rPr>
        <w:t xml:space="preserve"> </w:t>
      </w:r>
      <w:r w:rsidRPr="00BB537F">
        <w:rPr>
          <w:sz w:val="28"/>
          <w:szCs w:val="28"/>
        </w:rPr>
        <w:t>- навигационное обеспечение автомобильных маршрутов по транспортному коридору "Восток-Запад" в Приморском крае на 2013-2017 годы") предусмотрен взнос в уставный капитал открытого акционерного общества "Региональный навигационно-информационный центр по Приморскому краю" (предоставление указанных бюджетных инвестиций также предусмотрено п.9 ст.9 Законом ПК от 20.12.2012 г.№ 143-КЗ)</w:t>
      </w:r>
      <w:r>
        <w:rPr>
          <w:sz w:val="28"/>
          <w:szCs w:val="28"/>
        </w:rPr>
        <w:t>.</w:t>
      </w:r>
      <w:proofErr w:type="gramEnd"/>
    </w:p>
    <w:p w:rsidR="00BB537F" w:rsidRPr="00BB537F" w:rsidRDefault="00BB537F" w:rsidP="00BB537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B537F">
        <w:rPr>
          <w:sz w:val="28"/>
          <w:szCs w:val="28"/>
        </w:rPr>
        <w:t>В рамках реализации мероприятия «Введение в постоянную эксплуатацию региональной информационно-навигационной системы Приморского края» государственной программы Приморского края «Развитие транспортного комплекса Приморского края» на 2013 - 2017 годы» департаментом информатизации и телекоммуникаций Приморского края в ноябре 2013 года размещен заказ в форме открытого конкурса на проведение работ по внедрению в постоянную эксплуатацию региональной информационно-навигационной системы Приморского края, однако в связи с предписанием</w:t>
      </w:r>
      <w:proofErr w:type="gramEnd"/>
      <w:r w:rsidRPr="00BB537F">
        <w:rPr>
          <w:sz w:val="28"/>
          <w:szCs w:val="28"/>
        </w:rPr>
        <w:t xml:space="preserve"> комиссии Управления Федеральной антимонопольной службы по Приморскому краю  № 495/04-2012 от 25 ноября 2013, сроки заключения контракта перенесены на 1 квартал 2014 года. Только по результатам проведенного конкурсного отбора департаментом промышленности и транспорта Приморского края может быть заключен договор с оператором и осуществлены бюджетные инвестиции</w:t>
      </w:r>
    </w:p>
    <w:p w:rsidR="00BB537F" w:rsidRDefault="00BB537F" w:rsidP="00BB537F">
      <w:pPr>
        <w:spacing w:line="360" w:lineRule="auto"/>
        <w:ind w:firstLine="709"/>
        <w:jc w:val="both"/>
        <w:rPr>
          <w:sz w:val="28"/>
          <w:szCs w:val="28"/>
        </w:rPr>
      </w:pPr>
      <w:r w:rsidRPr="00BB537F">
        <w:rPr>
          <w:sz w:val="28"/>
          <w:szCs w:val="28"/>
        </w:rPr>
        <w:t>Размещение заказа на более ранних сроках было невозможно, в связи с отсутствием нормативно-правовой базы</w:t>
      </w:r>
      <w:r>
        <w:rPr>
          <w:sz w:val="28"/>
          <w:szCs w:val="28"/>
        </w:rPr>
        <w:t>. В этой связи,</w:t>
      </w:r>
      <w:r w:rsidRPr="00BB537F">
        <w:rPr>
          <w:sz w:val="28"/>
          <w:szCs w:val="28"/>
        </w:rPr>
        <w:t xml:space="preserve"> 12 ноября 2013 года </w:t>
      </w:r>
      <w:r>
        <w:rPr>
          <w:sz w:val="28"/>
          <w:szCs w:val="28"/>
        </w:rPr>
        <w:t xml:space="preserve">было </w:t>
      </w:r>
      <w:r w:rsidRPr="00BB537F">
        <w:rPr>
          <w:sz w:val="28"/>
          <w:szCs w:val="28"/>
        </w:rPr>
        <w:t>утверждено Постановление Администрации Приморского края № 401-па «О создании региональной информационно-навигационной системы Приморского края».</w:t>
      </w:r>
    </w:p>
    <w:p w:rsidR="00A94166" w:rsidRDefault="00A94166" w:rsidP="00A94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распоряжения Администрации Приморского края от 18 ноября 2013 года № 398-ра департамент </w:t>
      </w:r>
      <w:r>
        <w:rPr>
          <w:sz w:val="28"/>
          <w:szCs w:val="28"/>
        </w:rPr>
        <w:t xml:space="preserve">перечислил </w:t>
      </w:r>
      <w:r>
        <w:rPr>
          <w:sz w:val="28"/>
          <w:szCs w:val="28"/>
        </w:rPr>
        <w:t xml:space="preserve">КГУАП «Пластун-Авиа» </w:t>
      </w:r>
      <w:r>
        <w:rPr>
          <w:sz w:val="28"/>
          <w:szCs w:val="28"/>
        </w:rPr>
        <w:t>субсидии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сумм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479 695,00 руб</w:t>
      </w:r>
      <w:r w:rsidR="00FA5E70">
        <w:rPr>
          <w:sz w:val="28"/>
          <w:szCs w:val="28"/>
        </w:rPr>
        <w:t>. (100,0%)</w:t>
      </w:r>
      <w:r>
        <w:rPr>
          <w:sz w:val="28"/>
          <w:szCs w:val="28"/>
        </w:rPr>
        <w:t xml:space="preserve"> из резервного фонда Администрации Приморского края на восстановление взлетно-посадочной полосы аэропорта «Пластун», пострадавшей в результате чрезвычайных ситуаций природного характера в июле-августе 2013 года.</w:t>
      </w:r>
    </w:p>
    <w:p w:rsidR="001C2DF4" w:rsidRDefault="00BA484E" w:rsidP="001C2DF4">
      <w:pPr>
        <w:pStyle w:val="a9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2013 году </w:t>
      </w:r>
      <w:r w:rsidR="001C2DF4">
        <w:rPr>
          <w:sz w:val="28"/>
          <w:szCs w:val="28"/>
        </w:rPr>
        <w:t>в результате деятельности д</w:t>
      </w:r>
      <w:r>
        <w:rPr>
          <w:sz w:val="28"/>
          <w:szCs w:val="28"/>
        </w:rPr>
        <w:t>епартамент</w:t>
      </w:r>
      <w:r w:rsidR="001C2DF4">
        <w:rPr>
          <w:sz w:val="28"/>
          <w:szCs w:val="28"/>
        </w:rPr>
        <w:t xml:space="preserve">а объем </w:t>
      </w:r>
      <w:r>
        <w:rPr>
          <w:sz w:val="28"/>
          <w:szCs w:val="28"/>
        </w:rPr>
        <w:t xml:space="preserve">доходов краевого бюджета составил 11 242 525,67 рублей (112,13%). </w:t>
      </w:r>
    </w:p>
    <w:p w:rsidR="001C2DF4" w:rsidRDefault="001C2DF4" w:rsidP="001C2DF4">
      <w:pPr>
        <w:pStyle w:val="a9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>з них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C2DF4">
        <w:rPr>
          <w:color w:val="000000"/>
          <w:sz w:val="28"/>
          <w:szCs w:val="28"/>
          <w:shd w:val="clear" w:color="auto" w:fill="FFFFFF"/>
        </w:rPr>
        <w:t>7,0</w:t>
      </w:r>
      <w:r w:rsidRPr="001C2DF4">
        <w:rPr>
          <w:color w:val="000000"/>
          <w:sz w:val="28"/>
          <w:szCs w:val="28"/>
          <w:shd w:val="clear" w:color="auto" w:fill="FFFFFF"/>
        </w:rPr>
        <w:t xml:space="preserve"> млн.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C2DF4">
        <w:rPr>
          <w:color w:val="000000"/>
          <w:sz w:val="28"/>
          <w:szCs w:val="28"/>
          <w:shd w:val="clear" w:color="auto" w:fill="FFFFFF"/>
        </w:rPr>
        <w:t>руб.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поступило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от выдачи разрешений на осуществление деятельности по перевозке  пассажиров и багажа легковым такси в Приморском крае. Так, департаментом </w:t>
      </w:r>
      <w:r>
        <w:rPr>
          <w:sz w:val="28"/>
          <w:szCs w:val="28"/>
        </w:rPr>
        <w:t>в 2013 году</w:t>
      </w:r>
      <w:r>
        <w:rPr>
          <w:sz w:val="28"/>
          <w:szCs w:val="28"/>
        </w:rPr>
        <w:t xml:space="preserve"> выдано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652</w:t>
      </w:r>
      <w:r>
        <w:rPr>
          <w:sz w:val="28"/>
          <w:szCs w:val="28"/>
          <w:shd w:val="clear" w:color="auto" w:fill="FFFFFF"/>
        </w:rPr>
        <w:t xml:space="preserve"> разрешени</w:t>
      </w:r>
      <w:r>
        <w:rPr>
          <w:sz w:val="28"/>
          <w:szCs w:val="28"/>
          <w:shd w:val="clear" w:color="auto" w:fill="FFFFFF"/>
        </w:rPr>
        <w:t>я</w:t>
      </w:r>
      <w:r>
        <w:rPr>
          <w:sz w:val="28"/>
          <w:szCs w:val="28"/>
          <w:shd w:val="clear" w:color="auto" w:fill="FFFFFF"/>
        </w:rPr>
        <w:t xml:space="preserve"> на осуществление деятельности по перевозке  пассажиров и багажа легковым такси в Приморском крае</w:t>
      </w:r>
      <w:r>
        <w:rPr>
          <w:sz w:val="28"/>
          <w:szCs w:val="28"/>
          <w:shd w:val="clear" w:color="auto" w:fill="FFFFFF"/>
        </w:rPr>
        <w:t>.</w:t>
      </w:r>
    </w:p>
    <w:p w:rsidR="00BA484E" w:rsidRDefault="001C2DF4" w:rsidP="001C2DF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успешной претензионной работы департамента, в доход краевого бюджета </w:t>
      </w:r>
      <w:r w:rsidR="00BA484E">
        <w:rPr>
          <w:sz w:val="28"/>
          <w:szCs w:val="28"/>
        </w:rPr>
        <w:t>поступ</w:t>
      </w:r>
      <w:r>
        <w:rPr>
          <w:sz w:val="28"/>
          <w:szCs w:val="28"/>
        </w:rPr>
        <w:t>или</w:t>
      </w:r>
      <w:r w:rsidR="00BA484E">
        <w:rPr>
          <w:sz w:val="28"/>
          <w:szCs w:val="28"/>
        </w:rPr>
        <w:t xml:space="preserve"> денежны</w:t>
      </w:r>
      <w:r>
        <w:rPr>
          <w:sz w:val="28"/>
          <w:szCs w:val="28"/>
        </w:rPr>
        <w:t>е</w:t>
      </w:r>
      <w:r w:rsidR="00BA484E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="00BA484E">
        <w:rPr>
          <w:sz w:val="28"/>
          <w:szCs w:val="28"/>
        </w:rPr>
        <w:t xml:space="preserve"> в сумме 4 170 680,00 рублей от ОАО «Восточная верфь» по решениям Арбитражного суда Приморского края по долгосрочным го</w:t>
      </w:r>
      <w:r w:rsidR="009C4073">
        <w:rPr>
          <w:sz w:val="28"/>
          <w:szCs w:val="28"/>
        </w:rPr>
        <w:t>сударственным контрактам № 6, 7</w:t>
      </w:r>
      <w:r w:rsidR="00BA484E">
        <w:rPr>
          <w:sz w:val="28"/>
          <w:szCs w:val="28"/>
        </w:rPr>
        <w:t xml:space="preserve"> от 15 ноября 2010 года </w:t>
      </w:r>
      <w:r w:rsidR="00911588">
        <w:rPr>
          <w:sz w:val="28"/>
          <w:szCs w:val="28"/>
        </w:rPr>
        <w:t>за</w:t>
      </w:r>
      <w:r w:rsidR="00BA484E">
        <w:rPr>
          <w:sz w:val="28"/>
          <w:szCs w:val="28"/>
        </w:rPr>
        <w:t xml:space="preserve"> нарушение сроков исполнения обязательств государственных контрактов.</w:t>
      </w:r>
    </w:p>
    <w:p w:rsidR="00BA484E" w:rsidRDefault="00BA484E" w:rsidP="00BA484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соответствии с внесенными поправками в Кодекс об административных правонарушениях Рос</w:t>
      </w:r>
      <w:r w:rsidR="007B09C3">
        <w:rPr>
          <w:sz w:val="28"/>
          <w:szCs w:val="28"/>
        </w:rPr>
        <w:t>сийской Федерации, в д</w:t>
      </w:r>
      <w:r>
        <w:rPr>
          <w:sz w:val="28"/>
          <w:szCs w:val="28"/>
        </w:rPr>
        <w:t>епартаменте, осуществляющим региональный государственный контроль в сфере перевозок пассажиров легковым такси, организована работа по рассмотрению дел об административных правонарушениях, в результате которой  осуществляются поступления в доход краевого бюджета. За 2013 год сумма поступлений составила 20 000,00 рублей.</w:t>
      </w:r>
    </w:p>
    <w:p w:rsidR="00BA484E" w:rsidRDefault="009C4073" w:rsidP="007B09C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в 2013 году </w:t>
      </w:r>
      <w:r>
        <w:rPr>
          <w:sz w:val="28"/>
          <w:szCs w:val="28"/>
        </w:rPr>
        <w:t>Фондом социального страхования возмещены расходы по обязательному социальному страхованию (выплаты по листкам нетрудоспособности) за декабрь 2012 года</w:t>
      </w:r>
      <w:r>
        <w:rPr>
          <w:sz w:val="28"/>
          <w:szCs w:val="28"/>
        </w:rPr>
        <w:t xml:space="preserve"> </w:t>
      </w:r>
      <w:r w:rsidR="00BA484E">
        <w:rPr>
          <w:sz w:val="28"/>
          <w:szCs w:val="28"/>
        </w:rPr>
        <w:t xml:space="preserve">на сумму 45 443,67 рублей. </w:t>
      </w:r>
    </w:p>
    <w:p w:rsidR="00DA37DE" w:rsidRDefault="00DA37DE"/>
    <w:sectPr w:rsidR="00DA37DE" w:rsidSect="001C2DF4">
      <w:headerReference w:type="default" r:id="rId7"/>
      <w:headerReference w:type="first" r:id="rId8"/>
      <w:pgSz w:w="11906" w:h="16838"/>
      <w:pgMar w:top="122" w:right="850" w:bottom="709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CC4" w:rsidRDefault="008D4CC4" w:rsidP="0023450A">
      <w:r>
        <w:separator/>
      </w:r>
    </w:p>
  </w:endnote>
  <w:endnote w:type="continuationSeparator" w:id="0">
    <w:p w:rsidR="008D4CC4" w:rsidRDefault="008D4CC4" w:rsidP="00234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CC4" w:rsidRDefault="008D4CC4" w:rsidP="0023450A">
      <w:r>
        <w:separator/>
      </w:r>
    </w:p>
  </w:footnote>
  <w:footnote w:type="continuationSeparator" w:id="0">
    <w:p w:rsidR="008D4CC4" w:rsidRDefault="008D4CC4" w:rsidP="00234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5678875"/>
      <w:docPartObj>
        <w:docPartGallery w:val="Page Numbers (Top of Page)"/>
        <w:docPartUnique/>
      </w:docPartObj>
    </w:sdtPr>
    <w:sdtContent>
      <w:p w:rsidR="00A94166" w:rsidRDefault="00A941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06D">
          <w:rPr>
            <w:noProof/>
          </w:rPr>
          <w:t>4</w:t>
        </w:r>
        <w:r>
          <w:fldChar w:fldCharType="end"/>
        </w:r>
      </w:p>
    </w:sdtContent>
  </w:sdt>
  <w:p w:rsidR="00A94166" w:rsidRDefault="00A941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50A" w:rsidRDefault="0023450A">
    <w:pPr>
      <w:pStyle w:val="a3"/>
      <w:jc w:val="center"/>
    </w:pPr>
  </w:p>
  <w:p w:rsidR="0023450A" w:rsidRDefault="002345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4E"/>
    <w:rsid w:val="00150751"/>
    <w:rsid w:val="001C2DF4"/>
    <w:rsid w:val="0023450A"/>
    <w:rsid w:val="0024679D"/>
    <w:rsid w:val="005D5829"/>
    <w:rsid w:val="00732409"/>
    <w:rsid w:val="007B09C3"/>
    <w:rsid w:val="007D1A0C"/>
    <w:rsid w:val="008D4CC4"/>
    <w:rsid w:val="00911588"/>
    <w:rsid w:val="0094431F"/>
    <w:rsid w:val="00987F08"/>
    <w:rsid w:val="009A1CAA"/>
    <w:rsid w:val="009B606D"/>
    <w:rsid w:val="009C4073"/>
    <w:rsid w:val="00A149A2"/>
    <w:rsid w:val="00A94166"/>
    <w:rsid w:val="00AC36AD"/>
    <w:rsid w:val="00B15EC1"/>
    <w:rsid w:val="00BA484E"/>
    <w:rsid w:val="00BB537F"/>
    <w:rsid w:val="00DA37DE"/>
    <w:rsid w:val="00DB3FB7"/>
    <w:rsid w:val="00F177D4"/>
    <w:rsid w:val="00F63CEC"/>
    <w:rsid w:val="00FA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5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5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1C2DF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C2D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345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45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5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45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1C2DF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C2D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A4A"/>
    <w:rsid w:val="00A9478C"/>
    <w:rsid w:val="00E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D6314B56C9846C6B3D3EDCC1D645A2C">
    <w:name w:val="0D6314B56C9846C6B3D3EDCC1D645A2C"/>
    <w:rsid w:val="00EF1A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D6314B56C9846C6B3D3EDCC1D645A2C">
    <w:name w:val="0D6314B56C9846C6B3D3EDCC1D645A2C"/>
    <w:rsid w:val="00EF1A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1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Худич Юлия Витальевна</dc:creator>
  <cp:lastModifiedBy>Худич Юлия Витальевна</cp:lastModifiedBy>
  <cp:revision>16</cp:revision>
  <cp:lastPrinted>2014-03-02T23:46:00Z</cp:lastPrinted>
  <dcterms:created xsi:type="dcterms:W3CDTF">2014-02-28T03:10:00Z</dcterms:created>
  <dcterms:modified xsi:type="dcterms:W3CDTF">2014-03-03T05:06:00Z</dcterms:modified>
</cp:coreProperties>
</file>