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6188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245B6" w:rsidRDefault="00F245B6" w:rsidP="00F245B6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ВНЕСЕНИИ</w:t>
      </w:r>
      <w:proofErr w:type="gramEnd"/>
      <w:r>
        <w:rPr>
          <w:b/>
          <w:szCs w:val="28"/>
        </w:rPr>
        <w:t xml:space="preserve"> ИЗМЕНЕНИЙ В ЗАКОН ПРИМОРСКОГО КРАЯ </w:t>
      </w:r>
    </w:p>
    <w:p w:rsidR="00F245B6" w:rsidRDefault="00F245B6" w:rsidP="00F245B6">
      <w:pPr>
        <w:jc w:val="center"/>
        <w:rPr>
          <w:b/>
          <w:szCs w:val="28"/>
        </w:rPr>
      </w:pPr>
      <w:r>
        <w:rPr>
          <w:b/>
          <w:szCs w:val="28"/>
        </w:rPr>
        <w:t xml:space="preserve">"ОБ АДМИНИСТРАТИВНЫХ ПРАВОНАРУШЕНИЯХ </w:t>
      </w:r>
    </w:p>
    <w:p w:rsidR="00F245B6" w:rsidRPr="003B03EE" w:rsidRDefault="00F245B6" w:rsidP="00F245B6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F245B6" w:rsidRDefault="00F245B6" w:rsidP="00F245B6">
      <w:pPr>
        <w:ind w:firstLine="709"/>
        <w:jc w:val="both"/>
      </w:pPr>
    </w:p>
    <w:p w:rsidR="00F245B6" w:rsidRDefault="00F245B6" w:rsidP="00F245B6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января </w:t>
      </w:r>
      <w:r>
        <w:rPr>
          <w:szCs w:val="28"/>
        </w:rPr>
        <w:br/>
        <w:t>2014 года в первом чтении</w:t>
      </w:r>
    </w:p>
    <w:p w:rsidR="00F245B6" w:rsidRDefault="00F245B6" w:rsidP="00F245B6">
      <w:pPr>
        <w:ind w:firstLine="709"/>
        <w:jc w:val="both"/>
        <w:rPr>
          <w:szCs w:val="28"/>
        </w:rPr>
      </w:pPr>
    </w:p>
    <w:p w:rsidR="00F245B6" w:rsidRPr="00283C6A" w:rsidRDefault="00F245B6" w:rsidP="00F245B6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F245B6" w:rsidRDefault="00F245B6" w:rsidP="00F245B6">
      <w:pPr>
        <w:ind w:firstLine="709"/>
        <w:jc w:val="both"/>
        <w:rPr>
          <w:szCs w:val="28"/>
        </w:rPr>
      </w:pPr>
      <w:r w:rsidRPr="0021628E">
        <w:t xml:space="preserve">Внести в Закон Приморского края от 5 марта 2007 года № 44-КЗ </w:t>
      </w:r>
      <w:r w:rsidRPr="0021628E">
        <w:br/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</w:t>
      </w:r>
      <w:proofErr w:type="gramStart"/>
      <w:r w:rsidRPr="0021628E">
        <w:t xml:space="preserve">2009, № 101, стр. 3, № 104, стр. 71, № 118, стр. 47, </w:t>
      </w:r>
      <w:r w:rsidRPr="0021628E">
        <w:br/>
        <w:t>№ 120, стр. 61, № 132, стр. 54; 2010, № 164, стр. 4; 2011, № 183, стр. 8, № 197, стр. 27; 2012, № 15, стр. 78, № 25, стр. 20, № 35, стр. 26, стр. 237; 2013, № 41, стр. 5, № 55, стр. 44</w:t>
      </w:r>
      <w:r>
        <w:t>; № 67, стр. 40</w:t>
      </w:r>
      <w:r w:rsidRPr="0021628E">
        <w:t>)</w:t>
      </w:r>
      <w:r>
        <w:rPr>
          <w:szCs w:val="28"/>
        </w:rPr>
        <w:t xml:space="preserve"> следующие изменения:</w:t>
      </w:r>
      <w:proofErr w:type="gramEnd"/>
    </w:p>
    <w:p w:rsidR="00F245B6" w:rsidRDefault="00F245B6" w:rsidP="00F2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1)главу 4 дополнить статьей 4.6 следующего содержания:</w:t>
      </w:r>
    </w:p>
    <w:p w:rsidR="00F245B6" w:rsidRDefault="00F245B6" w:rsidP="00F245B6">
      <w:pPr>
        <w:tabs>
          <w:tab w:val="left" w:pos="2268"/>
          <w:tab w:val="left" w:pos="2552"/>
          <w:tab w:val="left" w:pos="2835"/>
          <w:tab w:val="left" w:pos="340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5D6750">
        <w:rPr>
          <w:szCs w:val="28"/>
        </w:rPr>
        <w:t>СТАТЬЯ 4.</w:t>
      </w:r>
      <w:r>
        <w:rPr>
          <w:szCs w:val="28"/>
        </w:rPr>
        <w:t>6</w:t>
      </w:r>
      <w:r w:rsidRPr="005D6750">
        <w:rPr>
          <w:szCs w:val="28"/>
        </w:rPr>
        <w:t xml:space="preserve">. НАРУШЕНИЕ </w:t>
      </w:r>
      <w:r>
        <w:rPr>
          <w:szCs w:val="28"/>
        </w:rPr>
        <w:t>ТРЕБОВАНИЙ ЗАКОНА</w:t>
      </w:r>
    </w:p>
    <w:p w:rsidR="00F245B6" w:rsidRDefault="00F245B6" w:rsidP="00F245B6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   ПРИМОРСКОГО КРАЯ "О РЕГУЛИРОВАНИИ</w:t>
      </w:r>
    </w:p>
    <w:p w:rsidR="00F245B6" w:rsidRDefault="00F245B6" w:rsidP="00F245B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                      </w:t>
      </w:r>
      <w:r w:rsidR="00025A60">
        <w:rPr>
          <w:szCs w:val="28"/>
        </w:rPr>
        <w:t xml:space="preserve"> </w:t>
      </w:r>
      <w:r>
        <w:rPr>
          <w:szCs w:val="28"/>
        </w:rPr>
        <w:t>ОТНОШЕНИЙ В СФЕРЕ ОБОРОТА ДРЕВЕСИНЫ</w:t>
      </w:r>
    </w:p>
    <w:p w:rsidR="00F245B6" w:rsidRDefault="00F245B6" w:rsidP="00F245B6">
      <w:pPr>
        <w:tabs>
          <w:tab w:val="left" w:pos="2835"/>
        </w:tabs>
        <w:autoSpaceDE w:val="0"/>
        <w:autoSpaceDN w:val="0"/>
        <w:adjustRightInd w:val="0"/>
        <w:ind w:left="1834" w:firstLine="293"/>
        <w:jc w:val="both"/>
        <w:rPr>
          <w:szCs w:val="28"/>
        </w:rPr>
      </w:pPr>
      <w:r>
        <w:rPr>
          <w:szCs w:val="28"/>
        </w:rPr>
        <w:t xml:space="preserve">     НА ТЕРРИТОРИИ ПРИМОРСКОГО КРАЯ"</w:t>
      </w:r>
    </w:p>
    <w:p w:rsidR="00F245B6" w:rsidRDefault="00F245B6" w:rsidP="00F245B6">
      <w:pPr>
        <w:autoSpaceDE w:val="0"/>
        <w:autoSpaceDN w:val="0"/>
        <w:adjustRightInd w:val="0"/>
        <w:ind w:left="709" w:firstLine="709"/>
        <w:jc w:val="both"/>
        <w:rPr>
          <w:szCs w:val="28"/>
        </w:rPr>
      </w:pPr>
    </w:p>
    <w:p w:rsidR="00F245B6" w:rsidRPr="000521AD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1.</w:t>
      </w:r>
      <w:r w:rsidRPr="000521AD">
        <w:rPr>
          <w:rFonts w:ascii="Times New Roman CYR" w:hAnsi="Times New Roman CYR"/>
          <w:szCs w:val="28"/>
        </w:rPr>
        <w:t xml:space="preserve">Неисполнение требований </w:t>
      </w:r>
      <w:r>
        <w:rPr>
          <w:rFonts w:ascii="Times New Roman CYR" w:hAnsi="Times New Roman CYR"/>
          <w:szCs w:val="28"/>
        </w:rPr>
        <w:t>З</w:t>
      </w:r>
      <w:r w:rsidRPr="000521AD">
        <w:rPr>
          <w:rFonts w:ascii="Times New Roman CYR" w:hAnsi="Times New Roman CYR"/>
          <w:szCs w:val="28"/>
        </w:rPr>
        <w:t xml:space="preserve">акона Приморского края о представлении документов в уполномоченный орган государственной власти </w:t>
      </w:r>
      <w:r>
        <w:rPr>
          <w:rFonts w:ascii="Times New Roman CYR" w:hAnsi="Times New Roman CYR"/>
          <w:szCs w:val="28"/>
        </w:rPr>
        <w:t xml:space="preserve">Приморского </w:t>
      </w:r>
      <w:r w:rsidRPr="000521AD">
        <w:rPr>
          <w:rFonts w:ascii="Times New Roman CYR" w:hAnsi="Times New Roman CYR"/>
          <w:szCs w:val="28"/>
        </w:rPr>
        <w:t>края для включения в реестр пунктов приема древесины или внесение заведомо недостоверных сведений в документы, необходимые для включения в реестр пунктов приема древесины, -</w:t>
      </w:r>
    </w:p>
    <w:p w:rsidR="00F245B6" w:rsidRPr="000521AD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 xml:space="preserve">влечет предупреждение или наложение административного штрафа на  должностных лиц </w:t>
      </w:r>
      <w:r>
        <w:rPr>
          <w:rFonts w:ascii="Times New Roman CYR" w:hAnsi="Times New Roman CYR"/>
          <w:szCs w:val="28"/>
        </w:rPr>
        <w:t>в размере</w:t>
      </w:r>
      <w:r w:rsidRPr="000521AD">
        <w:rPr>
          <w:rFonts w:ascii="Times New Roman CYR" w:hAnsi="Times New Roman CYR"/>
          <w:szCs w:val="28"/>
        </w:rPr>
        <w:t xml:space="preserve"> от десяти тысяч до пятидесяти тысяч рублей; на юридических лиц - от ста тысяч до пятисот тысяч рублей.</w:t>
      </w:r>
    </w:p>
    <w:p w:rsidR="00F245B6" w:rsidRPr="000521AD" w:rsidRDefault="00F245B6" w:rsidP="00F245B6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proofErr w:type="gramStart"/>
      <w:r>
        <w:rPr>
          <w:rFonts w:ascii="Times New Roman CYR" w:hAnsi="Times New Roman CYR"/>
          <w:szCs w:val="28"/>
        </w:rPr>
        <w:t>2.</w:t>
      </w:r>
      <w:r w:rsidRPr="000521AD">
        <w:rPr>
          <w:rFonts w:ascii="Times New Roman CYR" w:hAnsi="Times New Roman CYR"/>
          <w:szCs w:val="28"/>
        </w:rPr>
        <w:t xml:space="preserve">Неисполнение требований </w:t>
      </w:r>
      <w:r>
        <w:rPr>
          <w:rFonts w:ascii="Times New Roman CYR" w:hAnsi="Times New Roman CYR"/>
          <w:szCs w:val="28"/>
        </w:rPr>
        <w:t>З</w:t>
      </w:r>
      <w:r w:rsidRPr="000521AD">
        <w:rPr>
          <w:rFonts w:ascii="Times New Roman CYR" w:hAnsi="Times New Roman CYR"/>
          <w:szCs w:val="28"/>
        </w:rPr>
        <w:t>акона Приморского края о наличии в пункте приема древесины документов учета принятой, переработанной и отгруженной древесины, нарушение порядка заполнения, хранения и учета указанных документов</w:t>
      </w:r>
      <w:bookmarkStart w:id="0" w:name="_GoBack"/>
      <w:bookmarkEnd w:id="0"/>
      <w:r w:rsidRPr="000521AD">
        <w:rPr>
          <w:rFonts w:ascii="Times New Roman CYR" w:hAnsi="Times New Roman CYR"/>
          <w:szCs w:val="28"/>
        </w:rPr>
        <w:t xml:space="preserve"> либо внесение в документы учета принятой, переработанной и отгруженной д</w:t>
      </w:r>
      <w:r>
        <w:rPr>
          <w:rFonts w:ascii="Times New Roman CYR" w:hAnsi="Times New Roman CYR"/>
          <w:szCs w:val="28"/>
        </w:rPr>
        <w:t xml:space="preserve">ревесины недостоверных сведений </w:t>
      </w:r>
      <w:r w:rsidRPr="000521AD">
        <w:rPr>
          <w:rFonts w:ascii="Times New Roman CYR" w:hAnsi="Times New Roman CYR"/>
          <w:szCs w:val="28"/>
        </w:rPr>
        <w:t xml:space="preserve">- </w:t>
      </w:r>
      <w:proofErr w:type="gramEnd"/>
    </w:p>
    <w:p w:rsidR="00F245B6" w:rsidRPr="000521AD" w:rsidRDefault="00F245B6" w:rsidP="00F245B6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>влечет наложение административного штрафа на должностных лиц</w:t>
      </w:r>
      <w:r>
        <w:rPr>
          <w:rFonts w:ascii="Times New Roman CYR" w:hAnsi="Times New Roman CYR"/>
          <w:szCs w:val="28"/>
        </w:rPr>
        <w:t xml:space="preserve"> в размере</w:t>
      </w:r>
      <w:r w:rsidRPr="000521AD">
        <w:rPr>
          <w:rFonts w:ascii="Times New Roman CYR" w:hAnsi="Times New Roman CYR"/>
          <w:szCs w:val="28"/>
        </w:rPr>
        <w:t xml:space="preserve">  от двадцати тысяч до ста тысяч рублей; на юридических лиц - от ста тысяч до пятисот тысяч рублей.</w:t>
      </w:r>
    </w:p>
    <w:p w:rsidR="00F245B6" w:rsidRPr="000521AD" w:rsidRDefault="00F245B6" w:rsidP="00F245B6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3.</w:t>
      </w:r>
      <w:r w:rsidRPr="000521AD">
        <w:rPr>
          <w:rFonts w:ascii="Times New Roman CYR" w:hAnsi="Times New Roman CYR"/>
          <w:szCs w:val="28"/>
        </w:rPr>
        <w:t xml:space="preserve">Неисполнение требований </w:t>
      </w:r>
      <w:r>
        <w:rPr>
          <w:rFonts w:ascii="Times New Roman CYR" w:hAnsi="Times New Roman CYR"/>
          <w:szCs w:val="28"/>
        </w:rPr>
        <w:t>З</w:t>
      </w:r>
      <w:r w:rsidRPr="000521AD">
        <w:rPr>
          <w:rFonts w:ascii="Times New Roman CYR" w:hAnsi="Times New Roman CYR"/>
          <w:szCs w:val="28"/>
        </w:rPr>
        <w:t>акона Приморского края о предоставлении в установленный срок в уполномоченный орган государственной власти</w:t>
      </w:r>
      <w:r>
        <w:rPr>
          <w:rFonts w:ascii="Times New Roman CYR" w:hAnsi="Times New Roman CYR"/>
          <w:szCs w:val="28"/>
        </w:rPr>
        <w:t xml:space="preserve"> Приморского края</w:t>
      </w:r>
      <w:r w:rsidRPr="000521AD">
        <w:rPr>
          <w:rFonts w:ascii="Times New Roman CYR" w:hAnsi="Times New Roman CYR"/>
          <w:szCs w:val="28"/>
        </w:rPr>
        <w:t xml:space="preserve"> отчета об обороте древесины</w:t>
      </w:r>
      <w:r>
        <w:rPr>
          <w:rFonts w:ascii="Times New Roman CYR" w:hAnsi="Times New Roman CYR"/>
          <w:szCs w:val="28"/>
        </w:rPr>
        <w:t xml:space="preserve"> </w:t>
      </w:r>
      <w:r w:rsidRPr="000521AD">
        <w:rPr>
          <w:rFonts w:ascii="Times New Roman CYR" w:hAnsi="Times New Roman CYR"/>
          <w:szCs w:val="28"/>
        </w:rPr>
        <w:t xml:space="preserve">- </w:t>
      </w:r>
    </w:p>
    <w:p w:rsidR="00F245B6" w:rsidRPr="000521AD" w:rsidRDefault="00F245B6" w:rsidP="00F245B6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lastRenderedPageBreak/>
        <w:t xml:space="preserve">влечет наложение административного штрафа на должностных лиц </w:t>
      </w:r>
      <w:r>
        <w:rPr>
          <w:rFonts w:ascii="Times New Roman CYR" w:hAnsi="Times New Roman CYR"/>
          <w:szCs w:val="28"/>
        </w:rPr>
        <w:t>в размере</w:t>
      </w:r>
      <w:r w:rsidRPr="000521AD">
        <w:rPr>
          <w:rFonts w:ascii="Times New Roman CYR" w:hAnsi="Times New Roman CYR"/>
          <w:szCs w:val="28"/>
        </w:rPr>
        <w:t xml:space="preserve"> от двадцати тысяч до ста тысяч рублей; на юридических лиц - от ста тысяч до пятисот тысяч рублей.</w:t>
      </w:r>
    </w:p>
    <w:p w:rsidR="00F245B6" w:rsidRDefault="00F245B6" w:rsidP="00F245B6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 xml:space="preserve">4.Неисполнение требований </w:t>
      </w:r>
      <w:r>
        <w:rPr>
          <w:rFonts w:ascii="Times New Roman CYR" w:hAnsi="Times New Roman CYR"/>
          <w:szCs w:val="28"/>
        </w:rPr>
        <w:t>З</w:t>
      </w:r>
      <w:r w:rsidRPr="000521AD">
        <w:rPr>
          <w:rFonts w:ascii="Times New Roman CYR" w:hAnsi="Times New Roman CYR"/>
          <w:szCs w:val="28"/>
        </w:rPr>
        <w:t>акона Приморского края о наличии у перевозчика древесины документов, необхо</w:t>
      </w:r>
      <w:r>
        <w:rPr>
          <w:rFonts w:ascii="Times New Roman CYR" w:hAnsi="Times New Roman CYR"/>
          <w:szCs w:val="28"/>
        </w:rPr>
        <w:t xml:space="preserve">димых для перевозки </w:t>
      </w:r>
      <w:r>
        <w:rPr>
          <w:rFonts w:ascii="Times New Roman CYR" w:hAnsi="Times New Roman CYR"/>
          <w:szCs w:val="28"/>
        </w:rPr>
        <w:br/>
        <w:t>древесины, -</w:t>
      </w:r>
    </w:p>
    <w:p w:rsidR="00F245B6" w:rsidRPr="000521AD" w:rsidRDefault="00F245B6" w:rsidP="00F245B6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 xml:space="preserve">влечет наложение административного штрафа на граждан </w:t>
      </w:r>
      <w:r>
        <w:rPr>
          <w:rFonts w:ascii="Times New Roman CYR" w:hAnsi="Times New Roman CYR"/>
          <w:szCs w:val="28"/>
        </w:rPr>
        <w:t>в размере</w:t>
      </w:r>
      <w:r w:rsidRPr="000521AD">
        <w:rPr>
          <w:rFonts w:ascii="Times New Roman CYR" w:hAnsi="Times New Roman CYR"/>
          <w:szCs w:val="28"/>
        </w:rPr>
        <w:t xml:space="preserve"> от трех тысяч до пяти тысяч рублей; на должностных лиц - от двадцати тысяч до пятидесяти тысяч рублей; на юридических лиц</w:t>
      </w:r>
      <w:r>
        <w:rPr>
          <w:rFonts w:ascii="Times New Roman CYR" w:hAnsi="Times New Roman CYR"/>
          <w:szCs w:val="28"/>
        </w:rPr>
        <w:t xml:space="preserve"> -</w:t>
      </w:r>
      <w:r w:rsidRPr="000521AD">
        <w:rPr>
          <w:rFonts w:ascii="Times New Roman CYR" w:hAnsi="Times New Roman CYR"/>
          <w:szCs w:val="28"/>
        </w:rPr>
        <w:t xml:space="preserve"> от тридцати </w:t>
      </w:r>
      <w:r>
        <w:rPr>
          <w:rFonts w:ascii="Times New Roman CYR" w:hAnsi="Times New Roman CYR"/>
          <w:szCs w:val="28"/>
        </w:rPr>
        <w:t xml:space="preserve">тысяч </w:t>
      </w:r>
      <w:r w:rsidRPr="000521AD">
        <w:rPr>
          <w:rFonts w:ascii="Times New Roman CYR" w:hAnsi="Times New Roman CYR"/>
          <w:szCs w:val="28"/>
        </w:rPr>
        <w:t>до ста тысяч рублей</w:t>
      </w:r>
      <w:proofErr w:type="gramStart"/>
      <w:r w:rsidRPr="000521AD">
        <w:rPr>
          <w:rFonts w:ascii="Times New Roman CYR" w:hAnsi="Times New Roman CYR"/>
          <w:szCs w:val="28"/>
        </w:rPr>
        <w:t>.</w:t>
      </w:r>
      <w:r>
        <w:rPr>
          <w:rFonts w:ascii="Times New Roman CYR" w:hAnsi="Times New Roman CYR"/>
          <w:szCs w:val="28"/>
        </w:rPr>
        <w:t>";</w:t>
      </w:r>
      <w:proofErr w:type="gramEnd"/>
    </w:p>
    <w:p w:rsidR="00F245B6" w:rsidRPr="000521AD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2)</w:t>
      </w:r>
      <w:r w:rsidRPr="000521AD">
        <w:rPr>
          <w:rFonts w:ascii="Times New Roman CYR" w:hAnsi="Times New Roman CYR"/>
          <w:szCs w:val="28"/>
        </w:rPr>
        <w:t xml:space="preserve">статью 12.3 </w:t>
      </w:r>
      <w:r>
        <w:rPr>
          <w:rFonts w:ascii="Times New Roman CYR" w:hAnsi="Times New Roman CYR"/>
          <w:szCs w:val="28"/>
        </w:rPr>
        <w:t xml:space="preserve">дополнить </w:t>
      </w:r>
      <w:r w:rsidRPr="000521AD">
        <w:rPr>
          <w:rFonts w:ascii="Times New Roman CYR" w:hAnsi="Times New Roman CYR"/>
          <w:szCs w:val="28"/>
        </w:rPr>
        <w:t>пунктом 5 следующего содержания:</w:t>
      </w:r>
    </w:p>
    <w:p w:rsidR="00F245B6" w:rsidRDefault="00F245B6" w:rsidP="00F245B6">
      <w:pPr>
        <w:widowControl w:val="0"/>
        <w:ind w:firstLine="709"/>
        <w:jc w:val="both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"5)</w:t>
      </w:r>
      <w:r w:rsidRPr="000521AD">
        <w:rPr>
          <w:rFonts w:ascii="Times New Roman CYR" w:hAnsi="Times New Roman CYR" w:cs="Times New Roman CYR"/>
          <w:szCs w:val="28"/>
        </w:rPr>
        <w:t>должностные лица (государственные лесные инспекторы в лесничествах и лесопарках Приморского края) уполномоченного органа исполнительной власти Приморского края в области лесных отношений и подведомственного ему краевого государственного казенного учреждения - дела об административных правонарушениях, предусмотренных частями 1</w:t>
      </w:r>
      <w:r>
        <w:rPr>
          <w:rFonts w:ascii="Times New Roman CYR" w:hAnsi="Times New Roman CYR" w:cs="Times New Roman CYR"/>
          <w:szCs w:val="28"/>
        </w:rPr>
        <w:t>-</w:t>
      </w:r>
      <w:r w:rsidRPr="000521AD">
        <w:rPr>
          <w:rFonts w:ascii="Times New Roman CYR" w:hAnsi="Times New Roman CYR" w:cs="Times New Roman CYR"/>
          <w:szCs w:val="28"/>
        </w:rPr>
        <w:t>3 статьи 4.6 настоящего Закона</w:t>
      </w:r>
      <w:proofErr w:type="gramStart"/>
      <w:r w:rsidRPr="000521AD">
        <w:rPr>
          <w:rFonts w:ascii="Times New Roman CYR" w:hAnsi="Times New Roman CYR" w:cs="Times New Roman CYR"/>
          <w:szCs w:val="28"/>
        </w:rPr>
        <w:t>.</w:t>
      </w:r>
      <w:r>
        <w:rPr>
          <w:rFonts w:ascii="Times New Roman CYR" w:hAnsi="Times New Roman CYR" w:cs="Times New Roman CYR"/>
          <w:szCs w:val="28"/>
        </w:rPr>
        <w:t>";</w:t>
      </w:r>
      <w:r w:rsidRPr="003B02E4">
        <w:rPr>
          <w:rFonts w:ascii="Times New Roman CYR" w:hAnsi="Times New Roman CYR"/>
          <w:szCs w:val="28"/>
        </w:rPr>
        <w:t xml:space="preserve"> </w:t>
      </w:r>
      <w:proofErr w:type="gramEnd"/>
    </w:p>
    <w:p w:rsidR="00F245B6" w:rsidRPr="003B02E4" w:rsidRDefault="00F245B6" w:rsidP="00F245B6">
      <w:pPr>
        <w:widowControl w:val="0"/>
        <w:ind w:firstLine="709"/>
        <w:jc w:val="both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3)</w:t>
      </w:r>
      <w:r w:rsidRPr="003B02E4">
        <w:rPr>
          <w:rFonts w:ascii="Times New Roman CYR" w:hAnsi="Times New Roman CYR"/>
          <w:szCs w:val="28"/>
        </w:rPr>
        <w:t>в</w:t>
      </w:r>
      <w:r>
        <w:rPr>
          <w:rFonts w:ascii="Times New Roman CYR" w:hAnsi="Times New Roman CYR"/>
          <w:szCs w:val="28"/>
        </w:rPr>
        <w:t xml:space="preserve"> части 2 статьи</w:t>
      </w:r>
      <w:r w:rsidRPr="003B02E4">
        <w:rPr>
          <w:rFonts w:ascii="Times New Roman CYR" w:hAnsi="Times New Roman CYR"/>
          <w:szCs w:val="28"/>
        </w:rPr>
        <w:t xml:space="preserve"> 12.5</w:t>
      </w:r>
      <w:r>
        <w:rPr>
          <w:rFonts w:ascii="Times New Roman CYR" w:hAnsi="Times New Roman CYR"/>
          <w:szCs w:val="28"/>
        </w:rPr>
        <w:t>:</w:t>
      </w:r>
    </w:p>
    <w:p w:rsidR="00F245B6" w:rsidRPr="003B02E4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а</w:t>
      </w:r>
      <w:proofErr w:type="gramStart"/>
      <w:r>
        <w:rPr>
          <w:rFonts w:ascii="Times New Roman CYR" w:hAnsi="Times New Roman CYR"/>
          <w:szCs w:val="28"/>
        </w:rPr>
        <w:t>)в</w:t>
      </w:r>
      <w:proofErr w:type="gramEnd"/>
      <w:r>
        <w:rPr>
          <w:rFonts w:ascii="Times New Roman CYR" w:hAnsi="Times New Roman CYR"/>
          <w:szCs w:val="28"/>
        </w:rPr>
        <w:t xml:space="preserve"> </w:t>
      </w:r>
      <w:r w:rsidRPr="003B02E4">
        <w:rPr>
          <w:rFonts w:ascii="Times New Roman CYR" w:hAnsi="Times New Roman CYR"/>
          <w:szCs w:val="28"/>
        </w:rPr>
        <w:t>пункт</w:t>
      </w:r>
      <w:r>
        <w:rPr>
          <w:rFonts w:ascii="Times New Roman CYR" w:hAnsi="Times New Roman CYR"/>
          <w:szCs w:val="28"/>
        </w:rPr>
        <w:t>е 1</w:t>
      </w:r>
      <w:r w:rsidRPr="003B02E4">
        <w:rPr>
          <w:rFonts w:ascii="Times New Roman CYR" w:hAnsi="Times New Roman CYR"/>
          <w:szCs w:val="28"/>
        </w:rPr>
        <w:t xml:space="preserve"> после слов </w:t>
      </w:r>
      <w:r>
        <w:rPr>
          <w:rFonts w:ascii="Times New Roman CYR" w:hAnsi="Times New Roman CYR"/>
          <w:szCs w:val="28"/>
        </w:rPr>
        <w:t>"</w:t>
      </w:r>
      <w:r w:rsidRPr="003B02E4">
        <w:rPr>
          <w:rFonts w:ascii="Times New Roman CYR" w:hAnsi="Times New Roman CYR"/>
          <w:szCs w:val="28"/>
        </w:rPr>
        <w:t>главой 3</w:t>
      </w:r>
      <w:r>
        <w:rPr>
          <w:rFonts w:ascii="Times New Roman CYR" w:hAnsi="Times New Roman CYR"/>
          <w:szCs w:val="28"/>
        </w:rPr>
        <w:t>"</w:t>
      </w:r>
      <w:r w:rsidRPr="003B02E4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дополнить словами</w:t>
      </w:r>
      <w:r w:rsidRPr="003B02E4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"</w:t>
      </w:r>
      <w:r w:rsidRPr="003B02E4">
        <w:rPr>
          <w:rFonts w:ascii="Times New Roman CYR" w:hAnsi="Times New Roman CYR"/>
          <w:szCs w:val="28"/>
        </w:rPr>
        <w:t xml:space="preserve">частями 2, 4 </w:t>
      </w:r>
      <w:r>
        <w:rPr>
          <w:rFonts w:ascii="Times New Roman CYR" w:hAnsi="Times New Roman CYR"/>
          <w:szCs w:val="28"/>
        </w:rPr>
        <w:br/>
      </w:r>
      <w:r w:rsidRPr="003B02E4">
        <w:rPr>
          <w:rFonts w:ascii="Times New Roman CYR" w:hAnsi="Times New Roman CYR"/>
          <w:szCs w:val="28"/>
        </w:rPr>
        <w:t>статьи 4.6,</w:t>
      </w:r>
      <w:r>
        <w:rPr>
          <w:rFonts w:ascii="Times New Roman CYR" w:hAnsi="Times New Roman CYR"/>
          <w:szCs w:val="28"/>
        </w:rPr>
        <w:t>"</w:t>
      </w:r>
      <w:r w:rsidRPr="003B02E4">
        <w:rPr>
          <w:rFonts w:ascii="Times New Roman CYR" w:hAnsi="Times New Roman CYR"/>
          <w:szCs w:val="28"/>
        </w:rPr>
        <w:t>;</w:t>
      </w:r>
    </w:p>
    <w:p w:rsidR="00F245B6" w:rsidRPr="003B02E4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б</w:t>
      </w:r>
      <w:proofErr w:type="gramStart"/>
      <w:r>
        <w:rPr>
          <w:rFonts w:ascii="Times New Roman CYR" w:hAnsi="Times New Roman CYR"/>
          <w:szCs w:val="28"/>
        </w:rPr>
        <w:t>)в</w:t>
      </w:r>
      <w:proofErr w:type="gramEnd"/>
      <w:r>
        <w:rPr>
          <w:rFonts w:ascii="Times New Roman CYR" w:hAnsi="Times New Roman CYR"/>
          <w:szCs w:val="28"/>
        </w:rPr>
        <w:t xml:space="preserve"> </w:t>
      </w:r>
      <w:r w:rsidRPr="003B02E4">
        <w:rPr>
          <w:rFonts w:ascii="Times New Roman CYR" w:hAnsi="Times New Roman CYR"/>
          <w:szCs w:val="28"/>
        </w:rPr>
        <w:t>пункт</w:t>
      </w:r>
      <w:r>
        <w:rPr>
          <w:rFonts w:ascii="Times New Roman CYR" w:hAnsi="Times New Roman CYR"/>
          <w:szCs w:val="28"/>
        </w:rPr>
        <w:t>е</w:t>
      </w:r>
      <w:r w:rsidRPr="003B02E4">
        <w:rPr>
          <w:rFonts w:ascii="Times New Roman CYR" w:hAnsi="Times New Roman CYR"/>
          <w:szCs w:val="28"/>
        </w:rPr>
        <w:t xml:space="preserve"> 5 после слов </w:t>
      </w:r>
      <w:r>
        <w:rPr>
          <w:rFonts w:ascii="Times New Roman CYR" w:hAnsi="Times New Roman CYR"/>
          <w:szCs w:val="28"/>
        </w:rPr>
        <w:t>"</w:t>
      </w:r>
      <w:r w:rsidRPr="003B02E4">
        <w:rPr>
          <w:rFonts w:ascii="Times New Roman CYR" w:hAnsi="Times New Roman CYR"/>
          <w:szCs w:val="28"/>
        </w:rPr>
        <w:t>главой 4</w:t>
      </w:r>
      <w:r>
        <w:rPr>
          <w:rFonts w:ascii="Times New Roman CYR" w:hAnsi="Times New Roman CYR"/>
          <w:szCs w:val="28"/>
        </w:rPr>
        <w:t>" дополнить словами "</w:t>
      </w:r>
      <w:r w:rsidRPr="003B02E4">
        <w:rPr>
          <w:rFonts w:ascii="Times New Roman CYR" w:hAnsi="Times New Roman CYR"/>
          <w:szCs w:val="28"/>
        </w:rPr>
        <w:t xml:space="preserve">(за исключением </w:t>
      </w:r>
      <w:r w:rsidRPr="003B02E4">
        <w:rPr>
          <w:rFonts w:ascii="Times New Roman CYR" w:hAnsi="Times New Roman CYR" w:cs="Times New Roman CYR"/>
          <w:szCs w:val="28"/>
        </w:rPr>
        <w:t>статьи 4.6)</w:t>
      </w:r>
      <w:r>
        <w:rPr>
          <w:rFonts w:ascii="Times New Roman CYR" w:hAnsi="Times New Roman CYR" w:cs="Times New Roman CYR"/>
          <w:szCs w:val="28"/>
        </w:rPr>
        <w:t>";</w:t>
      </w:r>
      <w:r w:rsidRPr="003B02E4">
        <w:rPr>
          <w:rFonts w:ascii="Times New Roman CYR" w:hAnsi="Times New Roman CYR" w:cs="Times New Roman CYR"/>
          <w:szCs w:val="28"/>
        </w:rPr>
        <w:t xml:space="preserve"> </w:t>
      </w:r>
      <w:r w:rsidRPr="003B02E4">
        <w:rPr>
          <w:rFonts w:ascii="Times New Roman CYR" w:hAnsi="Times New Roman CYR"/>
          <w:szCs w:val="28"/>
        </w:rPr>
        <w:t xml:space="preserve">  </w:t>
      </w:r>
    </w:p>
    <w:p w:rsidR="00F245B6" w:rsidRPr="000521AD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в</w:t>
      </w:r>
      <w:proofErr w:type="gramStart"/>
      <w:r>
        <w:rPr>
          <w:rFonts w:ascii="Times New Roman CYR" w:hAnsi="Times New Roman CYR" w:cs="Times New Roman CYR"/>
          <w:szCs w:val="28"/>
        </w:rPr>
        <w:t>)</w:t>
      </w:r>
      <w:r w:rsidRPr="000521AD">
        <w:rPr>
          <w:rFonts w:ascii="Times New Roman CYR" w:hAnsi="Times New Roman CYR" w:cs="Times New Roman CYR"/>
          <w:szCs w:val="28"/>
        </w:rPr>
        <w:t>д</w:t>
      </w:r>
      <w:proofErr w:type="gramEnd"/>
      <w:r w:rsidRPr="000521AD">
        <w:rPr>
          <w:rFonts w:ascii="Times New Roman CYR" w:hAnsi="Times New Roman CYR" w:cs="Times New Roman CYR"/>
          <w:szCs w:val="28"/>
        </w:rPr>
        <w:t xml:space="preserve">ополнить </w:t>
      </w:r>
      <w:r>
        <w:rPr>
          <w:rFonts w:ascii="Times New Roman CYR" w:hAnsi="Times New Roman CYR" w:cs="Times New Roman CYR"/>
          <w:szCs w:val="28"/>
        </w:rPr>
        <w:t xml:space="preserve"> </w:t>
      </w:r>
      <w:r w:rsidRPr="000521AD">
        <w:rPr>
          <w:rFonts w:ascii="Times New Roman CYR" w:hAnsi="Times New Roman CYR"/>
          <w:szCs w:val="28"/>
        </w:rPr>
        <w:t>пунктом 5</w:t>
      </w:r>
      <w:r w:rsidRPr="0000457B">
        <w:rPr>
          <w:rFonts w:ascii="Times New Roman CYR" w:hAnsi="Times New Roman CYR"/>
          <w:szCs w:val="28"/>
          <w:vertAlign w:val="superscript"/>
        </w:rPr>
        <w:t>1</w:t>
      </w:r>
      <w:r w:rsidRPr="000521AD">
        <w:rPr>
          <w:rFonts w:ascii="Times New Roman CYR" w:hAnsi="Times New Roman CYR"/>
          <w:szCs w:val="28"/>
        </w:rPr>
        <w:t xml:space="preserve"> следующе</w:t>
      </w:r>
      <w:r>
        <w:rPr>
          <w:rFonts w:ascii="Times New Roman CYR" w:hAnsi="Times New Roman CYR"/>
          <w:szCs w:val="28"/>
        </w:rPr>
        <w:t>го содержания</w:t>
      </w:r>
      <w:r w:rsidRPr="000521AD">
        <w:rPr>
          <w:rFonts w:ascii="Times New Roman CYR" w:hAnsi="Times New Roman CYR"/>
          <w:szCs w:val="28"/>
        </w:rPr>
        <w:t>:</w:t>
      </w:r>
    </w:p>
    <w:p w:rsidR="00F245B6" w:rsidRPr="000521AD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/>
          <w:szCs w:val="28"/>
        </w:rPr>
        <w:t>"5</w:t>
      </w:r>
      <w:r w:rsidRPr="0000457B">
        <w:rPr>
          <w:rFonts w:ascii="Times New Roman CYR" w:hAnsi="Times New Roman CYR"/>
          <w:szCs w:val="28"/>
          <w:vertAlign w:val="superscript"/>
        </w:rPr>
        <w:t>1</w:t>
      </w:r>
      <w:r>
        <w:rPr>
          <w:rFonts w:ascii="Times New Roman CYR" w:hAnsi="Times New Roman CYR"/>
          <w:szCs w:val="28"/>
        </w:rPr>
        <w:t>)</w:t>
      </w:r>
      <w:r w:rsidRPr="000521AD">
        <w:rPr>
          <w:rFonts w:ascii="Times New Roman CYR" w:hAnsi="Times New Roman CYR" w:cs="Times New Roman CYR"/>
          <w:szCs w:val="28"/>
        </w:rPr>
        <w:t>должностные лица уполномоченного органа исполнительной власти Приморского края в области лесных отношений и подведомственного ему краевого государственного казенного учреждения</w:t>
      </w:r>
      <w:r>
        <w:rPr>
          <w:rFonts w:ascii="Times New Roman CYR" w:hAnsi="Times New Roman CYR" w:cs="Times New Roman CYR"/>
          <w:szCs w:val="28"/>
        </w:rPr>
        <w:t xml:space="preserve"> </w:t>
      </w:r>
      <w:r w:rsidRPr="000521AD">
        <w:rPr>
          <w:rFonts w:ascii="Times New Roman CYR" w:hAnsi="Times New Roman CYR" w:cs="Times New Roman CYR"/>
          <w:szCs w:val="28"/>
        </w:rPr>
        <w:t>(государственные лесные инспекторы в лесничествах и лесопарках Приморского края) - по делам об административных правонарушениях, предусмотренных частями 1</w:t>
      </w:r>
      <w:r>
        <w:rPr>
          <w:rFonts w:ascii="Times New Roman CYR" w:hAnsi="Times New Roman CYR" w:cs="Times New Roman CYR"/>
          <w:szCs w:val="28"/>
        </w:rPr>
        <w:t xml:space="preserve">-3 </w:t>
      </w:r>
      <w:r>
        <w:rPr>
          <w:rFonts w:ascii="Times New Roman CYR" w:hAnsi="Times New Roman CYR" w:cs="Times New Roman CYR"/>
          <w:szCs w:val="28"/>
        </w:rPr>
        <w:br/>
        <w:t>статьи 4.6 настоящего Закона</w:t>
      </w:r>
      <w:proofErr w:type="gramStart"/>
      <w:r>
        <w:rPr>
          <w:rFonts w:ascii="Times New Roman CYR" w:hAnsi="Times New Roman CYR" w:cs="Times New Roman CYR"/>
          <w:szCs w:val="28"/>
        </w:rPr>
        <w:t>;"</w:t>
      </w:r>
      <w:proofErr w:type="gramEnd"/>
      <w:r w:rsidRPr="000521AD">
        <w:rPr>
          <w:rFonts w:ascii="Times New Roman CYR" w:hAnsi="Times New Roman CYR" w:cs="Times New Roman CYR"/>
          <w:szCs w:val="28"/>
        </w:rPr>
        <w:t>.</w:t>
      </w:r>
    </w:p>
    <w:p w:rsidR="00F245B6" w:rsidRPr="000521AD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F245B6" w:rsidRPr="000521AD" w:rsidRDefault="00F245B6" w:rsidP="00F245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 xml:space="preserve">СТАТЬЯ 2. </w:t>
      </w:r>
    </w:p>
    <w:p w:rsidR="00F245B6" w:rsidRPr="000521AD" w:rsidRDefault="00F245B6" w:rsidP="00F245B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Настоящий З</w:t>
      </w:r>
      <w:r w:rsidRPr="000521AD">
        <w:rPr>
          <w:rFonts w:ascii="Times New Roman CYR" w:hAnsi="Times New Roman CYR"/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F245B6" w:rsidRDefault="00F245B6" w:rsidP="00F245B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F245B6" w:rsidRPr="000521AD" w:rsidRDefault="00F245B6" w:rsidP="00F245B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F245B6" w:rsidRPr="000521AD" w:rsidRDefault="00F245B6" w:rsidP="00F245B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F245B6" w:rsidRPr="000521AD" w:rsidRDefault="00F245B6" w:rsidP="00F245B6">
      <w:pPr>
        <w:overflowPunct w:val="0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>Губернатор края</w:t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>
        <w:rPr>
          <w:rFonts w:ascii="Times New Roman CYR" w:hAnsi="Times New Roman CYR"/>
          <w:szCs w:val="28"/>
        </w:rPr>
        <w:t xml:space="preserve">       </w:t>
      </w:r>
      <w:r w:rsidRPr="000521AD">
        <w:rPr>
          <w:rFonts w:ascii="Times New Roman CYR" w:hAnsi="Times New Roman CYR"/>
          <w:szCs w:val="28"/>
        </w:rPr>
        <w:t>В.В. Миклушевский</w:t>
      </w:r>
    </w:p>
    <w:p w:rsidR="00F245B6" w:rsidRDefault="00F245B6" w:rsidP="00F245B6">
      <w:pPr>
        <w:jc w:val="both"/>
      </w:pPr>
    </w:p>
    <w:p w:rsidR="00BE0544" w:rsidRDefault="00BE0544"/>
    <w:sectPr w:rsidR="00BE0544" w:rsidSect="00F245B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175" w:rsidRDefault="00113175">
      <w:r>
        <w:separator/>
      </w:r>
    </w:p>
  </w:endnote>
  <w:endnote w:type="continuationSeparator" w:id="0">
    <w:p w:rsidR="00113175" w:rsidRDefault="0011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175" w:rsidRDefault="00113175">
      <w:r>
        <w:separator/>
      </w:r>
    </w:p>
  </w:footnote>
  <w:footnote w:type="continuationSeparator" w:id="0">
    <w:p w:rsidR="00113175" w:rsidRDefault="00113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5B6" w:rsidRDefault="00F245B6" w:rsidP="00F245B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4284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45B6"/>
    <w:rsid w:val="00025A60"/>
    <w:rsid w:val="0003291F"/>
    <w:rsid w:val="00113175"/>
    <w:rsid w:val="00380EE1"/>
    <w:rsid w:val="003B26E7"/>
    <w:rsid w:val="0047435B"/>
    <w:rsid w:val="005A2827"/>
    <w:rsid w:val="00771606"/>
    <w:rsid w:val="00AB70F9"/>
    <w:rsid w:val="00AC31EC"/>
    <w:rsid w:val="00B14397"/>
    <w:rsid w:val="00BE0544"/>
    <w:rsid w:val="00E34273"/>
    <w:rsid w:val="00E42845"/>
    <w:rsid w:val="00E60B2A"/>
    <w:rsid w:val="00F23036"/>
    <w:rsid w:val="00F245B6"/>
    <w:rsid w:val="00F83BC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245B6"/>
    <w:rPr>
      <w:sz w:val="28"/>
    </w:rPr>
  </w:style>
  <w:style w:type="paragraph" w:styleId="a6">
    <w:name w:val="Balloon Text"/>
    <w:basedOn w:val="a"/>
    <w:link w:val="a7"/>
    <w:rsid w:val="00F245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245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Гончарова</cp:lastModifiedBy>
  <cp:revision>3</cp:revision>
  <cp:lastPrinted>2014-02-10T23:13:00Z</cp:lastPrinted>
  <dcterms:created xsi:type="dcterms:W3CDTF">2014-01-29T05:52:00Z</dcterms:created>
  <dcterms:modified xsi:type="dcterms:W3CDTF">2014-02-10T23:14:00Z</dcterms:modified>
</cp:coreProperties>
</file>