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8C" w:rsidRDefault="00BD0A8C" w:rsidP="00BD0A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0A8C" w:rsidRDefault="0025203E" w:rsidP="00BD0A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РАСПРЕДЕЛЕНИЕ </w:t>
      </w:r>
    </w:p>
    <w:p w:rsidR="00BF04D9" w:rsidRDefault="0025203E" w:rsidP="00BD0A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БЮДЖЕТНЫХ АССИГНОВАНИЙ ИЗ КРАЕВОГО БЮДЖЕТА НА 2014 ГОД ПО ГОСУДАРСТВЕННЫМ ПРОГРАММАМ ПРИМОРСКОГО КРАЯ И НЕПРОГРАММНЫМ НАПРАВЛЕНИЯМ ДЕЯТЕЛЬНОСТИ</w:t>
      </w:r>
    </w:p>
    <w:p w:rsidR="0025203E" w:rsidRDefault="0025203E" w:rsidP="0025203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59"/>
        <w:gridCol w:w="1596"/>
        <w:gridCol w:w="1304"/>
        <w:gridCol w:w="1580"/>
      </w:tblGrid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Ведомство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1A5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25203E" w:rsidRDefault="0025203E" w:rsidP="001A5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1A5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2014 год</w:t>
            </w: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431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 w:rsidP="00431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Государственная </w:t>
            </w:r>
            <w:hyperlink r:id="rId5" w:history="1">
              <w:r w:rsidRPr="00BD0A8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</w:rPr>
                <w:t>программа</w:t>
              </w:r>
            </w:hyperlink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"Охрана окружающей среды Приморского края" на 2013 - 2017 годы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0800000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195296,14</w:t>
            </w: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Pr="00BD0A8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</w:rPr>
                <w:t>Подпрограмма</w:t>
              </w:r>
            </w:hyperlink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"Обращение с твердыми бытовыми и промышленными отходами в Приморском крае"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0810000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73600,24</w:t>
            </w: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758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0810000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Pr="00BD0A8C" w:rsidRDefault="00252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A8C">
              <w:rPr>
                <w:rFonts w:ascii="Times New Roman" w:hAnsi="Times New Roman" w:cs="Times New Roman"/>
                <w:b/>
                <w:sz w:val="24"/>
                <w:szCs w:val="24"/>
              </w:rPr>
              <w:t>70953,24</w:t>
            </w:r>
          </w:p>
        </w:tc>
      </w:tr>
      <w:tr w:rsidR="0025203E" w:rsidTr="0025203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утилизации непригодных к использованию пестицидов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0812092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03E" w:rsidRDefault="00252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70953,24</w:t>
            </w:r>
          </w:p>
        </w:tc>
      </w:tr>
    </w:tbl>
    <w:p w:rsidR="0025203E" w:rsidRDefault="0025203E" w:rsidP="0025203E">
      <w:pPr>
        <w:jc w:val="center"/>
      </w:pPr>
      <w:bookmarkStart w:id="0" w:name="_GoBack"/>
      <w:bookmarkEnd w:id="0"/>
    </w:p>
    <w:sectPr w:rsidR="00252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3E"/>
    <w:rsid w:val="0025203E"/>
    <w:rsid w:val="00BD0A8C"/>
    <w:rsid w:val="00B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FF09286AF4754BAD21259B0CC64358A7CE43C472B64669EA09F2F4AEEA6A67AAC6B60EB0829B1CD1DE6E6BvDA" TargetMode="External"/><Relationship Id="rId5" Type="http://schemas.openxmlformats.org/officeDocument/2006/relationships/hyperlink" Target="consultantplus://offline/ref=26FF09286AF4754BAD21259B0CC64358A7CE43C472B64669EA09F2F4AEEA6A67AAC6B60EB0829B1CD1D76F6Bv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Фролова</cp:lastModifiedBy>
  <cp:revision>1</cp:revision>
  <dcterms:created xsi:type="dcterms:W3CDTF">2014-02-07T00:41:00Z</dcterms:created>
  <dcterms:modified xsi:type="dcterms:W3CDTF">2014-02-07T00:52:00Z</dcterms:modified>
</cp:coreProperties>
</file>