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</w:t>
      </w:r>
      <w:r w:rsidR="00A77240">
        <w:rPr>
          <w:sz w:val="28"/>
          <w:szCs w:val="28"/>
        </w:rPr>
        <w:t>й</w:t>
      </w:r>
      <w:r w:rsidR="009D3D5C" w:rsidRPr="009D3D5C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63106" w:rsidRDefault="00DE0887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A54C95">
        <w:rPr>
          <w:sz w:val="28"/>
          <w:szCs w:val="28"/>
        </w:rPr>
        <w:t xml:space="preserve">в целях </w:t>
      </w:r>
      <w:r w:rsidR="00A77240">
        <w:rPr>
          <w:sz w:val="28"/>
          <w:szCs w:val="28"/>
        </w:rPr>
        <w:t xml:space="preserve">приведения Регламента Законодательного Собрания в соответствие с последними изменениями, внесенными в </w:t>
      </w:r>
      <w:r w:rsidR="00793F16">
        <w:rPr>
          <w:sz w:val="28"/>
          <w:szCs w:val="28"/>
        </w:rPr>
        <w:t>Закон Приморского края от 22</w:t>
      </w:r>
      <w:r w:rsidR="008A7010">
        <w:rPr>
          <w:sz w:val="28"/>
          <w:szCs w:val="28"/>
        </w:rPr>
        <w:t xml:space="preserve"> декабря </w:t>
      </w:r>
      <w:r w:rsidR="00793F16">
        <w:rPr>
          <w:sz w:val="28"/>
          <w:szCs w:val="28"/>
        </w:rPr>
        <w:t xml:space="preserve">2008 года </w:t>
      </w:r>
      <w:r w:rsidR="008A7010">
        <w:rPr>
          <w:sz w:val="28"/>
          <w:szCs w:val="28"/>
        </w:rPr>
        <w:t xml:space="preserve"> </w:t>
      </w:r>
      <w:r w:rsidR="00793F16">
        <w:rPr>
          <w:sz w:val="28"/>
          <w:szCs w:val="28"/>
        </w:rPr>
        <w:t xml:space="preserve">№ 373-КЗ "О законодательной деятельности в </w:t>
      </w:r>
      <w:r w:rsidR="008A7010">
        <w:rPr>
          <w:sz w:val="28"/>
          <w:szCs w:val="28"/>
        </w:rPr>
        <w:t xml:space="preserve">Приморском крае". </w:t>
      </w:r>
    </w:p>
    <w:p w:rsidR="00253A18" w:rsidRDefault="008A7010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января 2014 года проекты </w:t>
      </w:r>
      <w:r w:rsidR="000A541F">
        <w:rPr>
          <w:sz w:val="28"/>
          <w:szCs w:val="28"/>
        </w:rPr>
        <w:t>принимаемых Законодательным Собранием нормативных правовых актов</w:t>
      </w:r>
      <w:r>
        <w:rPr>
          <w:sz w:val="28"/>
          <w:szCs w:val="28"/>
        </w:rPr>
        <w:t xml:space="preserve"> Приморского края и поправки к ним, затрагивающие вопросы осуществления предпринимательской и инвестиционной деятельности, подлежат оценке регулирующего воздействия</w:t>
      </w:r>
      <w:r w:rsidR="000A541F">
        <w:rPr>
          <w:sz w:val="28"/>
          <w:szCs w:val="28"/>
        </w:rPr>
        <w:t>, по результатам которой в Законодательное Собрание направляется заключение об оценке регулирующего воздействия.</w:t>
      </w:r>
      <w:r w:rsidR="00253A18">
        <w:rPr>
          <w:sz w:val="28"/>
          <w:szCs w:val="28"/>
        </w:rPr>
        <w:t xml:space="preserve"> </w:t>
      </w:r>
    </w:p>
    <w:p w:rsidR="008A7010" w:rsidRDefault="00253A18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</w:t>
      </w:r>
      <w:r w:rsidR="002730F6">
        <w:rPr>
          <w:sz w:val="28"/>
          <w:szCs w:val="28"/>
        </w:rPr>
        <w:t xml:space="preserve">в Регламенте </w:t>
      </w:r>
      <w:r w:rsidR="002730F6" w:rsidRPr="009D3D5C">
        <w:rPr>
          <w:sz w:val="28"/>
          <w:szCs w:val="28"/>
        </w:rPr>
        <w:t xml:space="preserve">Законодательного Собрания </w:t>
      </w:r>
      <w:bookmarkStart w:id="0" w:name="_GoBack"/>
      <w:bookmarkEnd w:id="0"/>
      <w:r>
        <w:rPr>
          <w:sz w:val="28"/>
          <w:szCs w:val="28"/>
        </w:rPr>
        <w:t>подлежат корректировке отдельные процедурные моменты, связанные с прохождением законодательных инициатив.</w:t>
      </w:r>
    </w:p>
    <w:p w:rsidR="00253A18" w:rsidRDefault="00253A18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EE6621" w:rsidP="00CD7130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CD7130">
        <w:rPr>
          <w:sz w:val="28"/>
          <w:szCs w:val="28"/>
        </w:rPr>
        <w:t xml:space="preserve"> </w:t>
      </w:r>
      <w:r w:rsidR="0073154A"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 w:rsidR="0073154A"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6621">
        <w:rPr>
          <w:sz w:val="28"/>
          <w:szCs w:val="28"/>
        </w:rPr>
        <w:t xml:space="preserve">  Т</w:t>
      </w:r>
      <w:r w:rsidR="00B03CF3">
        <w:rPr>
          <w:sz w:val="28"/>
          <w:szCs w:val="28"/>
        </w:rPr>
        <w:t>.</w:t>
      </w:r>
      <w:r w:rsidR="00EE6621">
        <w:rPr>
          <w:sz w:val="28"/>
          <w:szCs w:val="28"/>
        </w:rPr>
        <w:t>В</w:t>
      </w:r>
      <w:r w:rsidR="00B03CF3">
        <w:rPr>
          <w:sz w:val="28"/>
          <w:szCs w:val="28"/>
        </w:rPr>
        <w:t xml:space="preserve">. </w:t>
      </w:r>
      <w:r w:rsidR="00EE6621">
        <w:rPr>
          <w:sz w:val="28"/>
          <w:szCs w:val="28"/>
        </w:rPr>
        <w:t>Хрущева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63A" w:rsidRDefault="0037163A">
      <w:r>
        <w:separator/>
      </w:r>
    </w:p>
  </w:endnote>
  <w:endnote w:type="continuationSeparator" w:id="1">
    <w:p w:rsidR="0037163A" w:rsidRDefault="00371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836F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836F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63A" w:rsidRDefault="0037163A">
      <w:r>
        <w:separator/>
      </w:r>
    </w:p>
  </w:footnote>
  <w:footnote w:type="continuationSeparator" w:id="1">
    <w:p w:rsidR="0037163A" w:rsidRDefault="003716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836F70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836F70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3332D"/>
    <w:rsid w:val="0006111D"/>
    <w:rsid w:val="00061CAA"/>
    <w:rsid w:val="000A541F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53A18"/>
    <w:rsid w:val="0026338A"/>
    <w:rsid w:val="00272CE4"/>
    <w:rsid w:val="002730F6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7163A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93F16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36F70"/>
    <w:rsid w:val="00855542"/>
    <w:rsid w:val="00855E6E"/>
    <w:rsid w:val="008658BE"/>
    <w:rsid w:val="008909AB"/>
    <w:rsid w:val="008957C5"/>
    <w:rsid w:val="008A7010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77240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15ACC"/>
    <w:rsid w:val="00C509DA"/>
    <w:rsid w:val="00C6629D"/>
    <w:rsid w:val="00C74182"/>
    <w:rsid w:val="00C96B75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E0145"/>
    <w:rsid w:val="00EE6621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11</cp:revision>
  <cp:lastPrinted>2014-01-14T23:18:00Z</cp:lastPrinted>
  <dcterms:created xsi:type="dcterms:W3CDTF">2013-09-01T23:58:00Z</dcterms:created>
  <dcterms:modified xsi:type="dcterms:W3CDTF">2014-01-14T23:19:00Z</dcterms:modified>
</cp:coreProperties>
</file>