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29 декабря 2004 года N 206-КЗ</w:t>
      </w:r>
      <w:r>
        <w:rPr>
          <w:rFonts w:cs="Times New Roman"/>
          <w:szCs w:val="28"/>
        </w:rPr>
        <w:br/>
      </w:r>
    </w:p>
    <w:p w:rsidR="00DF7412" w:rsidRDefault="00DF7412" w:rsidP="00DF7412">
      <w:pPr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СОЦИАЛЬНОЙ ПОДДЕРЖКЕ ЛЬГОТНЫХ КАТЕГОРИЙ ГРАЖДАН,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proofErr w:type="gramStart"/>
      <w:r>
        <w:rPr>
          <w:rFonts w:cs="Times New Roman"/>
          <w:b/>
          <w:bCs/>
          <w:szCs w:val="28"/>
        </w:rPr>
        <w:t>ПРОЖИВАЮЩИХ</w:t>
      </w:r>
      <w:proofErr w:type="gramEnd"/>
      <w:r>
        <w:rPr>
          <w:rFonts w:cs="Times New Roman"/>
          <w:b/>
          <w:bCs/>
          <w:szCs w:val="28"/>
        </w:rPr>
        <w:t xml:space="preserve"> НА ТЕРРИТОРИИ ПРИМОРСКОГО КРАЯ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Законодательным Собранием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22 декабря 2004 года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(в ред. Законов Приморского края</w:t>
      </w:r>
      <w:proofErr w:type="gramEnd"/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01.02.2005 </w:t>
      </w:r>
      <w:hyperlink r:id="rId7" w:history="1">
        <w:r>
          <w:rPr>
            <w:rFonts w:cs="Times New Roman"/>
            <w:color w:val="0000FF"/>
            <w:szCs w:val="28"/>
          </w:rPr>
          <w:t>N 220-КЗ</w:t>
        </w:r>
      </w:hyperlink>
      <w:r>
        <w:rPr>
          <w:rFonts w:cs="Times New Roman"/>
          <w:szCs w:val="28"/>
        </w:rPr>
        <w:t xml:space="preserve">, от 02.08.2005 </w:t>
      </w:r>
      <w:hyperlink r:id="rId8" w:history="1">
        <w:r>
          <w:rPr>
            <w:rFonts w:cs="Times New Roman"/>
            <w:color w:val="0000FF"/>
            <w:szCs w:val="28"/>
          </w:rPr>
          <w:t>N 276-КЗ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26.12.2005 </w:t>
      </w:r>
      <w:hyperlink r:id="rId9" w:history="1">
        <w:r>
          <w:rPr>
            <w:rFonts w:cs="Times New Roman"/>
            <w:color w:val="0000FF"/>
            <w:szCs w:val="28"/>
          </w:rPr>
          <w:t>N 336-КЗ</w:t>
        </w:r>
      </w:hyperlink>
      <w:r>
        <w:rPr>
          <w:rFonts w:cs="Times New Roman"/>
          <w:szCs w:val="28"/>
        </w:rPr>
        <w:t xml:space="preserve">, от 14.06.2006 </w:t>
      </w:r>
      <w:hyperlink r:id="rId10" w:history="1">
        <w:r>
          <w:rPr>
            <w:rFonts w:cs="Times New Roman"/>
            <w:color w:val="0000FF"/>
            <w:szCs w:val="28"/>
          </w:rPr>
          <w:t>N 374-КЗ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08.12.2006 </w:t>
      </w:r>
      <w:hyperlink r:id="rId11" w:history="1">
        <w:r>
          <w:rPr>
            <w:rFonts w:cs="Times New Roman"/>
            <w:color w:val="0000FF"/>
            <w:szCs w:val="28"/>
          </w:rPr>
          <w:t>N 9-КЗ</w:t>
        </w:r>
      </w:hyperlink>
      <w:r>
        <w:rPr>
          <w:rFonts w:cs="Times New Roman"/>
          <w:szCs w:val="28"/>
        </w:rPr>
        <w:t xml:space="preserve">, от 08.12.2006 </w:t>
      </w:r>
      <w:hyperlink r:id="rId12" w:history="1">
        <w:r>
          <w:rPr>
            <w:rFonts w:cs="Times New Roman"/>
            <w:color w:val="0000FF"/>
            <w:szCs w:val="28"/>
          </w:rPr>
          <w:t>N 10-КЗ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08.12.2006 </w:t>
      </w:r>
      <w:hyperlink r:id="rId13" w:history="1">
        <w:r>
          <w:rPr>
            <w:rFonts w:cs="Times New Roman"/>
            <w:color w:val="0000FF"/>
            <w:szCs w:val="28"/>
          </w:rPr>
          <w:t>N 15-КЗ</w:t>
        </w:r>
      </w:hyperlink>
      <w:r>
        <w:rPr>
          <w:rFonts w:cs="Times New Roman"/>
          <w:szCs w:val="28"/>
        </w:rPr>
        <w:t xml:space="preserve">, от 28.06.2007 </w:t>
      </w:r>
      <w:hyperlink r:id="rId14" w:history="1">
        <w:r>
          <w:rPr>
            <w:rFonts w:cs="Times New Roman"/>
            <w:color w:val="0000FF"/>
            <w:szCs w:val="28"/>
          </w:rPr>
          <w:t>N 93-КЗ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28.06.2007 </w:t>
      </w:r>
      <w:hyperlink r:id="rId15" w:history="1">
        <w:r>
          <w:rPr>
            <w:rFonts w:cs="Times New Roman"/>
            <w:color w:val="0000FF"/>
            <w:szCs w:val="28"/>
          </w:rPr>
          <w:t>N 94-КЗ</w:t>
        </w:r>
      </w:hyperlink>
      <w:r>
        <w:rPr>
          <w:rFonts w:cs="Times New Roman"/>
          <w:szCs w:val="28"/>
        </w:rPr>
        <w:t xml:space="preserve">, от 25.12.2007 </w:t>
      </w:r>
      <w:hyperlink r:id="rId16" w:history="1">
        <w:r>
          <w:rPr>
            <w:rFonts w:cs="Times New Roman"/>
            <w:color w:val="0000FF"/>
            <w:szCs w:val="28"/>
          </w:rPr>
          <w:t>N 181-КЗ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05.02.2008 </w:t>
      </w:r>
      <w:hyperlink r:id="rId17" w:history="1">
        <w:r>
          <w:rPr>
            <w:rFonts w:cs="Times New Roman"/>
            <w:color w:val="0000FF"/>
            <w:szCs w:val="28"/>
          </w:rPr>
          <w:t>N 186-КЗ</w:t>
        </w:r>
      </w:hyperlink>
      <w:r>
        <w:rPr>
          <w:rFonts w:cs="Times New Roman"/>
          <w:szCs w:val="28"/>
        </w:rPr>
        <w:t xml:space="preserve">, от 17.03.2008 </w:t>
      </w:r>
      <w:hyperlink r:id="rId18" w:history="1">
        <w:r>
          <w:rPr>
            <w:rFonts w:cs="Times New Roman"/>
            <w:color w:val="0000FF"/>
            <w:szCs w:val="28"/>
          </w:rPr>
          <w:t>N 223-КЗ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22.12.2008 </w:t>
      </w:r>
      <w:hyperlink r:id="rId19" w:history="1">
        <w:r>
          <w:rPr>
            <w:rFonts w:cs="Times New Roman"/>
            <w:color w:val="0000FF"/>
            <w:szCs w:val="28"/>
          </w:rPr>
          <w:t>N 366-КЗ</w:t>
        </w:r>
      </w:hyperlink>
      <w:r>
        <w:rPr>
          <w:rFonts w:cs="Times New Roman"/>
          <w:szCs w:val="28"/>
        </w:rPr>
        <w:t xml:space="preserve">, от 10.04.2009 </w:t>
      </w:r>
      <w:hyperlink r:id="rId20" w:history="1">
        <w:r>
          <w:rPr>
            <w:rFonts w:cs="Times New Roman"/>
            <w:color w:val="0000FF"/>
            <w:szCs w:val="28"/>
          </w:rPr>
          <w:t>N 398-КЗ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30.04.2009 </w:t>
      </w:r>
      <w:hyperlink r:id="rId21" w:history="1">
        <w:r>
          <w:rPr>
            <w:rFonts w:cs="Times New Roman"/>
            <w:color w:val="0000FF"/>
            <w:szCs w:val="28"/>
          </w:rPr>
          <w:t>N 418-КЗ</w:t>
        </w:r>
      </w:hyperlink>
      <w:r>
        <w:rPr>
          <w:rFonts w:cs="Times New Roman"/>
          <w:szCs w:val="28"/>
        </w:rPr>
        <w:t xml:space="preserve">, от 08.07.2009 </w:t>
      </w:r>
      <w:hyperlink r:id="rId22" w:history="1">
        <w:r>
          <w:rPr>
            <w:rFonts w:cs="Times New Roman"/>
            <w:color w:val="0000FF"/>
            <w:szCs w:val="28"/>
          </w:rPr>
          <w:t>N 471-КЗ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12.10.2009 </w:t>
      </w:r>
      <w:hyperlink r:id="rId23" w:history="1">
        <w:r>
          <w:rPr>
            <w:rFonts w:cs="Times New Roman"/>
            <w:color w:val="0000FF"/>
            <w:szCs w:val="28"/>
          </w:rPr>
          <w:t>N 496-КЗ</w:t>
        </w:r>
      </w:hyperlink>
      <w:r>
        <w:rPr>
          <w:rFonts w:cs="Times New Roman"/>
          <w:szCs w:val="28"/>
        </w:rPr>
        <w:t xml:space="preserve">, от 30.12.2009 </w:t>
      </w:r>
      <w:hyperlink r:id="rId24" w:history="1">
        <w:r>
          <w:rPr>
            <w:rFonts w:cs="Times New Roman"/>
            <w:color w:val="0000FF"/>
            <w:szCs w:val="28"/>
          </w:rPr>
          <w:t>N 550-КЗ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09.08.2010 </w:t>
      </w:r>
      <w:hyperlink r:id="rId25" w:history="1">
        <w:r>
          <w:rPr>
            <w:rFonts w:cs="Times New Roman"/>
            <w:color w:val="0000FF"/>
            <w:szCs w:val="28"/>
          </w:rPr>
          <w:t>N 665-КЗ</w:t>
        </w:r>
      </w:hyperlink>
      <w:r>
        <w:rPr>
          <w:rFonts w:cs="Times New Roman"/>
          <w:szCs w:val="28"/>
        </w:rPr>
        <w:t xml:space="preserve">, от 09.11.2010 </w:t>
      </w:r>
      <w:hyperlink r:id="rId26" w:history="1">
        <w:r>
          <w:rPr>
            <w:rFonts w:cs="Times New Roman"/>
            <w:color w:val="0000FF"/>
            <w:szCs w:val="28"/>
          </w:rPr>
          <w:t>N 692-КЗ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21.12.2010 </w:t>
      </w:r>
      <w:hyperlink r:id="rId27" w:history="1">
        <w:r>
          <w:rPr>
            <w:rFonts w:cs="Times New Roman"/>
            <w:color w:val="0000FF"/>
            <w:szCs w:val="28"/>
          </w:rPr>
          <w:t>N 713-КЗ</w:t>
        </w:r>
      </w:hyperlink>
      <w:r>
        <w:rPr>
          <w:rFonts w:cs="Times New Roman"/>
          <w:szCs w:val="28"/>
        </w:rPr>
        <w:t xml:space="preserve">, от 09.02.2011 </w:t>
      </w:r>
      <w:hyperlink r:id="rId28" w:history="1">
        <w:r>
          <w:rPr>
            <w:rFonts w:cs="Times New Roman"/>
            <w:color w:val="0000FF"/>
            <w:szCs w:val="28"/>
          </w:rPr>
          <w:t>N 739-КЗ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12.08.2011 </w:t>
      </w:r>
      <w:hyperlink r:id="rId29" w:history="1">
        <w:r>
          <w:rPr>
            <w:rFonts w:cs="Times New Roman"/>
            <w:color w:val="0000FF"/>
            <w:szCs w:val="28"/>
          </w:rPr>
          <w:t>N 806-КЗ</w:t>
        </w:r>
      </w:hyperlink>
      <w:r>
        <w:rPr>
          <w:rFonts w:cs="Times New Roman"/>
          <w:szCs w:val="28"/>
        </w:rPr>
        <w:t xml:space="preserve">, от 18.11.2011 </w:t>
      </w:r>
      <w:hyperlink r:id="rId30" w:history="1">
        <w:r>
          <w:rPr>
            <w:rFonts w:cs="Times New Roman"/>
            <w:color w:val="0000FF"/>
            <w:szCs w:val="28"/>
          </w:rPr>
          <w:t>N 851-КЗ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13.02.2012 </w:t>
      </w:r>
      <w:hyperlink r:id="rId31" w:history="1">
        <w:r>
          <w:rPr>
            <w:rFonts w:cs="Times New Roman"/>
            <w:color w:val="0000FF"/>
            <w:szCs w:val="28"/>
          </w:rPr>
          <w:t>N 10-КЗ</w:t>
        </w:r>
      </w:hyperlink>
      <w:r>
        <w:rPr>
          <w:rFonts w:cs="Times New Roman"/>
          <w:szCs w:val="28"/>
        </w:rPr>
        <w:t xml:space="preserve">, от 09.07.2012 </w:t>
      </w:r>
      <w:hyperlink r:id="rId32" w:history="1">
        <w:r>
          <w:rPr>
            <w:rFonts w:cs="Times New Roman"/>
            <w:color w:val="0000FF"/>
            <w:szCs w:val="28"/>
          </w:rPr>
          <w:t>N 71-КЗ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07.08.2012 </w:t>
      </w:r>
      <w:hyperlink r:id="rId33" w:history="1">
        <w:r>
          <w:rPr>
            <w:rFonts w:cs="Times New Roman"/>
            <w:color w:val="0000FF"/>
            <w:szCs w:val="28"/>
          </w:rPr>
          <w:t>N 76-КЗ</w:t>
        </w:r>
      </w:hyperlink>
      <w:r>
        <w:rPr>
          <w:rFonts w:cs="Times New Roman"/>
          <w:szCs w:val="28"/>
        </w:rPr>
        <w:t xml:space="preserve">, от 07.08.2012 </w:t>
      </w:r>
      <w:hyperlink r:id="rId34" w:history="1">
        <w:r>
          <w:rPr>
            <w:rFonts w:cs="Times New Roman"/>
            <w:color w:val="0000FF"/>
            <w:szCs w:val="28"/>
          </w:rPr>
          <w:t>N 84-КЗ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20.12.2012 </w:t>
      </w:r>
      <w:hyperlink r:id="rId35" w:history="1">
        <w:r>
          <w:rPr>
            <w:rFonts w:cs="Times New Roman"/>
            <w:color w:val="0000FF"/>
            <w:szCs w:val="28"/>
          </w:rPr>
          <w:t>N 146-КЗ</w:t>
        </w:r>
      </w:hyperlink>
      <w:r>
        <w:rPr>
          <w:rFonts w:cs="Times New Roman"/>
          <w:szCs w:val="28"/>
        </w:rPr>
        <w:t xml:space="preserve">, от 20.12.2012 </w:t>
      </w:r>
      <w:hyperlink r:id="rId36" w:history="1">
        <w:r>
          <w:rPr>
            <w:rFonts w:cs="Times New Roman"/>
            <w:color w:val="0000FF"/>
            <w:szCs w:val="28"/>
          </w:rPr>
          <w:t>N 147-КЗ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26.04.2013 </w:t>
      </w:r>
      <w:hyperlink r:id="rId37" w:history="1">
        <w:r>
          <w:rPr>
            <w:rFonts w:cs="Times New Roman"/>
            <w:color w:val="0000FF"/>
            <w:szCs w:val="28"/>
          </w:rPr>
          <w:t>N 189-КЗ</w:t>
        </w:r>
      </w:hyperlink>
      <w:r>
        <w:rPr>
          <w:rFonts w:cs="Times New Roman"/>
          <w:szCs w:val="28"/>
        </w:rPr>
        <w:t xml:space="preserve">, от 29.04.2013 </w:t>
      </w:r>
      <w:hyperlink r:id="rId38" w:history="1">
        <w:r>
          <w:rPr>
            <w:rFonts w:cs="Times New Roman"/>
            <w:color w:val="0000FF"/>
            <w:szCs w:val="28"/>
          </w:rPr>
          <w:t>N 202-КЗ</w:t>
        </w:r>
      </w:hyperlink>
      <w:r>
        <w:rPr>
          <w:rFonts w:cs="Times New Roman"/>
          <w:szCs w:val="28"/>
        </w:rPr>
        <w:t>,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03.10.2013 </w:t>
      </w:r>
      <w:hyperlink r:id="rId39" w:history="1">
        <w:r>
          <w:rPr>
            <w:rFonts w:cs="Times New Roman"/>
            <w:color w:val="0000FF"/>
            <w:szCs w:val="28"/>
          </w:rPr>
          <w:t>N 277-КЗ</w:t>
        </w:r>
      </w:hyperlink>
      <w:r>
        <w:rPr>
          <w:rFonts w:cs="Times New Roman"/>
          <w:szCs w:val="28"/>
        </w:rPr>
        <w:t xml:space="preserve">, от 03.12.2013 </w:t>
      </w:r>
      <w:hyperlink r:id="rId40" w:history="1">
        <w:r>
          <w:rPr>
            <w:rFonts w:cs="Times New Roman"/>
            <w:color w:val="0000FF"/>
            <w:szCs w:val="28"/>
          </w:rPr>
          <w:t>N 323-КЗ</w:t>
        </w:r>
      </w:hyperlink>
      <w:r>
        <w:rPr>
          <w:rFonts w:cs="Times New Roman"/>
          <w:szCs w:val="28"/>
        </w:rPr>
        <w:t>)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(преамбула в ред. Законов Приморского края от 28.06.2007 </w:t>
      </w:r>
      <w:hyperlink r:id="rId41" w:history="1">
        <w:r>
          <w:rPr>
            <w:rFonts w:cs="Times New Roman"/>
            <w:color w:val="0000FF"/>
            <w:szCs w:val="28"/>
          </w:rPr>
          <w:t>N 93-КЗ</w:t>
        </w:r>
      </w:hyperlink>
      <w:r>
        <w:rPr>
          <w:rFonts w:cs="Times New Roman"/>
          <w:szCs w:val="28"/>
        </w:rPr>
        <w:t xml:space="preserve">, от 22.12.2008 </w:t>
      </w:r>
      <w:hyperlink r:id="rId42" w:history="1">
        <w:r>
          <w:rPr>
            <w:rFonts w:cs="Times New Roman"/>
            <w:color w:val="0000FF"/>
            <w:szCs w:val="28"/>
          </w:rPr>
          <w:t>N 366-КЗ</w:t>
        </w:r>
      </w:hyperlink>
      <w:r>
        <w:rPr>
          <w:rFonts w:cs="Times New Roman"/>
          <w:szCs w:val="28"/>
        </w:rPr>
        <w:t xml:space="preserve">, от 30.04.2009 </w:t>
      </w:r>
      <w:hyperlink r:id="rId43" w:history="1">
        <w:r>
          <w:rPr>
            <w:rFonts w:cs="Times New Roman"/>
            <w:color w:val="0000FF"/>
            <w:szCs w:val="28"/>
          </w:rPr>
          <w:t>N 418-КЗ</w:t>
        </w:r>
      </w:hyperlink>
      <w:r>
        <w:rPr>
          <w:rFonts w:cs="Times New Roman"/>
          <w:szCs w:val="28"/>
        </w:rPr>
        <w:t xml:space="preserve">, от 12.08.2011 </w:t>
      </w:r>
      <w:hyperlink r:id="rId44" w:history="1">
        <w:r>
          <w:rPr>
            <w:rFonts w:cs="Times New Roman"/>
            <w:color w:val="0000FF"/>
            <w:szCs w:val="28"/>
          </w:rPr>
          <w:t>N 806-КЗ</w:t>
        </w:r>
      </w:hyperlink>
      <w:r>
        <w:rPr>
          <w:rFonts w:cs="Times New Roman"/>
          <w:szCs w:val="28"/>
        </w:rPr>
        <w:t xml:space="preserve">, </w:t>
      </w:r>
      <w:proofErr w:type="gramStart"/>
      <w:r>
        <w:rPr>
          <w:rFonts w:cs="Times New Roman"/>
          <w:szCs w:val="28"/>
        </w:rPr>
        <w:t>от</w:t>
      </w:r>
      <w:proofErr w:type="gramEnd"/>
      <w:r>
        <w:rPr>
          <w:rFonts w:cs="Times New Roman"/>
          <w:szCs w:val="28"/>
        </w:rPr>
        <w:t xml:space="preserve"> 13.02.2012 </w:t>
      </w:r>
      <w:hyperlink r:id="rId45" w:history="1">
        <w:r>
          <w:rPr>
            <w:rFonts w:cs="Times New Roman"/>
            <w:color w:val="0000FF"/>
            <w:szCs w:val="28"/>
          </w:rPr>
          <w:t>N 10-КЗ</w:t>
        </w:r>
      </w:hyperlink>
      <w:r>
        <w:rPr>
          <w:rFonts w:cs="Times New Roman"/>
          <w:szCs w:val="28"/>
        </w:rPr>
        <w:t>)</w:t>
      </w:r>
    </w:p>
    <w:p w:rsidR="00DF7412" w:rsidRDefault="00DF7412" w:rsidP="00DF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7. Меры социальной поддержки лиц, признанных пострадавшими от политических репрессий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Лицам, признанным в установленном законом порядке </w:t>
      </w:r>
      <w:r>
        <w:rPr>
          <w:rFonts w:cs="Times New Roman"/>
          <w:szCs w:val="28"/>
        </w:rPr>
        <w:lastRenderedPageBreak/>
        <w:t>пострадавшими от политических репрессий, предоставляются следующие меры социальной поддержки: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4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25.12.2007 N 181-КЗ)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утратил силу. - </w:t>
      </w:r>
      <w:hyperlink r:id="rId47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25.12.2007 N 181-КЗ;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1(1)) ежемесячная денежная выплата;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1(1) </w:t>
      </w:r>
      <w:proofErr w:type="gramStart"/>
      <w:r>
        <w:rPr>
          <w:rFonts w:cs="Times New Roman"/>
          <w:szCs w:val="28"/>
        </w:rPr>
        <w:t>введен</w:t>
      </w:r>
      <w:proofErr w:type="gramEnd"/>
      <w:r>
        <w:rPr>
          <w:rFonts w:cs="Times New Roman"/>
          <w:szCs w:val="28"/>
        </w:rPr>
        <w:t xml:space="preserve"> </w:t>
      </w:r>
      <w:hyperlink r:id="rId48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26.04.2013 N 189-КЗ)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2) оплата в размере 50 процентов занимаемой общей площади жилых помещений для лиц, пострадавших от политических репрессий, и совместно с ними проживающих нетрудоспособных членов их семей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</w:t>
      </w:r>
      <w:proofErr w:type="gramEnd"/>
      <w:r>
        <w:rPr>
          <w:rFonts w:cs="Times New Roman"/>
          <w:szCs w:val="28"/>
        </w:rPr>
        <w:t>. Меры социальной поддержки по оплате жилья предоставляются независимо от вида жилищного фонда;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25.12.2007 </w:t>
      </w:r>
      <w:hyperlink r:id="rId49" w:history="1">
        <w:r>
          <w:rPr>
            <w:rFonts w:cs="Times New Roman"/>
            <w:color w:val="0000FF"/>
            <w:szCs w:val="28"/>
          </w:rPr>
          <w:t>N 181-КЗ</w:t>
        </w:r>
      </w:hyperlink>
      <w:r>
        <w:rPr>
          <w:rFonts w:cs="Times New Roman"/>
          <w:szCs w:val="28"/>
        </w:rPr>
        <w:t xml:space="preserve">, от 05.02.2008 </w:t>
      </w:r>
      <w:hyperlink r:id="rId50" w:history="1">
        <w:r>
          <w:rPr>
            <w:rFonts w:cs="Times New Roman"/>
            <w:color w:val="0000FF"/>
            <w:szCs w:val="28"/>
          </w:rPr>
          <w:t>N 186-КЗ</w:t>
        </w:r>
      </w:hyperlink>
      <w:r>
        <w:rPr>
          <w:rFonts w:cs="Times New Roman"/>
          <w:szCs w:val="28"/>
        </w:rPr>
        <w:t>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оплата в размере 50 процентов коммунальных услуг: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водоснабжение, водоотведение, газоснабжение по присоединенной сети и электроснабжение - в пределах нормативов потребления указанных услуг, установленных в соответствии с законодательством Российской Федерации;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51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09.11.2010 N 692-КЗ)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абзац утратил силу. - </w:t>
      </w:r>
      <w:hyperlink r:id="rId52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09.11.2010 N 692-КЗ;</w:t>
      </w:r>
    </w:p>
    <w:p w:rsidR="00DF7412" w:rsidRDefault="00DF74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абзац четвертый пункта 3 части 1 статьи 7 принесен </w:t>
      </w:r>
      <w:hyperlink r:id="rId53" w:history="1">
        <w:r>
          <w:rPr>
            <w:rFonts w:cs="Times New Roman"/>
            <w:color w:val="0000FF"/>
            <w:szCs w:val="28"/>
          </w:rPr>
          <w:t>Протест</w:t>
        </w:r>
      </w:hyperlink>
      <w:r>
        <w:rPr>
          <w:rFonts w:cs="Times New Roman"/>
          <w:szCs w:val="28"/>
        </w:rPr>
        <w:t xml:space="preserve"> прокурора Приморского края от 29.01.2010 N 7/2-8-10, который отклонен </w:t>
      </w:r>
      <w:hyperlink r:id="rId54" w:history="1">
        <w:r>
          <w:rPr>
            <w:rFonts w:cs="Times New Roman"/>
            <w:color w:val="0000FF"/>
            <w:szCs w:val="28"/>
          </w:rPr>
          <w:t>Постановлением</w:t>
        </w:r>
      </w:hyperlink>
      <w:r>
        <w:rPr>
          <w:rFonts w:cs="Times New Roman"/>
          <w:szCs w:val="28"/>
        </w:rPr>
        <w:t xml:space="preserve"> Законодательного Собрания Приморского края от 17.03.2010 N 2066.</w:t>
      </w:r>
    </w:p>
    <w:p w:rsidR="00DF7412" w:rsidRDefault="00DF74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По вопросу, касающемуся признания абзаца четвертого пункта 3 части 1 статьи 7 противоречащим федеральному законодательству и недействующими со дня принятия, см. </w:t>
      </w:r>
      <w:hyperlink r:id="rId55" w:history="1">
        <w:r>
          <w:rPr>
            <w:rFonts w:cs="Times New Roman"/>
            <w:color w:val="0000FF"/>
            <w:szCs w:val="28"/>
          </w:rPr>
          <w:t>Заявление</w:t>
        </w:r>
      </w:hyperlink>
      <w:r>
        <w:rPr>
          <w:rFonts w:cs="Times New Roman"/>
          <w:szCs w:val="28"/>
        </w:rPr>
        <w:t xml:space="preserve"> прокурора Приморского края от 05.03.2010 N 7/2-8-10.</w:t>
      </w:r>
      <w:proofErr w:type="gramEnd"/>
    </w:p>
    <w:p w:rsidR="00DF7412" w:rsidRDefault="00DF74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поставка трех баллонов бытового газа емкостью 50 литров и весом 20 килограмм по ценам, установленным Администрацией Приморского края на </w:t>
      </w:r>
      <w:proofErr w:type="gramStart"/>
      <w:r>
        <w:rPr>
          <w:rFonts w:cs="Times New Roman"/>
          <w:szCs w:val="28"/>
        </w:rPr>
        <w:t>газ</w:t>
      </w:r>
      <w:proofErr w:type="gramEnd"/>
      <w:r>
        <w:rPr>
          <w:rFonts w:cs="Times New Roman"/>
          <w:szCs w:val="28"/>
        </w:rPr>
        <w:t xml:space="preserve"> сжиженный в баллонах с доставкой до потребителя;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56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30.12.2009 N 550-КЗ)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отопление - в пределах нормативов потребления указанных услуг, установленных в соответствии с законодательством Российской Федерации, и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05.02.2008 </w:t>
      </w:r>
      <w:hyperlink r:id="rId57" w:history="1">
        <w:r>
          <w:rPr>
            <w:rFonts w:cs="Times New Roman"/>
            <w:color w:val="0000FF"/>
            <w:szCs w:val="28"/>
          </w:rPr>
          <w:t>N 186-КЗ</w:t>
        </w:r>
      </w:hyperlink>
      <w:r>
        <w:rPr>
          <w:rFonts w:cs="Times New Roman"/>
          <w:szCs w:val="28"/>
        </w:rPr>
        <w:t xml:space="preserve">, от 09.11.2010 </w:t>
      </w:r>
      <w:hyperlink r:id="rId58" w:history="1">
        <w:r>
          <w:rPr>
            <w:rFonts w:cs="Times New Roman"/>
            <w:color w:val="0000FF"/>
            <w:szCs w:val="28"/>
          </w:rPr>
          <w:t>N 692-КЗ</w:t>
        </w:r>
      </w:hyperlink>
      <w:r>
        <w:rPr>
          <w:rFonts w:cs="Times New Roman"/>
          <w:szCs w:val="28"/>
        </w:rPr>
        <w:t>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лицам, проживающим в домах, не имеющих центрального отопления, - </w:t>
      </w:r>
      <w:r>
        <w:rPr>
          <w:rFonts w:cs="Times New Roman"/>
          <w:szCs w:val="28"/>
        </w:rPr>
        <w:lastRenderedPageBreak/>
        <w:t>топлива, приобретаемого в пределах норм, установленных для продажи населению в соответствии с законодательством Российской Федерации, по ценам, установленным Администрацией Приморского края, и транспортных услуг для доставки этого топлива.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05.02.2008 </w:t>
      </w:r>
      <w:hyperlink r:id="rId59" w:history="1">
        <w:r>
          <w:rPr>
            <w:rFonts w:cs="Times New Roman"/>
            <w:color w:val="0000FF"/>
            <w:szCs w:val="28"/>
          </w:rPr>
          <w:t>N 186-КЗ</w:t>
        </w:r>
      </w:hyperlink>
      <w:r>
        <w:rPr>
          <w:rFonts w:cs="Times New Roman"/>
          <w:szCs w:val="28"/>
        </w:rPr>
        <w:t xml:space="preserve">, от 09.11.2010 </w:t>
      </w:r>
      <w:hyperlink r:id="rId60" w:history="1">
        <w:r>
          <w:rPr>
            <w:rFonts w:cs="Times New Roman"/>
            <w:color w:val="0000FF"/>
            <w:szCs w:val="28"/>
          </w:rPr>
          <w:t>N 692-КЗ</w:t>
        </w:r>
      </w:hyperlink>
      <w:r>
        <w:rPr>
          <w:rFonts w:cs="Times New Roman"/>
          <w:szCs w:val="28"/>
        </w:rPr>
        <w:t>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Меры социальной поддержки по оплате указанных услуг предоставляются независимо от вида жилищного фонда и распространяются на нетрудоспособных членов семей, совместно проживающих с лицом, признанным пострадавшим от политических репрессий.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3 в ред. </w:t>
      </w:r>
      <w:hyperlink r:id="rId61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25.12.2007 N 181-КЗ)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4) утратил силу. - </w:t>
      </w:r>
      <w:hyperlink r:id="rId62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25.12.2007 N 181-КЗ;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Форма, порядок и условия предоставления мер социальной поддержки по оплате жилых помещений и коммунальных услуг лицам, пострадавшим от политических репрессий, устанавливаются Губернатором Приморского края. По решению Губернатора Приморского края на территории </w:t>
      </w:r>
      <w:proofErr w:type="spellStart"/>
      <w:r>
        <w:rPr>
          <w:rFonts w:cs="Times New Roman"/>
          <w:szCs w:val="28"/>
        </w:rPr>
        <w:t>Ханкайского</w:t>
      </w:r>
      <w:proofErr w:type="spellEnd"/>
      <w:r>
        <w:rPr>
          <w:rFonts w:cs="Times New Roman"/>
          <w:szCs w:val="28"/>
        </w:rPr>
        <w:t xml:space="preserve"> и Пограничного муниципальных районов Приморского края может вводиться экспериментальная форма предоставления мер социальной поддержки по оплате жилищно-коммунальных услуг.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08.12.2006 </w:t>
      </w:r>
      <w:hyperlink r:id="rId63" w:history="1">
        <w:r>
          <w:rPr>
            <w:rFonts w:cs="Times New Roman"/>
            <w:color w:val="0000FF"/>
            <w:szCs w:val="28"/>
          </w:rPr>
          <w:t>N 15-КЗ</w:t>
        </w:r>
      </w:hyperlink>
      <w:r>
        <w:rPr>
          <w:rFonts w:cs="Times New Roman"/>
          <w:szCs w:val="28"/>
        </w:rPr>
        <w:t xml:space="preserve">, от 28.06.2007 </w:t>
      </w:r>
      <w:hyperlink r:id="rId64" w:history="1">
        <w:r>
          <w:rPr>
            <w:rFonts w:cs="Times New Roman"/>
            <w:color w:val="0000FF"/>
            <w:szCs w:val="28"/>
          </w:rPr>
          <w:t>N 94-КЗ</w:t>
        </w:r>
      </w:hyperlink>
      <w:r>
        <w:rPr>
          <w:rFonts w:cs="Times New Roman"/>
          <w:szCs w:val="28"/>
        </w:rPr>
        <w:t xml:space="preserve">, от 05.02.2008 </w:t>
      </w:r>
      <w:hyperlink r:id="rId65" w:history="1">
        <w:r>
          <w:rPr>
            <w:rFonts w:cs="Times New Roman"/>
            <w:color w:val="0000FF"/>
            <w:szCs w:val="28"/>
          </w:rPr>
          <w:t>N 186-КЗ</w:t>
        </w:r>
      </w:hyperlink>
      <w:r>
        <w:rPr>
          <w:rFonts w:cs="Times New Roman"/>
          <w:szCs w:val="28"/>
        </w:rPr>
        <w:t>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7(1). Многодетная семья в Приморском крае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66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28.06.2007 N 93-КЗ)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1. </w:t>
      </w:r>
      <w:proofErr w:type="gramStart"/>
      <w:r w:rsidRPr="008A5747">
        <w:rPr>
          <w:rFonts w:cs="Times New Roman"/>
          <w:szCs w:val="28"/>
          <w:highlight w:val="yellow"/>
        </w:rPr>
        <w:t>Многодетная семья в Приморском крае - семья, имеющая в своем составе трех и более детей и воспитывающая их до 18-летнего возраста, а также детей, обучающихся по очной форме обучения в образовательных организациях (за исключением образовательных организаций, реализующих дополнительные образовательные программы) до окончания такого обучения, но не более чем до достижения ими возраста 23 лет.</w:t>
      </w:r>
      <w:proofErr w:type="gramEnd"/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(часть 1 в ред. </w:t>
      </w:r>
      <w:hyperlink r:id="rId67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03.10.2013 N 277-КЗ)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>2. Порядок регистрации многодетной семьи на территории Приморского края устанавливается Губернатором Приморского края.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8A5747">
        <w:rPr>
          <w:rFonts w:cs="Times New Roman"/>
          <w:szCs w:val="28"/>
          <w:highlight w:val="yellow"/>
        </w:rPr>
        <w:t xml:space="preserve">(в ред. </w:t>
      </w:r>
      <w:hyperlink r:id="rId68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05.02.2008 N 186-КЗ)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7(2). Меры социальной поддержки многодетных семей в Приморском крае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69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28.06.2007 N 93-КЗ)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>1. Многодетным семьям, имеющим среднедушевой доход ниже величины прожиточного минимума, предоставляются следующие меры социальной поддержки: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lastRenderedPageBreak/>
        <w:t>1) компенсационные выплаты в размере 30 процентов оплаты расходов коммунальных услуг (водоснабжение, водоотведение, газоснабжение (в том числе поставка бытового газа в баллонах), электроснабжение и отопление). Многодетным семьям, проживающим в домах, не имеющих центрального отопления, - топлива, приобретаемого в пределах норм, установленных для продажи населению, по ценам, установленным Администрацией Приморского края, и транспортных услуг для доставки этого топлива. Компенсационные выплаты предоставляются независимо от вида жилищного фонда;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(п. 1 в ред. </w:t>
      </w:r>
      <w:hyperlink r:id="rId70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22.12.2008 N 366-КЗ)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>2) возмещение расходов на приобретение лекарств по рецептам врачей для детей в возрасте до 6 лет, но не более 1060 рублей в год;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(в ред. </w:t>
      </w:r>
      <w:hyperlink r:id="rId71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20.12.2012 N 147-КЗ)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>3) возмещение расходов на проезд обучающихся в общеобразовательных организациях к месту обучения на внутригородском транспорте, а также в автобусах пригородных и внутрирайонных линий, но не более 1060 рублей в год;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8A5747">
        <w:rPr>
          <w:rFonts w:cs="Times New Roman"/>
          <w:szCs w:val="28"/>
          <w:highlight w:val="yellow"/>
        </w:rPr>
        <w:t xml:space="preserve">(п. 3 в ред. </w:t>
      </w:r>
      <w:hyperlink r:id="rId72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03.10.2013 N 277-КЗ)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возмещение расходов на посещение музеев, парков культуры и отдыха, а также выставок, но не более 212 рублей в год;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73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147-КЗ)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предоставление в собственность однократно бесплатно земельных участков в соответствии с законодательством Приморского края;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5 в ред. </w:t>
      </w:r>
      <w:hyperlink r:id="rId74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03.10.2013 N 277-КЗ)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утратил силу. - </w:t>
      </w:r>
      <w:hyperlink r:id="rId75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22.12.2008 N 366-КЗ;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7) преимущественное право получения садовых и огородных участков;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8) утратил силу. - </w:t>
      </w:r>
      <w:hyperlink r:id="rId76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05.02.2008 N 186-КЗ;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9) первоочередное обеспечение детей из многодетных семей в возрасте от 6 до 16 лет местами в специализированных детских учреждениях лечебного и санаторного типа, оздоровительных лагерях и других оздоровительных учреждениях при наличии медицинских показаний.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>Семье, проживающей на территории Приморского края, в которой с 1 января 2007 года родились одновременно трое и более детей, состоящей на учете в органе исполнительной власти Приморского края, осуществляющем в пределах своих полномочий государственное управление в сфере социальной защиты населения, в качестве многодетной семьи, предоставляется социальная выплата на приобретение жилого помещения (далее - социальная выплата).</w:t>
      </w:r>
      <w:proofErr w:type="gramEnd"/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Размер социальной выплаты рассчитывается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исходя из следующих показателей: состава семьи; 18 кв. м общей площади жилья на каждого члена семьи; средней рыночной стоимости 1 кв. м общей площади жилого помещения по Приморскому краю, устанавливаемой федеральным органом исполнительной власти, уполномоченным Правительством </w:t>
      </w:r>
      <w:r>
        <w:rPr>
          <w:rFonts w:cs="Times New Roman"/>
          <w:szCs w:val="28"/>
        </w:rPr>
        <w:lastRenderedPageBreak/>
        <w:t>Российской Федерации.</w:t>
      </w:r>
      <w:proofErr w:type="gramEnd"/>
      <w:r>
        <w:rPr>
          <w:rFonts w:cs="Times New Roman"/>
          <w:szCs w:val="28"/>
        </w:rPr>
        <w:t xml:space="preserve"> Размер социальной выплаты рассчитывается на дату подписания свидетельства, удостоверяющего право на получение социальной выплаты (далее - свидетельство).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Общая площадь приобретаемого жилого помещения в расчете на каждого члена семьи не может быть меньше учетной нормы площади жилого помещения, установленной в муниципальном образовании, на территории которого приобретается жилое помещение.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случае отсутствия жилого помещения общей площадью из расчета не </w:t>
      </w:r>
      <w:proofErr w:type="gramStart"/>
      <w:r>
        <w:rPr>
          <w:rFonts w:cs="Times New Roman"/>
          <w:szCs w:val="28"/>
        </w:rPr>
        <w:t>менее учетной</w:t>
      </w:r>
      <w:proofErr w:type="gramEnd"/>
      <w:r>
        <w:rPr>
          <w:rFonts w:cs="Times New Roman"/>
          <w:szCs w:val="28"/>
        </w:rPr>
        <w:t xml:space="preserve"> нормы площади жилого помещения на каждого члена семьи, установленной в муниципальном образовании, на территории которого приобретается жилое помещение, допускается приобретение двух жилых помещений.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 приобретении семьей жилого помещения (жилых помещений), стоимость которого (которых) по договору (договорам) купли-продажи превышает размер социальной выплаты, указанной в свидетельстве, социальная выплата перечисляется в размере, указанном в свидетельстве.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 приобретении семьей жилого помещения (жилых помещений), стоимость которого (которых) по договору (договорам) купли-продажи меньше размера социальной выплаты, указанной в свидетельстве, социальная выплата перечисляется в размере стоимости жилого помещения (жилых помещений), указанной в договоре (договорах) купли-продажи.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(часть 2 введена </w:t>
      </w:r>
      <w:hyperlink r:id="rId77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17.03.2008 N 223-КЗ, в ред. Законов Приморского края от 10.04.2009 </w:t>
      </w:r>
      <w:hyperlink r:id="rId78" w:history="1">
        <w:r>
          <w:rPr>
            <w:rFonts w:cs="Times New Roman"/>
            <w:color w:val="0000FF"/>
            <w:szCs w:val="28"/>
          </w:rPr>
          <w:t>N 398-КЗ</w:t>
        </w:r>
      </w:hyperlink>
      <w:r>
        <w:rPr>
          <w:rFonts w:cs="Times New Roman"/>
          <w:szCs w:val="28"/>
        </w:rPr>
        <w:t xml:space="preserve">, от 12.10.2009 </w:t>
      </w:r>
      <w:hyperlink r:id="rId79" w:history="1">
        <w:r>
          <w:rPr>
            <w:rFonts w:cs="Times New Roman"/>
            <w:color w:val="0000FF"/>
            <w:szCs w:val="28"/>
          </w:rPr>
          <w:t>N 496-КЗ</w:t>
        </w:r>
      </w:hyperlink>
      <w:r>
        <w:rPr>
          <w:rFonts w:cs="Times New Roman"/>
          <w:szCs w:val="28"/>
        </w:rPr>
        <w:t xml:space="preserve">, от 13.02.2012 </w:t>
      </w:r>
      <w:hyperlink r:id="rId80" w:history="1">
        <w:r>
          <w:rPr>
            <w:rFonts w:cs="Times New Roman"/>
            <w:color w:val="0000FF"/>
            <w:szCs w:val="28"/>
          </w:rPr>
          <w:t>N 10-КЗ</w:t>
        </w:r>
      </w:hyperlink>
      <w:r>
        <w:rPr>
          <w:rFonts w:cs="Times New Roman"/>
          <w:szCs w:val="28"/>
        </w:rPr>
        <w:t>)</w:t>
      </w:r>
    </w:p>
    <w:p w:rsidR="00DF7412" w:rsidRDefault="00A06B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hyperlink r:id="rId81" w:history="1">
        <w:r w:rsidR="00DF7412">
          <w:rPr>
            <w:rFonts w:cs="Times New Roman"/>
            <w:color w:val="0000FF"/>
            <w:szCs w:val="28"/>
          </w:rPr>
          <w:t>3</w:t>
        </w:r>
      </w:hyperlink>
      <w:r w:rsidR="00DF7412">
        <w:rPr>
          <w:rFonts w:cs="Times New Roman"/>
          <w:szCs w:val="28"/>
        </w:rPr>
        <w:t>. Порядок и условия предоставления мер социальной поддержки многодетным семьям устанавливаются Губернатором Приморского края.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82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05.02.2008 N 186-КЗ)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7(3). Региональный материнский (семейный) капитал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83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13.02.2012 N 10-КЗ)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1. </w:t>
      </w:r>
      <w:proofErr w:type="gramStart"/>
      <w:r w:rsidRPr="008A5747">
        <w:rPr>
          <w:rFonts w:cs="Times New Roman"/>
          <w:szCs w:val="28"/>
          <w:highlight w:val="yellow"/>
        </w:rPr>
        <w:t>Региональный материнский (семейный) капитал - единовременная дополнительная мера социальной поддержки, предоставляемая за счет средств краевого бюджета при рождении (усыновлении) третьего и последующего ребенка (детей) (далее - материнский (семейный) капитал).</w:t>
      </w:r>
      <w:proofErr w:type="gramEnd"/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(в ред. </w:t>
      </w:r>
      <w:hyperlink r:id="rId84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8A5747" w:rsidRDefault="00DF74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  <w:highlight w:val="yellow"/>
        </w:rPr>
      </w:pPr>
    </w:p>
    <w:p w:rsidR="00DF7412" w:rsidRPr="008A5747" w:rsidRDefault="00A06B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hyperlink r:id="rId85" w:history="1">
        <w:r w:rsidR="00DF7412" w:rsidRPr="008A5747">
          <w:rPr>
            <w:rFonts w:cs="Times New Roman"/>
            <w:color w:val="0000FF"/>
            <w:szCs w:val="28"/>
            <w:highlight w:val="yellow"/>
          </w:rPr>
          <w:t>Законом</w:t>
        </w:r>
      </w:hyperlink>
      <w:r w:rsidR="00DF7412" w:rsidRPr="008A5747">
        <w:rPr>
          <w:rFonts w:cs="Times New Roman"/>
          <w:szCs w:val="28"/>
          <w:highlight w:val="yellow"/>
        </w:rPr>
        <w:t xml:space="preserve"> Приморского края от 20.12.2012 N 146-КЗ в абзац первый части 2 статьи 7(3) внесены изменения, действие которых </w:t>
      </w:r>
      <w:hyperlink r:id="rId86" w:history="1">
        <w:r w:rsidR="00DF7412" w:rsidRPr="008A5747">
          <w:rPr>
            <w:rFonts w:cs="Times New Roman"/>
            <w:color w:val="0000FF"/>
            <w:szCs w:val="28"/>
            <w:highlight w:val="yellow"/>
          </w:rPr>
          <w:t>распространяется</w:t>
        </w:r>
      </w:hyperlink>
      <w:r w:rsidR="00DF7412" w:rsidRPr="008A5747">
        <w:rPr>
          <w:rFonts w:cs="Times New Roman"/>
          <w:szCs w:val="28"/>
          <w:highlight w:val="yellow"/>
        </w:rPr>
        <w:t xml:space="preserve"> на правоотношения, возникшие с 1 января 2012 года.</w:t>
      </w:r>
    </w:p>
    <w:p w:rsidR="00DF7412" w:rsidRPr="008A5747" w:rsidRDefault="00DF74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  <w:highlight w:val="yellow"/>
        </w:rPr>
      </w:pP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>2. Материнский (семейный) капитал устанавливается в размере 100000 рублей.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>Установить размер материнского (семейного) капитала с 1 января 2014 года - 125000 рублей, с 1 января 2015 года - 150000 рублей.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Размер материнского (семейного) капитала, предусмотренный </w:t>
      </w:r>
      <w:r w:rsidRPr="008A5747">
        <w:rPr>
          <w:rFonts w:cs="Times New Roman"/>
          <w:szCs w:val="28"/>
          <w:highlight w:val="yellow"/>
        </w:rPr>
        <w:lastRenderedPageBreak/>
        <w:t>настоящей частью, ежегодно, начиная с 1 января 2016 года, увеличивается (индексируется) в соответствии с законом Приморского края о краевом бюджете на очередной финансовый год и плановый период с учетом уровня инфляции (потребительских цен).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8A5747">
        <w:rPr>
          <w:rFonts w:cs="Times New Roman"/>
          <w:szCs w:val="28"/>
          <w:highlight w:val="yellow"/>
        </w:rPr>
        <w:t xml:space="preserve">(часть 2 в ред. </w:t>
      </w:r>
      <w:hyperlink r:id="rId87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20.12.2012 N 146-КЗ)</w:t>
      </w:r>
    </w:p>
    <w:p w:rsidR="00DF7412" w:rsidRPr="008A5747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bookmarkStart w:id="0" w:name="Par81"/>
      <w:bookmarkEnd w:id="0"/>
      <w:r w:rsidRPr="008A5747">
        <w:rPr>
          <w:rFonts w:cs="Times New Roman"/>
          <w:szCs w:val="28"/>
          <w:highlight w:val="yellow"/>
        </w:rPr>
        <w:t xml:space="preserve">3. </w:t>
      </w:r>
      <w:proofErr w:type="gramStart"/>
      <w:r w:rsidRPr="008A5747">
        <w:rPr>
          <w:rFonts w:cs="Times New Roman"/>
          <w:szCs w:val="28"/>
          <w:highlight w:val="yellow"/>
        </w:rPr>
        <w:t>Право на материнский (семейный) капитал возникает при рождении (усыновлении) ребенка (детей), имеющего (имеющих) гражданство Российской Федерации, у женщин, имеющих гражданство Российской Федерации и проживающих на территории Приморского края, родивших (усыновивших) третьего и последующего ребенка (детей), начиная с 1 января 2012 года.</w:t>
      </w:r>
      <w:proofErr w:type="gramEnd"/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8A5747">
        <w:rPr>
          <w:rFonts w:cs="Times New Roman"/>
          <w:szCs w:val="28"/>
          <w:highlight w:val="yellow"/>
        </w:rPr>
        <w:t xml:space="preserve">(в ред. </w:t>
      </w:r>
      <w:hyperlink r:id="rId88" w:history="1">
        <w:r w:rsidRPr="008A5747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8A5747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bookmarkStart w:id="1" w:name="Par83"/>
      <w:bookmarkEnd w:id="1"/>
      <w:r w:rsidRPr="006C1334">
        <w:rPr>
          <w:rFonts w:cs="Times New Roman"/>
          <w:szCs w:val="28"/>
          <w:highlight w:val="yellow"/>
        </w:rPr>
        <w:t xml:space="preserve">3(1). </w:t>
      </w:r>
      <w:proofErr w:type="gramStart"/>
      <w:r w:rsidRPr="006C1334">
        <w:rPr>
          <w:rFonts w:cs="Times New Roman"/>
          <w:szCs w:val="28"/>
          <w:highlight w:val="yellow"/>
        </w:rPr>
        <w:t>Право на материнский (семейный) капитал возникает при усыновлении ребенка (детей), имеющего (имеющих) гражданство Российской Федерации, у мужчин, имеющих гражданство Российской Федерации и проживающих на территории Приморского края, усыновивших третьего и последующего ребенка (детей), начиная с 1 января 2012 года и являющихся их единственными усыновителями.</w:t>
      </w:r>
      <w:proofErr w:type="gramEnd"/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(часть 3(1) введена </w:t>
      </w:r>
      <w:hyperlink r:id="rId89" w:history="1">
        <w:r w:rsidRPr="006C1334">
          <w:rPr>
            <w:rFonts w:cs="Times New Roman"/>
            <w:color w:val="0000FF"/>
            <w:szCs w:val="28"/>
            <w:highlight w:val="yellow"/>
          </w:rPr>
          <w:t>Законом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bookmarkStart w:id="2" w:name="Par85"/>
      <w:bookmarkEnd w:id="2"/>
      <w:r w:rsidRPr="006C1334">
        <w:rPr>
          <w:rFonts w:cs="Times New Roman"/>
          <w:szCs w:val="28"/>
          <w:highlight w:val="yellow"/>
        </w:rPr>
        <w:t xml:space="preserve">4. </w:t>
      </w:r>
      <w:proofErr w:type="gramStart"/>
      <w:r w:rsidRPr="006C1334">
        <w:rPr>
          <w:rFonts w:cs="Times New Roman"/>
          <w:szCs w:val="28"/>
          <w:highlight w:val="yellow"/>
        </w:rPr>
        <w:t xml:space="preserve">Право женщин, указанных в </w:t>
      </w:r>
      <w:hyperlink w:anchor="Par81" w:history="1">
        <w:r w:rsidRPr="006C1334">
          <w:rPr>
            <w:rFonts w:cs="Times New Roman"/>
            <w:color w:val="0000FF"/>
            <w:szCs w:val="28"/>
            <w:highlight w:val="yellow"/>
          </w:rPr>
          <w:t>части 3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на материнский (семейный) капитал прекращается и возникает у отца (усыновителя) ребенка в случаях смерти (объявления умершей) женщины, признания ее судом недееспособной, ограниченно дееспособной, лишения ее родительских прав, отмены усыновления в отношении ребенка, в связи с рождением (усыновлением) которого возникло право на материнский (семейный) капитал.</w:t>
      </w:r>
      <w:proofErr w:type="gramEnd"/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(в ред. </w:t>
      </w:r>
      <w:hyperlink r:id="rId90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5. Право на материнский (семейный) капитал возникает у отца, имеющего гражданство Российской Федерации, проживающего на территории Приморского края и не лишенного родительских прав в отношении ребенка, в связи с рождением которого возникло право на материнский (семейный) капитал.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bookmarkStart w:id="3" w:name="Par88"/>
      <w:bookmarkEnd w:id="3"/>
      <w:r w:rsidRPr="006C1334">
        <w:rPr>
          <w:rFonts w:cs="Times New Roman"/>
          <w:szCs w:val="28"/>
          <w:highlight w:val="yellow"/>
        </w:rPr>
        <w:t xml:space="preserve">5(1). В случае наступления обстоятельств, указанных в </w:t>
      </w:r>
      <w:hyperlink w:anchor="Par85" w:history="1">
        <w:r w:rsidRPr="006C1334">
          <w:rPr>
            <w:rFonts w:cs="Times New Roman"/>
            <w:color w:val="0000FF"/>
            <w:szCs w:val="28"/>
            <w:highlight w:val="yellow"/>
          </w:rPr>
          <w:t>части 4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право на материнский (семейный) капитал возникает у усыновителя, имеющего гражданство Российской Федерации, проживающего на территории Приморского края.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(часть 5(1)  введена </w:t>
      </w:r>
      <w:hyperlink r:id="rId91" w:history="1">
        <w:r w:rsidRPr="006C1334">
          <w:rPr>
            <w:rFonts w:cs="Times New Roman"/>
            <w:color w:val="0000FF"/>
            <w:szCs w:val="28"/>
            <w:highlight w:val="yellow"/>
          </w:rPr>
          <w:t>Законом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5(2). </w:t>
      </w:r>
      <w:proofErr w:type="gramStart"/>
      <w:r w:rsidRPr="006C1334">
        <w:rPr>
          <w:rFonts w:cs="Times New Roman"/>
          <w:szCs w:val="28"/>
          <w:highlight w:val="yellow"/>
        </w:rPr>
        <w:t>Право на материнский (семейный) капитал прекращается у отца (усыновителя) в случае его смерти (объявления умершим), признания судом недееспособным, ограниченно дееспособным, лишения его родительских прав, отмены усыновления в отношении ребенка, в связи с рождением (усыновлением) которого возникло право на материнский (семейный) капитал.</w:t>
      </w:r>
      <w:proofErr w:type="gramEnd"/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(часть 5(2) введена </w:t>
      </w:r>
      <w:hyperlink r:id="rId92" w:history="1">
        <w:r w:rsidRPr="006C1334">
          <w:rPr>
            <w:rFonts w:cs="Times New Roman"/>
            <w:color w:val="0000FF"/>
            <w:szCs w:val="28"/>
            <w:highlight w:val="yellow"/>
          </w:rPr>
          <w:t>Законом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6. </w:t>
      </w:r>
      <w:proofErr w:type="gramStart"/>
      <w:r w:rsidRPr="006C1334">
        <w:rPr>
          <w:rFonts w:cs="Times New Roman"/>
          <w:szCs w:val="28"/>
          <w:highlight w:val="yellow"/>
        </w:rPr>
        <w:t xml:space="preserve">При возникновении права на получение материнского (семейного) </w:t>
      </w:r>
      <w:r w:rsidRPr="006C1334">
        <w:rPr>
          <w:rFonts w:cs="Times New Roman"/>
          <w:szCs w:val="28"/>
          <w:highlight w:val="yellow"/>
        </w:rPr>
        <w:lastRenderedPageBreak/>
        <w:t xml:space="preserve">капитала у женщин, указанных в </w:t>
      </w:r>
      <w:hyperlink w:anchor="Par81" w:history="1">
        <w:r w:rsidRPr="006C1334">
          <w:rPr>
            <w:rFonts w:cs="Times New Roman"/>
            <w:color w:val="0000FF"/>
            <w:szCs w:val="28"/>
            <w:highlight w:val="yellow"/>
          </w:rPr>
          <w:t>части 3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и мужчин, указанных в </w:t>
      </w:r>
      <w:hyperlink w:anchor="Par83" w:history="1">
        <w:r w:rsidRPr="006C1334">
          <w:rPr>
            <w:rFonts w:cs="Times New Roman"/>
            <w:color w:val="0000FF"/>
            <w:szCs w:val="28"/>
            <w:highlight w:val="yellow"/>
          </w:rPr>
          <w:t>части 3(1)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не учитываются дети, в отношении которых данные лица были лишены родительских прав или в отношении которых было отменено усыновление, а также усыновленные дети, которые на момент усыновления являлись пасынками или падчерицами данных лиц.</w:t>
      </w:r>
      <w:proofErr w:type="gramEnd"/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(часть 6 в ред. </w:t>
      </w:r>
      <w:hyperlink r:id="rId93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7. Право на материнский (семейный) капитал возникает со дня рождения (усыновления) третьего и последующего ребенка (детей) и удостоверяется сертификатом на материнский (семейный) капитал (далее - сертификат), выдаваемый территориальным отделом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(в ред. </w:t>
      </w:r>
      <w:hyperlink r:id="rId94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Лица, указанные в </w:t>
      </w:r>
      <w:hyperlink w:anchor="Par81" w:history="1">
        <w:r w:rsidRPr="006C1334">
          <w:rPr>
            <w:rFonts w:cs="Times New Roman"/>
            <w:color w:val="0000FF"/>
            <w:szCs w:val="28"/>
            <w:highlight w:val="yellow"/>
          </w:rPr>
          <w:t>частях 3</w:t>
        </w:r>
      </w:hyperlink>
      <w:r w:rsidRPr="006C1334">
        <w:rPr>
          <w:rFonts w:cs="Times New Roman"/>
          <w:szCs w:val="28"/>
          <w:highlight w:val="yellow"/>
        </w:rPr>
        <w:t xml:space="preserve"> - </w:t>
      </w:r>
      <w:hyperlink w:anchor="Par88" w:history="1">
        <w:r w:rsidRPr="006C1334">
          <w:rPr>
            <w:rFonts w:cs="Times New Roman"/>
            <w:color w:val="0000FF"/>
            <w:szCs w:val="28"/>
            <w:highlight w:val="yellow"/>
          </w:rPr>
          <w:t>5(1)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вправе обратиться за выдачей сертификата не ранее чем по истечении одного года со дня рождения (усыновления) третьего и последующего ребенка (детей).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(в ред. </w:t>
      </w:r>
      <w:hyperlink r:id="rId95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Размер материнского (семейного) капитала определяется на дату обращения лиц, указанных в </w:t>
      </w:r>
      <w:hyperlink w:anchor="Par81" w:history="1">
        <w:r w:rsidRPr="006C1334">
          <w:rPr>
            <w:rFonts w:cs="Times New Roman"/>
            <w:color w:val="0000FF"/>
            <w:szCs w:val="28"/>
            <w:highlight w:val="yellow"/>
          </w:rPr>
          <w:t>частях 3</w:t>
        </w:r>
      </w:hyperlink>
      <w:r w:rsidRPr="006C1334">
        <w:rPr>
          <w:rFonts w:cs="Times New Roman"/>
          <w:szCs w:val="28"/>
          <w:highlight w:val="yellow"/>
        </w:rPr>
        <w:t xml:space="preserve"> - </w:t>
      </w:r>
      <w:hyperlink w:anchor="Par88" w:history="1">
        <w:r w:rsidRPr="006C1334">
          <w:rPr>
            <w:rFonts w:cs="Times New Roman"/>
            <w:color w:val="0000FF"/>
            <w:szCs w:val="28"/>
            <w:highlight w:val="yellow"/>
          </w:rPr>
          <w:t>5(1)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за выдачей сертификата.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(в ред. Законов Приморского края от 20.12.2012 </w:t>
      </w:r>
      <w:hyperlink r:id="rId96" w:history="1">
        <w:r w:rsidRPr="006C1334">
          <w:rPr>
            <w:rFonts w:cs="Times New Roman"/>
            <w:color w:val="0000FF"/>
            <w:szCs w:val="28"/>
            <w:highlight w:val="yellow"/>
          </w:rPr>
          <w:t>N 146-КЗ</w:t>
        </w:r>
      </w:hyperlink>
      <w:r w:rsidRPr="006C1334">
        <w:rPr>
          <w:rFonts w:cs="Times New Roman"/>
          <w:szCs w:val="28"/>
          <w:highlight w:val="yellow"/>
        </w:rPr>
        <w:t xml:space="preserve">, от 29.04.2013 </w:t>
      </w:r>
      <w:hyperlink r:id="rId97" w:history="1">
        <w:r w:rsidRPr="006C1334">
          <w:rPr>
            <w:rFonts w:cs="Times New Roman"/>
            <w:color w:val="0000FF"/>
            <w:szCs w:val="28"/>
            <w:highlight w:val="yellow"/>
          </w:rPr>
          <w:t>N 202-КЗ</w:t>
        </w:r>
      </w:hyperlink>
      <w:r w:rsidRPr="006C1334">
        <w:rPr>
          <w:rFonts w:cs="Times New Roman"/>
          <w:szCs w:val="28"/>
          <w:highlight w:val="yellow"/>
        </w:rPr>
        <w:t>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8. Распоряжение средствами материнского (семейного) капитала осуществляется лицами, указанными в </w:t>
      </w:r>
      <w:hyperlink w:anchor="Par81" w:history="1">
        <w:r w:rsidRPr="006C1334">
          <w:rPr>
            <w:rFonts w:cs="Times New Roman"/>
            <w:color w:val="0000FF"/>
            <w:szCs w:val="28"/>
            <w:highlight w:val="yellow"/>
          </w:rPr>
          <w:t>частях 3</w:t>
        </w:r>
      </w:hyperlink>
      <w:r w:rsidRPr="006C1334">
        <w:rPr>
          <w:rFonts w:cs="Times New Roman"/>
          <w:szCs w:val="28"/>
          <w:highlight w:val="yellow"/>
        </w:rPr>
        <w:t xml:space="preserve"> - </w:t>
      </w:r>
      <w:hyperlink w:anchor="Par88" w:history="1">
        <w:r w:rsidRPr="006C1334">
          <w:rPr>
            <w:rFonts w:cs="Times New Roman"/>
            <w:color w:val="0000FF"/>
            <w:szCs w:val="28"/>
            <w:highlight w:val="yellow"/>
          </w:rPr>
          <w:t>5(1)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путем обращения в территориальный отдел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(в ред. </w:t>
      </w:r>
      <w:hyperlink r:id="rId98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bookmarkStart w:id="4" w:name="Par102"/>
      <w:bookmarkEnd w:id="4"/>
      <w:r w:rsidRPr="006C1334">
        <w:rPr>
          <w:rFonts w:cs="Times New Roman"/>
          <w:szCs w:val="28"/>
          <w:highlight w:val="yellow"/>
        </w:rPr>
        <w:t>9. Средства материнского (семейного) капитала могут быть использованы в полном объеме либо по частям по следующим направлениям: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1) на улучшение жилищных условий посредством оплаты договора купли-продажи жилого помещения;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2) на получение образования ребенком (детьми):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а) на оплату платных образовательных услуг, оказываемых государственными и муниципальными образовательными организациями;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(</w:t>
      </w:r>
      <w:proofErr w:type="spellStart"/>
      <w:r w:rsidRPr="006C1334">
        <w:rPr>
          <w:rFonts w:cs="Times New Roman"/>
          <w:szCs w:val="28"/>
          <w:highlight w:val="yellow"/>
        </w:rPr>
        <w:t>пп</w:t>
      </w:r>
      <w:proofErr w:type="spellEnd"/>
      <w:r w:rsidRPr="006C1334">
        <w:rPr>
          <w:rFonts w:cs="Times New Roman"/>
          <w:szCs w:val="28"/>
          <w:highlight w:val="yellow"/>
        </w:rPr>
        <w:t xml:space="preserve">. "а" в ред. </w:t>
      </w:r>
      <w:hyperlink r:id="rId99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03.10.2013 N 277-КЗ)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б) на оплату образовательных услуг, оказываемых частными образовательными организациями, осуществляющими образовательную деятельность по имеющим государственную аккредитацию основным общеобразовательным программам;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(</w:t>
      </w:r>
      <w:proofErr w:type="spellStart"/>
      <w:r w:rsidRPr="006C1334">
        <w:rPr>
          <w:rFonts w:cs="Times New Roman"/>
          <w:szCs w:val="28"/>
          <w:highlight w:val="yellow"/>
        </w:rPr>
        <w:t>пп</w:t>
      </w:r>
      <w:proofErr w:type="spellEnd"/>
      <w:r w:rsidRPr="006C1334">
        <w:rPr>
          <w:rFonts w:cs="Times New Roman"/>
          <w:szCs w:val="28"/>
          <w:highlight w:val="yellow"/>
        </w:rPr>
        <w:t xml:space="preserve">. "б" в ред. </w:t>
      </w:r>
      <w:hyperlink r:id="rId100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03.10.2013 N 277-КЗ)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3) на оказание медицинских услуг ребенку (детям):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proofErr w:type="gramStart"/>
      <w:r w:rsidRPr="006C1334">
        <w:rPr>
          <w:rFonts w:cs="Times New Roman"/>
          <w:szCs w:val="28"/>
          <w:highlight w:val="yellow"/>
        </w:rPr>
        <w:t xml:space="preserve">а) на оплату медицинской помощи в учреждениях здравоохранения или других организациях, оказывающих медицинскую помощь, расположенных на территории Российской Федерации, сверх объема, предусмотренного </w:t>
      </w:r>
      <w:r w:rsidRPr="006C1334">
        <w:rPr>
          <w:rFonts w:cs="Times New Roman"/>
          <w:szCs w:val="28"/>
          <w:highlight w:val="yellow"/>
        </w:rPr>
        <w:lastRenderedPageBreak/>
        <w:t>программой государственных гарантий оказания гражданам Российской Федерации, проживающим на территории Приморского края, бесплатной медицинской помощи;</w:t>
      </w:r>
      <w:proofErr w:type="gramEnd"/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б) на приобретение лекарственных препаратов по рецептам врача.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10. Распоряжение средствами материнского (семейного) капитала может осуществляться одновременно по нескольким направлениям, указанным в </w:t>
      </w:r>
      <w:hyperlink w:anchor="Par102" w:history="1">
        <w:r w:rsidRPr="006C1334">
          <w:rPr>
            <w:rFonts w:cs="Times New Roman"/>
            <w:color w:val="0000FF"/>
            <w:szCs w:val="28"/>
            <w:highlight w:val="yellow"/>
          </w:rPr>
          <w:t>части 9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>11. В случае</w:t>
      </w:r>
      <w:proofErr w:type="gramStart"/>
      <w:r w:rsidRPr="006C1334">
        <w:rPr>
          <w:rFonts w:cs="Times New Roman"/>
          <w:szCs w:val="28"/>
          <w:highlight w:val="yellow"/>
        </w:rPr>
        <w:t>,</w:t>
      </w:r>
      <w:proofErr w:type="gramEnd"/>
      <w:r w:rsidRPr="006C1334">
        <w:rPr>
          <w:rFonts w:cs="Times New Roman"/>
          <w:szCs w:val="28"/>
          <w:highlight w:val="yellow"/>
        </w:rPr>
        <w:t xml:space="preserve"> если часть средств, оставшаяся в результате распоряжения материнским (семейным) капиталом, не превышает 10 процентов размера материнского (семейного) капитала, лица, указанные в </w:t>
      </w:r>
      <w:hyperlink w:anchor="Par81" w:history="1">
        <w:r w:rsidRPr="006C1334">
          <w:rPr>
            <w:rFonts w:cs="Times New Roman"/>
            <w:color w:val="0000FF"/>
            <w:szCs w:val="28"/>
            <w:highlight w:val="yellow"/>
          </w:rPr>
          <w:t>частях 3</w:t>
        </w:r>
      </w:hyperlink>
      <w:r w:rsidRPr="006C1334">
        <w:rPr>
          <w:rFonts w:cs="Times New Roman"/>
          <w:szCs w:val="28"/>
          <w:highlight w:val="yellow"/>
        </w:rPr>
        <w:t xml:space="preserve"> - </w:t>
      </w:r>
      <w:hyperlink w:anchor="Par88" w:history="1">
        <w:r w:rsidRPr="006C1334">
          <w:rPr>
            <w:rFonts w:cs="Times New Roman"/>
            <w:color w:val="0000FF"/>
            <w:szCs w:val="28"/>
            <w:highlight w:val="yellow"/>
          </w:rPr>
          <w:t>5(1)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статьи, могут распоряжаться указанной частью средств в полном объеме по направлениям, не указанным в </w:t>
      </w:r>
      <w:hyperlink w:anchor="Par102" w:history="1">
        <w:r w:rsidRPr="006C1334">
          <w:rPr>
            <w:rFonts w:cs="Times New Roman"/>
            <w:color w:val="0000FF"/>
            <w:szCs w:val="28"/>
            <w:highlight w:val="yellow"/>
          </w:rPr>
          <w:t>части 9</w:t>
        </w:r>
      </w:hyperlink>
      <w:r w:rsidRPr="006C1334">
        <w:rPr>
          <w:rFonts w:cs="Times New Roman"/>
          <w:szCs w:val="28"/>
          <w:highlight w:val="yellow"/>
        </w:rPr>
        <w:t xml:space="preserve"> настоящей статьи.</w:t>
      </w:r>
    </w:p>
    <w:p w:rsidR="00DF7412" w:rsidRPr="006C1334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highlight w:val="yellow"/>
        </w:rPr>
      </w:pPr>
      <w:r w:rsidRPr="006C1334">
        <w:rPr>
          <w:rFonts w:cs="Times New Roman"/>
          <w:szCs w:val="28"/>
          <w:highlight w:val="yellow"/>
        </w:rPr>
        <w:t xml:space="preserve">(в ред. </w:t>
      </w:r>
      <w:hyperlink r:id="rId101" w:history="1">
        <w:r w:rsidRPr="006C1334">
          <w:rPr>
            <w:rFonts w:cs="Times New Roman"/>
            <w:color w:val="0000FF"/>
            <w:szCs w:val="28"/>
            <w:highlight w:val="yellow"/>
          </w:rPr>
          <w:t>Закона</w:t>
        </w:r>
      </w:hyperlink>
      <w:r w:rsidRPr="006C1334">
        <w:rPr>
          <w:rFonts w:cs="Times New Roman"/>
          <w:szCs w:val="28"/>
          <w:highlight w:val="yellow"/>
        </w:rPr>
        <w:t xml:space="preserve"> Приморского края от 29.04.2013 N 202-КЗ)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6C1334">
        <w:rPr>
          <w:rFonts w:cs="Times New Roman"/>
          <w:szCs w:val="28"/>
          <w:highlight w:val="yellow"/>
        </w:rPr>
        <w:t>12. Порядок предоставления материнского (семейного) капитала устанавливается Администрацией Приморского края.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7(4). Ежемесячная денежная выплата в случае рождения третьего ребенка или последующих детей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102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</w:t>
      </w:r>
      <w:bookmarkStart w:id="5" w:name="_GoBack"/>
      <w:bookmarkEnd w:id="5"/>
      <w:r>
        <w:rPr>
          <w:rFonts w:cs="Times New Roman"/>
          <w:szCs w:val="28"/>
        </w:rPr>
        <w:t>о края от 09.07.2012 N 71-КЗ)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6" w:name="Par121"/>
      <w:bookmarkEnd w:id="6"/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>Право на ежемесячную денежную выплату в случае рождения третьего ребенка или последующих детей возникает у семьи в случае рождения после 31 декабря 2012 года третьего ребенка или последующих детей и сохраняется до достижения этим ребенком возраста трех лет, если среднедушевой доход семьи ниже определяемой территориальным органом Федеральной службы государственной статистики по Приморскому краю величины среднедушевого дохода населения в Приморском крае</w:t>
      </w:r>
      <w:proofErr w:type="gramEnd"/>
      <w:r>
        <w:rPr>
          <w:rFonts w:cs="Times New Roman"/>
          <w:szCs w:val="28"/>
        </w:rPr>
        <w:t xml:space="preserve"> за год, предшествующий году обращения за ежемесячной денежной выплатой.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03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147-КЗ)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Указанная категория семей имеет право на получение ежемесячной денежной выплаты в случае рождения третьего ребенка или последующих детей один раз.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Утратила силу. - </w:t>
      </w:r>
      <w:hyperlink r:id="rId104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Приморского края от 20.12.2012 N 147-КЗ.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proofErr w:type="gramStart"/>
      <w:r>
        <w:rPr>
          <w:rFonts w:cs="Times New Roman"/>
          <w:szCs w:val="28"/>
        </w:rPr>
        <w:t xml:space="preserve">Ежемесячная денежная выплата в случае рождения третьего ребенка или последующих детей назначается одному из родителей каждые шесть месяцев, но не более чем до достижения ребенком возраста трех лет, при наличии права, предусмотренного </w:t>
      </w:r>
      <w:hyperlink w:anchor="Par121" w:history="1">
        <w:r>
          <w:rPr>
            <w:rFonts w:cs="Times New Roman"/>
            <w:color w:val="0000FF"/>
            <w:szCs w:val="28"/>
          </w:rPr>
          <w:t>частью 1</w:t>
        </w:r>
      </w:hyperlink>
      <w:r>
        <w:rPr>
          <w:rFonts w:cs="Times New Roman"/>
          <w:szCs w:val="28"/>
        </w:rPr>
        <w:t xml:space="preserve"> настоящей статьи, в размере величины прожиточного минимума в Приморском крае для детей, установленной в соответствии с </w:t>
      </w:r>
      <w:hyperlink r:id="rId105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17 ноября 1999 года N 72-КЗ</w:t>
      </w:r>
      <w:proofErr w:type="gramEnd"/>
      <w:r>
        <w:rPr>
          <w:rFonts w:cs="Times New Roman"/>
          <w:szCs w:val="28"/>
        </w:rPr>
        <w:t xml:space="preserve"> "О прожиточном минимуме в Приморском крае" и действующей на момент обращения за назначением ежемесячной денежной выплаты в случае рождения третьего ребенка или последующих детей.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Порядок предоставления ежемесячной денежной выплаты в случае рождения третьего ребенка или последующих детей устанавливается </w:t>
      </w:r>
      <w:r>
        <w:rPr>
          <w:rFonts w:cs="Times New Roman"/>
          <w:szCs w:val="28"/>
        </w:rPr>
        <w:lastRenderedPageBreak/>
        <w:t>Администрацией Приморского края.</w:t>
      </w:r>
    </w:p>
    <w:p w:rsidR="00DF7412" w:rsidRDefault="00DF7412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801F7D" w:rsidRDefault="00801F7D"/>
    <w:sectPr w:rsidR="00801F7D" w:rsidSect="00E87B10">
      <w:headerReference w:type="default" r:id="rId10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B9E" w:rsidRDefault="00A06B9E" w:rsidP="00E87B10">
      <w:pPr>
        <w:spacing w:after="0" w:line="240" w:lineRule="auto"/>
      </w:pPr>
      <w:r>
        <w:separator/>
      </w:r>
    </w:p>
  </w:endnote>
  <w:endnote w:type="continuationSeparator" w:id="0">
    <w:p w:rsidR="00A06B9E" w:rsidRDefault="00A06B9E" w:rsidP="00E8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B9E" w:rsidRDefault="00A06B9E" w:rsidP="00E87B10">
      <w:pPr>
        <w:spacing w:after="0" w:line="240" w:lineRule="auto"/>
      </w:pPr>
      <w:r>
        <w:separator/>
      </w:r>
    </w:p>
  </w:footnote>
  <w:footnote w:type="continuationSeparator" w:id="0">
    <w:p w:rsidR="00A06B9E" w:rsidRDefault="00A06B9E" w:rsidP="00E87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6816054"/>
      <w:docPartObj>
        <w:docPartGallery w:val="Page Numbers (Top of Page)"/>
        <w:docPartUnique/>
      </w:docPartObj>
    </w:sdtPr>
    <w:sdtContent>
      <w:p w:rsidR="00E87B10" w:rsidRDefault="00E87B1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87B10" w:rsidRDefault="00E87B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12"/>
    <w:rsid w:val="001705E1"/>
    <w:rsid w:val="006A7EDE"/>
    <w:rsid w:val="006C1334"/>
    <w:rsid w:val="00801F7D"/>
    <w:rsid w:val="008A5747"/>
    <w:rsid w:val="009D0949"/>
    <w:rsid w:val="00A06B9E"/>
    <w:rsid w:val="00DF7412"/>
    <w:rsid w:val="00E87B10"/>
    <w:rsid w:val="00F0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9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8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7B10"/>
  </w:style>
  <w:style w:type="paragraph" w:styleId="a7">
    <w:name w:val="footer"/>
    <w:basedOn w:val="a"/>
    <w:link w:val="a8"/>
    <w:uiPriority w:val="99"/>
    <w:unhideWhenUsed/>
    <w:rsid w:val="00E8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7B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9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8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7B10"/>
  </w:style>
  <w:style w:type="paragraph" w:styleId="a7">
    <w:name w:val="footer"/>
    <w:basedOn w:val="a"/>
    <w:link w:val="a8"/>
    <w:uiPriority w:val="99"/>
    <w:unhideWhenUsed/>
    <w:rsid w:val="00E8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7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D23190E2530379BEE11EA593A0E2D8D73974873E3D4CD13B70928EA4A6519DB38ACACB090E03BB9124D5F1Di5F" TargetMode="External"/><Relationship Id="rId21" Type="http://schemas.openxmlformats.org/officeDocument/2006/relationships/hyperlink" Target="consultantplus://offline/ref=AD23190E2530379BEE11EA593A0E2D8D73974873E5DDCD15BC0928EA4A6519DB38ACACB090E03BB9124D5F1Di5F" TargetMode="External"/><Relationship Id="rId42" Type="http://schemas.openxmlformats.org/officeDocument/2006/relationships/hyperlink" Target="consultantplus://offline/ref=AD23190E2530379BEE11EA593A0E2D8D73974873E5D3C814B40928EA4A6519DB38ACACB090E03BB9124D5F1DiAF" TargetMode="External"/><Relationship Id="rId47" Type="http://schemas.openxmlformats.org/officeDocument/2006/relationships/hyperlink" Target="consultantplus://offline/ref=ADCC7CA123D8624DA0A0C0F1B50A6A4C98D209B39065B81CDE87F1A8B14F3257686D1EE8B06C01B42E59B7B4iFF" TargetMode="External"/><Relationship Id="rId63" Type="http://schemas.openxmlformats.org/officeDocument/2006/relationships/hyperlink" Target="consultantplus://offline/ref=ADCC7CA123D8624DA0A0C0F1B50A6A4C98D209B39362BC1BD387F1A8B14F3257686D1EE8B06C01B42E59B2B4iAF" TargetMode="External"/><Relationship Id="rId68" Type="http://schemas.openxmlformats.org/officeDocument/2006/relationships/hyperlink" Target="consultantplus://offline/ref=ADCC7CA123D8624DA0A0C0F1B50A6A4C98D209B39066BD1FD787F1A8B14F3257686D1EE8B06C01B42E59B3B4i0F" TargetMode="External"/><Relationship Id="rId84" Type="http://schemas.openxmlformats.org/officeDocument/2006/relationships/hyperlink" Target="consultantplus://offline/ref=ADCC7CA123D8624DA0A0C0F1B50A6A4C98D209B39465BF1BD787F1A8B14F3257686D1EE8B06C01B42E59B3B4i0F" TargetMode="External"/><Relationship Id="rId89" Type="http://schemas.openxmlformats.org/officeDocument/2006/relationships/hyperlink" Target="consultantplus://offline/ref=ADCC7CA123D8624DA0A0C0F1B50A6A4C98D209B39465BF1BD787F1A8B14F3257686D1EE8B06C01B42E59B2B4iAF" TargetMode="External"/><Relationship Id="rId7" Type="http://schemas.openxmlformats.org/officeDocument/2006/relationships/hyperlink" Target="consultantplus://offline/ref=AD23190E2530379BEE11EA593A0E2D8D73974873E6D4CE15BC0928EA4A6519DB38ACACB090E03BB9124D5F1Di4F" TargetMode="External"/><Relationship Id="rId71" Type="http://schemas.openxmlformats.org/officeDocument/2006/relationships/hyperlink" Target="consultantplus://offline/ref=ADCC7CA123D8624DA0A0C0F1B50A6A4C98D209B39763B51ED487F1A8B14F3257686D1EE8B06C01B42E59B3B4i1F" TargetMode="External"/><Relationship Id="rId92" Type="http://schemas.openxmlformats.org/officeDocument/2006/relationships/hyperlink" Target="consultantplus://offline/ref=ADCC7CA123D8624DA0A0C0F1B50A6A4C98D209B39465BF1BD787F1A8B14F3257686D1EE8B06C01B42E59B1B4i8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23190E2530379BEE11EA593A0E2D8D73974873E5D5CE17BC0928EA4A6519DB38ACACB090E03BB9124D5F1Di5F" TargetMode="External"/><Relationship Id="rId29" Type="http://schemas.openxmlformats.org/officeDocument/2006/relationships/hyperlink" Target="consultantplus://offline/ref=AD23190E2530379BEE11EA593A0E2D8D73974873E3D2C911B10928EA4A6519DB38ACACB090E03BB9124D5F1Di5F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AD23190E2530379BEE11EA593A0E2D8D73974873E6D2CA13B40928EA4A6519DB38ACACB090E03BB9124D5F1DiAF" TargetMode="External"/><Relationship Id="rId24" Type="http://schemas.openxmlformats.org/officeDocument/2006/relationships/hyperlink" Target="consultantplus://offline/ref=AD23190E2530379BEE11EA593A0E2D8D73974873E4D0C817B30928EA4A6519DB38ACACB090E03BB9124D5F1Di5F" TargetMode="External"/><Relationship Id="rId32" Type="http://schemas.openxmlformats.org/officeDocument/2006/relationships/hyperlink" Target="consultantplus://offline/ref=AD23190E2530379BEE11EA593A0E2D8D73974873E2D7C312BC0928EA4A6519DB38ACACB090E03BB9124D5F1Di5F" TargetMode="External"/><Relationship Id="rId37" Type="http://schemas.openxmlformats.org/officeDocument/2006/relationships/hyperlink" Target="consultantplus://offline/ref=AD23190E2530379BEE11EA593A0E2D8D73974873E1D5CA13B20928EA4A6519DB38ACACB090E03BB9124D5F1Di5F" TargetMode="External"/><Relationship Id="rId40" Type="http://schemas.openxmlformats.org/officeDocument/2006/relationships/hyperlink" Target="consultantplus://offline/ref=AD23190E2530379BEE11EA593A0E2D8D73974873E1D2C312B30928EA4A6519DB38ACACB090E03BB9124D5F1Di5F" TargetMode="External"/><Relationship Id="rId45" Type="http://schemas.openxmlformats.org/officeDocument/2006/relationships/hyperlink" Target="consultantplus://offline/ref=AD23190E2530379BEE11EA593A0E2D8D73974873E2D4C910BD0928EA4A6519DB38ACACB090E03BB9124D5F1DiAF" TargetMode="External"/><Relationship Id="rId53" Type="http://schemas.openxmlformats.org/officeDocument/2006/relationships/hyperlink" Target="consultantplus://offline/ref=ADCC7CA123D8624DA0A0C0F1B50A6A4C98D209B39161BB1CD287F1A8B14F3257686D1EE8B06C01B42E59B2B4i1F" TargetMode="External"/><Relationship Id="rId58" Type="http://schemas.openxmlformats.org/officeDocument/2006/relationships/hyperlink" Target="consultantplus://offline/ref=ADCC7CA123D8624DA0A0C0F1B50A6A4C98D209B39664BB18D587F1A8B14F3257686D1EE8B06C01B42E59B0B4iEF" TargetMode="External"/><Relationship Id="rId66" Type="http://schemas.openxmlformats.org/officeDocument/2006/relationships/hyperlink" Target="consultantplus://offline/ref=ADCC7CA123D8624DA0A0C0F1B50A6A4C98D209B3936CB51DD787F1A8B14F3257686D1EE8B06C01B42E59B3B4i1F" TargetMode="External"/><Relationship Id="rId74" Type="http://schemas.openxmlformats.org/officeDocument/2006/relationships/hyperlink" Target="consultantplus://offline/ref=ADCC7CA123D8624DA0A0C0F1B50A6A4C98D209B39461BF1AD587F1A8B14F3257686D1EE8B06C01B42E59B2B4iCF" TargetMode="External"/><Relationship Id="rId79" Type="http://schemas.openxmlformats.org/officeDocument/2006/relationships/hyperlink" Target="consultantplus://offline/ref=ADCC7CA123D8624DA0A0C0F1B50A6A4C98D209B39166BA1AD387F1A8B14F3257686D1EE8B06C01B42E59B3B4i0F" TargetMode="External"/><Relationship Id="rId87" Type="http://schemas.openxmlformats.org/officeDocument/2006/relationships/hyperlink" Target="consultantplus://offline/ref=ADCC7CA123D8624DA0A0C0F1B50A6A4C98D209B39763B51ED587F1A8B14F3257686D1EE8B06C01B42E59B3B4i0F" TargetMode="External"/><Relationship Id="rId102" Type="http://schemas.openxmlformats.org/officeDocument/2006/relationships/hyperlink" Target="consultantplus://offline/ref=ADCC7CA123D8624DA0A0C0F1B50A6A4C98D209B39767B519DE87F1A8B14F3257686D1EE8B06C01B42E59B3B4i0F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ADCC7CA123D8624DA0A0C0F1B50A6A4C98D209B39065B81CDE87F1A8B14F3257686D1EE8B06C01B42E59B7B4i1F" TargetMode="External"/><Relationship Id="rId82" Type="http://schemas.openxmlformats.org/officeDocument/2006/relationships/hyperlink" Target="consultantplus://offline/ref=ADCC7CA123D8624DA0A0C0F1B50A6A4C98D209B39066BD1FD787F1A8B14F3257686D1EE8B06C01B42E59B3B4i0F" TargetMode="External"/><Relationship Id="rId90" Type="http://schemas.openxmlformats.org/officeDocument/2006/relationships/hyperlink" Target="consultantplus://offline/ref=ADCC7CA123D8624DA0A0C0F1B50A6A4C98D209B39465BF1BD787F1A8B14F3257686D1EE8B06C01B42E59B2B4iDF" TargetMode="External"/><Relationship Id="rId95" Type="http://schemas.openxmlformats.org/officeDocument/2006/relationships/hyperlink" Target="consultantplus://offline/ref=ADCC7CA123D8624DA0A0C0F1B50A6A4C98D209B39465BF1BD787F1A8B14F3257686D1EE8B06C01B42E59B1B4iFF" TargetMode="External"/><Relationship Id="rId19" Type="http://schemas.openxmlformats.org/officeDocument/2006/relationships/hyperlink" Target="consultantplus://offline/ref=AD23190E2530379BEE11EA593A0E2D8D73974873E5D3C814B40928EA4A6519DB38ACACB090E03BB9124D5F1Di5F" TargetMode="External"/><Relationship Id="rId14" Type="http://schemas.openxmlformats.org/officeDocument/2006/relationships/hyperlink" Target="consultantplus://offline/ref=AD23190E2530379BEE11EA593A0E2D8D73974873E6DCC316B50928EA4A6519DB38ACACB090E03BB9124D5F1Di5F" TargetMode="External"/><Relationship Id="rId22" Type="http://schemas.openxmlformats.org/officeDocument/2006/relationships/hyperlink" Target="consultantplus://offline/ref=AD23190E2530379BEE11EA593A0E2D8D73974873E4D4C214B00928EA4A6519DB38ACACB090E03BB9124D5F1Di5F" TargetMode="External"/><Relationship Id="rId27" Type="http://schemas.openxmlformats.org/officeDocument/2006/relationships/hyperlink" Target="consultantplus://offline/ref=AD23190E2530379BEE11EA593A0E2D8D73974873E3D5CE10BD0928EA4A6519DB38ACACB090E03BB9124D5F1Di5F" TargetMode="External"/><Relationship Id="rId30" Type="http://schemas.openxmlformats.org/officeDocument/2006/relationships/hyperlink" Target="consultantplus://offline/ref=AD23190E2530379BEE11EA593A0E2D8D73974873E3DCCF14B40928EA4A6519DB38ACACB090E03BB9124D5F1Di5F" TargetMode="External"/><Relationship Id="rId35" Type="http://schemas.openxmlformats.org/officeDocument/2006/relationships/hyperlink" Target="consultantplus://offline/ref=AD23190E2530379BEE11EA593A0E2D8D73974873E2D3C315B70928EA4A6519DB38ACACB090E03BB9124D5F1Di5F" TargetMode="External"/><Relationship Id="rId43" Type="http://schemas.openxmlformats.org/officeDocument/2006/relationships/hyperlink" Target="consultantplus://offline/ref=AD23190E2530379BEE11EA593A0E2D8D73974873E5DDCD15BC0928EA4A6519DB38ACACB090E03BB9124D5F1DiAF" TargetMode="External"/><Relationship Id="rId48" Type="http://schemas.openxmlformats.org/officeDocument/2006/relationships/hyperlink" Target="consultantplus://offline/ref=ADCC7CA123D8624DA0A0C0F1B50A6A4C98D209B39465BC18D087F1A8B14F3257686D1EE8B06C01B42E59B1B4iBF" TargetMode="External"/><Relationship Id="rId56" Type="http://schemas.openxmlformats.org/officeDocument/2006/relationships/hyperlink" Target="consultantplus://offline/ref=ADCC7CA123D8624DA0A0C0F1B50A6A4C98D209B39160BE1CD187F1A8B14F3257686D1EE8B06C01B42E59B1B4iAF" TargetMode="External"/><Relationship Id="rId64" Type="http://schemas.openxmlformats.org/officeDocument/2006/relationships/hyperlink" Target="consultantplus://offline/ref=ADCC7CA123D8624DA0A0C0F1B50A6A4C98D209B3936CB51DD687F1A8B14F3257686D1EE8B06C01B42E59B2B4iAF" TargetMode="External"/><Relationship Id="rId69" Type="http://schemas.openxmlformats.org/officeDocument/2006/relationships/hyperlink" Target="consultantplus://offline/ref=ADCC7CA123D8624DA0A0C0F1B50A6A4C98D209B3936CB51DD787F1A8B14F3257686D1EE8B06C01B42E59B2B4iBF" TargetMode="External"/><Relationship Id="rId77" Type="http://schemas.openxmlformats.org/officeDocument/2006/relationships/hyperlink" Target="consultantplus://offline/ref=ADCC7CA123D8624DA0A0C0F1B50A6A4C98D209B39066BA1ED587F1A8B14F3257686D1EE8B06C01B42E59B3B4i0F" TargetMode="External"/><Relationship Id="rId100" Type="http://schemas.openxmlformats.org/officeDocument/2006/relationships/hyperlink" Target="consultantplus://offline/ref=ADCC7CA123D8624DA0A0C0F1B50A6A4C98D209B39461BF1AD587F1A8B14F3257686D1EE8B06C01B42E59B2B4i1F" TargetMode="External"/><Relationship Id="rId105" Type="http://schemas.openxmlformats.org/officeDocument/2006/relationships/hyperlink" Target="consultantplus://offline/ref=ADCC7CA123D8624DA0A0C0F1B50A6A4C98D209B39465BF1BD587F1A8B14F3257B6i8F" TargetMode="External"/><Relationship Id="rId8" Type="http://schemas.openxmlformats.org/officeDocument/2006/relationships/hyperlink" Target="consultantplus://offline/ref=AD23190E2530379BEE11EA593A0E2D8D73974873E6D5CE12BC0928EA4A6519DB38ACACB090E03BB9124D5F1Di4F" TargetMode="External"/><Relationship Id="rId51" Type="http://schemas.openxmlformats.org/officeDocument/2006/relationships/hyperlink" Target="consultantplus://offline/ref=ADCC7CA123D8624DA0A0C0F1B50A6A4C98D209B39664BB18D587F1A8B14F3257686D1EE8B06C01B42E59B0B4iBF" TargetMode="External"/><Relationship Id="rId72" Type="http://schemas.openxmlformats.org/officeDocument/2006/relationships/hyperlink" Target="consultantplus://offline/ref=ADCC7CA123D8624DA0A0C0F1B50A6A4C98D209B39461BF1AD587F1A8B14F3257686D1EE8B06C01B42E59B2B4iAF" TargetMode="External"/><Relationship Id="rId80" Type="http://schemas.openxmlformats.org/officeDocument/2006/relationships/hyperlink" Target="consultantplus://offline/ref=ADCC7CA123D8624DA0A0C0F1B50A6A4C98D209B39764BF1BDF87F1A8B14F3257686D1EE8B06C01B42E59B2B4i8F" TargetMode="External"/><Relationship Id="rId85" Type="http://schemas.openxmlformats.org/officeDocument/2006/relationships/hyperlink" Target="consultantplus://offline/ref=ADCC7CA123D8624DA0A0C0F1B50A6A4C98D209B39763B51ED587F1A8B14F3257686D1EE8B06C01B42E59B3B4i0F" TargetMode="External"/><Relationship Id="rId93" Type="http://schemas.openxmlformats.org/officeDocument/2006/relationships/hyperlink" Target="consultantplus://offline/ref=ADCC7CA123D8624DA0A0C0F1B50A6A4C98D209B39465BF1BD787F1A8B14F3257686D1EE8B06C01B42E59B1B4iAF" TargetMode="External"/><Relationship Id="rId98" Type="http://schemas.openxmlformats.org/officeDocument/2006/relationships/hyperlink" Target="consultantplus://offline/ref=ADCC7CA123D8624DA0A0C0F1B50A6A4C98D209B39465BF1BD787F1A8B14F3257686D1EE8B06C01B42E59B0B4i8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D23190E2530379BEE11EA593A0E2D8D73974873E6D2CA11BC0928EA4A6519DB38ACACB090E03BB9124D5F1DiAF" TargetMode="External"/><Relationship Id="rId17" Type="http://schemas.openxmlformats.org/officeDocument/2006/relationships/hyperlink" Target="consultantplus://offline/ref=AD23190E2530379BEE11EA593A0E2D8D73974873E5D6CB14B50928EA4A6519DB38ACACB090E03BB9124D5F1Di5F" TargetMode="External"/><Relationship Id="rId25" Type="http://schemas.openxmlformats.org/officeDocument/2006/relationships/hyperlink" Target="consultantplus://offline/ref=AD23190E2530379BEE11EA593A0E2D8D73974873E4DCCC17B00928EA4A6519DB38ACACB090E03BB9124D5F1Di5F" TargetMode="External"/><Relationship Id="rId33" Type="http://schemas.openxmlformats.org/officeDocument/2006/relationships/hyperlink" Target="consultantplus://offline/ref=AD23190E2530379BEE11EA593A0E2D8D73974873E2D0C919B30928EA4A6519DB38ACACB090E03BB9124D5F1Di5F" TargetMode="External"/><Relationship Id="rId38" Type="http://schemas.openxmlformats.org/officeDocument/2006/relationships/hyperlink" Target="consultantplus://offline/ref=AD23190E2530379BEE11EA593A0E2D8D73974873E1D5C910B50928EA4A6519DB38ACACB090E03BB9124D5F1Di5F" TargetMode="External"/><Relationship Id="rId46" Type="http://schemas.openxmlformats.org/officeDocument/2006/relationships/hyperlink" Target="consultantplus://offline/ref=ADCC7CA123D8624DA0A0C0F1B50A6A4C98D209B39065B81CDE87F1A8B14F3257686D1EE8B06C01B42E59B7B4iEF" TargetMode="External"/><Relationship Id="rId59" Type="http://schemas.openxmlformats.org/officeDocument/2006/relationships/hyperlink" Target="consultantplus://offline/ref=ADCC7CA123D8624DA0A0C0F1B50A6A4C98D209B39066BD1FD787F1A8B14F3257686D1EE8B06C01B42E59B0B4iDF" TargetMode="External"/><Relationship Id="rId67" Type="http://schemas.openxmlformats.org/officeDocument/2006/relationships/hyperlink" Target="consultantplus://offline/ref=ADCC7CA123D8624DA0A0C0F1B50A6A4C98D209B39461BF1AD587F1A8B14F3257686D1EE8B06C01B42E59B3B4i1F" TargetMode="External"/><Relationship Id="rId103" Type="http://schemas.openxmlformats.org/officeDocument/2006/relationships/hyperlink" Target="consultantplus://offline/ref=ADCC7CA123D8624DA0A0C0F1B50A6A4C98D209B39763B51ED487F1A8B14F3257686D1EE8B06C01B42E59B2B4iBF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AD23190E2530379BEE11EA593A0E2D8D73974873E5DDC916B30928EA4A6519DB38ACACB090E03BB9124D5F1Di5F" TargetMode="External"/><Relationship Id="rId41" Type="http://schemas.openxmlformats.org/officeDocument/2006/relationships/hyperlink" Target="consultantplus://offline/ref=AD23190E2530379BEE11EA593A0E2D8D73974873E6DCC316B50928EA4A6519DB38ACACB090E03BB9124D5F1DiAF" TargetMode="External"/><Relationship Id="rId54" Type="http://schemas.openxmlformats.org/officeDocument/2006/relationships/hyperlink" Target="consultantplus://offline/ref=ADCC7CA123D8624DA0A0C0F1B50A6A4C98D209B39161B51AD187F1A8B14F3257686D1EE8B06C01B42E59B3B4iDF" TargetMode="External"/><Relationship Id="rId62" Type="http://schemas.openxmlformats.org/officeDocument/2006/relationships/hyperlink" Target="consultantplus://offline/ref=ADCC7CA123D8624DA0A0C0F1B50A6A4C98D209B39065B81CDE87F1A8B14F3257686D1EE8B06C01B42E59B6B4iEF" TargetMode="External"/><Relationship Id="rId70" Type="http://schemas.openxmlformats.org/officeDocument/2006/relationships/hyperlink" Target="consultantplus://offline/ref=ADCC7CA123D8624DA0A0C0F1B50A6A4C98D209B39063BE1FD687F1A8B14F3257686D1EE8B06C01B42E59B2B4iEF" TargetMode="External"/><Relationship Id="rId75" Type="http://schemas.openxmlformats.org/officeDocument/2006/relationships/hyperlink" Target="consultantplus://offline/ref=ADCC7CA123D8624DA0A0C0F1B50A6A4C98D209B39063BE1FD687F1A8B14F3257686D1EE8B06C01B42E59B2B4iFF" TargetMode="External"/><Relationship Id="rId83" Type="http://schemas.openxmlformats.org/officeDocument/2006/relationships/hyperlink" Target="consultantplus://offline/ref=ADCC7CA123D8624DA0A0C0F1B50A6A4C98D209B39764BF1BDF87F1A8B14F3257686D1EE8B06C01B42E59B2B4iFF" TargetMode="External"/><Relationship Id="rId88" Type="http://schemas.openxmlformats.org/officeDocument/2006/relationships/hyperlink" Target="consultantplus://offline/ref=ADCC7CA123D8624DA0A0C0F1B50A6A4C98D209B39465BF1BD787F1A8B14F3257686D1EE8B06C01B42E59B3B4i1F" TargetMode="External"/><Relationship Id="rId91" Type="http://schemas.openxmlformats.org/officeDocument/2006/relationships/hyperlink" Target="consultantplus://offline/ref=ADCC7CA123D8624DA0A0C0F1B50A6A4C98D209B39465BF1BD787F1A8B14F3257686D1EE8B06C01B42E59B2B4i0F" TargetMode="External"/><Relationship Id="rId96" Type="http://schemas.openxmlformats.org/officeDocument/2006/relationships/hyperlink" Target="consultantplus://offline/ref=ADCC7CA123D8624DA0A0C0F1B50A6A4C98D209B39763B51ED587F1A8B14F3257686D1EE8B06C01B42E59B2B4iA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AD23190E2530379BEE11EA593A0E2D8D73974873E6DCC316B40928EA4A6519DB38ACACB090E03BB9124D5F1Di5F" TargetMode="External"/><Relationship Id="rId23" Type="http://schemas.openxmlformats.org/officeDocument/2006/relationships/hyperlink" Target="consultantplus://offline/ref=AD23190E2530379BEE11EA593A0E2D8D73974873E4D6CC11B10928EA4A6519DB38ACACB090E03BB9124D5F1Di5F" TargetMode="External"/><Relationship Id="rId28" Type="http://schemas.openxmlformats.org/officeDocument/2006/relationships/hyperlink" Target="consultantplus://offline/ref=AD23190E2530379BEE11EA593A0E2D8D73974873E3D6C919B70928EA4A6519DB38ACACB090E03BB9124D5F1Di5F" TargetMode="External"/><Relationship Id="rId36" Type="http://schemas.openxmlformats.org/officeDocument/2006/relationships/hyperlink" Target="consultantplus://offline/ref=AD23190E2530379BEE11EA593A0E2D8D73974873E2D3C315B60928EA4A6519DB38ACACB090E03BB9124D5F1Di5F" TargetMode="External"/><Relationship Id="rId49" Type="http://schemas.openxmlformats.org/officeDocument/2006/relationships/hyperlink" Target="consultantplus://offline/ref=ADCC7CA123D8624DA0A0C0F1B50A6A4C98D209B39065B81CDE87F1A8B14F3257686D1EE8B06C01B42E59B7B4i0F" TargetMode="External"/><Relationship Id="rId57" Type="http://schemas.openxmlformats.org/officeDocument/2006/relationships/hyperlink" Target="consultantplus://offline/ref=ADCC7CA123D8624DA0A0C0F1B50A6A4C98D209B39066BD1FD787F1A8B14F3257686D1EE8B06C01B42E59B0B4iBF" TargetMode="External"/><Relationship Id="rId106" Type="http://schemas.openxmlformats.org/officeDocument/2006/relationships/header" Target="header1.xml"/><Relationship Id="rId10" Type="http://schemas.openxmlformats.org/officeDocument/2006/relationships/hyperlink" Target="consultantplus://offline/ref=AD23190E2530379BEE11EA593A0E2D8D73974873E6D0C913BC0928EA4A6519DB38ACACB090E03BB9124D5F1Di5F" TargetMode="External"/><Relationship Id="rId31" Type="http://schemas.openxmlformats.org/officeDocument/2006/relationships/hyperlink" Target="consultantplus://offline/ref=AD23190E2530379BEE11EA593A0E2D8D73974873E2D4C910BD0928EA4A6519DB38ACACB090E03BB9124D5F1Di5F" TargetMode="External"/><Relationship Id="rId44" Type="http://schemas.openxmlformats.org/officeDocument/2006/relationships/hyperlink" Target="consultantplus://offline/ref=AD23190E2530379BEE11EA593A0E2D8D73974873E3D2C911B10928EA4A6519DB38ACACB090E03BB9124D5F1DiAF" TargetMode="External"/><Relationship Id="rId52" Type="http://schemas.openxmlformats.org/officeDocument/2006/relationships/hyperlink" Target="consultantplus://offline/ref=ADCC7CA123D8624DA0A0C0F1B50A6A4C98D209B39664BB18D587F1A8B14F3257686D1EE8B06C01B42E59B0B4iDF" TargetMode="External"/><Relationship Id="rId60" Type="http://schemas.openxmlformats.org/officeDocument/2006/relationships/hyperlink" Target="consultantplus://offline/ref=ADCC7CA123D8624DA0A0C0F1B50A6A4C98D209B39664BB18D587F1A8B14F3257686D1EE8B06C01B42E59B0B4iFF" TargetMode="External"/><Relationship Id="rId65" Type="http://schemas.openxmlformats.org/officeDocument/2006/relationships/hyperlink" Target="consultantplus://offline/ref=ADCC7CA123D8624DA0A0C0F1B50A6A4C98D209B39066BD1FD787F1A8B14F3257686D1EE8B06C01B42E59B3B4i0F" TargetMode="External"/><Relationship Id="rId73" Type="http://schemas.openxmlformats.org/officeDocument/2006/relationships/hyperlink" Target="consultantplus://offline/ref=ADCC7CA123D8624DA0A0C0F1B50A6A4C98D209B39763B51ED487F1A8B14F3257686D1EE8B06C01B42E59B2B4i9F" TargetMode="External"/><Relationship Id="rId78" Type="http://schemas.openxmlformats.org/officeDocument/2006/relationships/hyperlink" Target="consultantplus://offline/ref=ADCC7CA123D8624DA0A0C0F1B50A6A4C98D209B3906DBF1DD187F1A8B14F3257686D1EE8B06C01B42E59B3B4i0F" TargetMode="External"/><Relationship Id="rId81" Type="http://schemas.openxmlformats.org/officeDocument/2006/relationships/hyperlink" Target="consultantplus://offline/ref=ADCC7CA123D8624DA0A0C0F1B50A6A4C98D209B39063BE1FD687F1A8B14F3257686D1EE8B06C01B42E59B2B4i0F" TargetMode="External"/><Relationship Id="rId86" Type="http://schemas.openxmlformats.org/officeDocument/2006/relationships/hyperlink" Target="consultantplus://offline/ref=ADCC7CA123D8624DA0A0C0F1B50A6A4C98D209B39763B51ED587F1A8B14F3257686D1EE8B06C01B42E59B2B4i0F" TargetMode="External"/><Relationship Id="rId94" Type="http://schemas.openxmlformats.org/officeDocument/2006/relationships/hyperlink" Target="consultantplus://offline/ref=ADCC7CA123D8624DA0A0C0F1B50A6A4C98D209B39465BF1BD787F1A8B14F3257686D1EE8B06C01B42E59B1B4iDF" TargetMode="External"/><Relationship Id="rId99" Type="http://schemas.openxmlformats.org/officeDocument/2006/relationships/hyperlink" Target="consultantplus://offline/ref=ADCC7CA123D8624DA0A0C0F1B50A6A4C98D209B39461BF1AD587F1A8B14F3257686D1EE8B06C01B42E59B2B4iFF" TargetMode="External"/><Relationship Id="rId101" Type="http://schemas.openxmlformats.org/officeDocument/2006/relationships/hyperlink" Target="consultantplus://offline/ref=ADCC7CA123D8624DA0A0C0F1B50A6A4C98D209B39465BF1BD787F1A8B14F3257686D1EE8B06C01B42E59B0B4i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23190E2530379BEE11EA593A0E2D8D73974873E6D6CE19B50928EA4A6519DB38ACACB090E03BB9124D5F1Di5F" TargetMode="External"/><Relationship Id="rId13" Type="http://schemas.openxmlformats.org/officeDocument/2006/relationships/hyperlink" Target="consultantplus://offline/ref=AD23190E2530379BEE11EA593A0E2D8D73974873E6D2CA10B10928EA4A6519DB38ACACB090E03BB9124D5F1Di5F" TargetMode="External"/><Relationship Id="rId18" Type="http://schemas.openxmlformats.org/officeDocument/2006/relationships/hyperlink" Target="consultantplus://offline/ref=AD23190E2530379BEE11EA593A0E2D8D73974873E5D6CC15B70928EA4A6519DB38ACACB090E03BB9124D5F1Di5F" TargetMode="External"/><Relationship Id="rId39" Type="http://schemas.openxmlformats.org/officeDocument/2006/relationships/hyperlink" Target="consultantplus://offline/ref=AD23190E2530379BEE11EA593A0E2D8D73974873E1D1C911B70928EA4A6519DB38ACACB090E03BB9124D5F1Di5F" TargetMode="External"/><Relationship Id="rId34" Type="http://schemas.openxmlformats.org/officeDocument/2006/relationships/hyperlink" Target="consultantplus://offline/ref=AD23190E2530379BEE11EA593A0E2D8D73974873E2D0C918B10928EA4A6519DB38ACACB090E03BB9124D5F1Di5F" TargetMode="External"/><Relationship Id="rId50" Type="http://schemas.openxmlformats.org/officeDocument/2006/relationships/hyperlink" Target="consultantplus://offline/ref=ADCC7CA123D8624DA0A0C0F1B50A6A4C98D209B39066BD1FD787F1A8B14F3257686D1EE8B06C01B42E59B0B4i9F" TargetMode="External"/><Relationship Id="rId55" Type="http://schemas.openxmlformats.org/officeDocument/2006/relationships/hyperlink" Target="consultantplus://offline/ref=ADCC7CA123D8624DA0A0C0F1B50A6A4C98D209B39162BA1AD487F1A8B14F3257686D1EE8B06C01B42E59B2B4i1F" TargetMode="External"/><Relationship Id="rId76" Type="http://schemas.openxmlformats.org/officeDocument/2006/relationships/hyperlink" Target="consultantplus://offline/ref=ADCC7CA123D8624DA0A0C0F1B50A6A4C98D209B39066BD1FD787F1A8B14F3257686D1EE8B06C01B42E59B0B4iFF" TargetMode="External"/><Relationship Id="rId97" Type="http://schemas.openxmlformats.org/officeDocument/2006/relationships/hyperlink" Target="consultantplus://offline/ref=ADCC7CA123D8624DA0A0C0F1B50A6A4C98D209B39465BF1BD787F1A8B14F3257686D1EE8B06C01B42E59B1B4i1F" TargetMode="External"/><Relationship Id="rId104" Type="http://schemas.openxmlformats.org/officeDocument/2006/relationships/hyperlink" Target="consultantplus://offline/ref=ADCC7CA123D8624DA0A0C0F1B50A6A4C98D209B39763B51ED487F1A8B14F3257686D1EE8B06C01B42E59B2B4i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5032</Words>
  <Characters>28683</Characters>
  <Application>Microsoft Office Word</Application>
  <DocSecurity>0</DocSecurity>
  <Lines>239</Lines>
  <Paragraphs>67</Paragraphs>
  <ScaleCrop>false</ScaleCrop>
  <Company/>
  <LinksUpToDate>false</LinksUpToDate>
  <CharactersWithSpaces>33648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Ангелина Викторовна</dc:creator>
  <cp:lastModifiedBy>Михова</cp:lastModifiedBy>
  <cp:revision>8</cp:revision>
  <cp:lastPrinted>2014-01-15T23:19:00Z</cp:lastPrinted>
  <dcterms:created xsi:type="dcterms:W3CDTF">2013-12-30T05:34:00Z</dcterms:created>
  <dcterms:modified xsi:type="dcterms:W3CDTF">2014-01-15T23:19:00Z</dcterms:modified>
</cp:coreProperties>
</file>