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8E8" w:rsidRDefault="002368E8" w:rsidP="002368E8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 ЗАПИСКА</w:t>
      </w:r>
    </w:p>
    <w:p w:rsidR="002368E8" w:rsidRDefault="002368E8" w:rsidP="002368E8">
      <w:pPr>
        <w:pStyle w:val="ConsPlusTitle"/>
        <w:widowControl/>
        <w:jc w:val="both"/>
        <w:rPr>
          <w:b w:val="0"/>
          <w:sz w:val="22"/>
          <w:szCs w:val="22"/>
        </w:rPr>
      </w:pPr>
    </w:p>
    <w:p w:rsidR="002368E8" w:rsidRDefault="002368E8" w:rsidP="002368E8">
      <w:pPr>
        <w:pStyle w:val="a4"/>
        <w:rPr>
          <w:sz w:val="28"/>
          <w:szCs w:val="28"/>
        </w:rPr>
      </w:pPr>
      <w:r>
        <w:rPr>
          <w:b w:val="0"/>
          <w:sz w:val="28"/>
          <w:szCs w:val="28"/>
        </w:rPr>
        <w:t xml:space="preserve">к проекту Закона Приморского края «О внесении изменений в Закон Приморского края «Об административных правонарушениях в Приморском крае» </w:t>
      </w:r>
    </w:p>
    <w:p w:rsidR="002368E8" w:rsidRDefault="002368E8" w:rsidP="002368E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368E8" w:rsidRDefault="002368E8" w:rsidP="002368E8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Проект закона Приморского края «О внесении изменений в Закон Приморского края «Об административных правонарушениях в Приморском крае» подготовлен в связи с принятием Закона Приморского края от 19.12.2013 № 332-КЗ «О регулировании отношений в сфере оборота древесины на территории Приморского края», регламентирующего отношения в сфере организации деятельности на пунктах приема, хранения, переработки и отгрузки древесины в целях недопущения незаконного лесопользования и охраны</w:t>
      </w:r>
      <w:proofErr w:type="gramEnd"/>
      <w:r>
        <w:rPr>
          <w:sz w:val="28"/>
          <w:szCs w:val="28"/>
        </w:rPr>
        <w:t xml:space="preserve"> окружающей среды. </w:t>
      </w:r>
    </w:p>
    <w:p w:rsidR="002368E8" w:rsidRDefault="002368E8" w:rsidP="002368E8">
      <w:pPr>
        <w:widowControl w:val="0"/>
        <w:ind w:firstLine="720"/>
        <w:jc w:val="both"/>
        <w:rPr>
          <w:rFonts w:cs="Times New Roman CYR"/>
          <w:sz w:val="28"/>
          <w:szCs w:val="28"/>
        </w:rPr>
      </w:pPr>
      <w:proofErr w:type="gramStart"/>
      <w:r>
        <w:rPr>
          <w:sz w:val="28"/>
          <w:szCs w:val="28"/>
        </w:rPr>
        <w:t xml:space="preserve">Так, настоящий законопроект устанавливает административную ответственность за неисполнение требований закона Приморского края «О регулировании отношений в сфере оборота древесины на территории Приморского края», а также наделяет должностных лиц </w:t>
      </w:r>
      <w:r>
        <w:rPr>
          <w:rFonts w:cs="Times New Roman CYR"/>
          <w:sz w:val="28"/>
          <w:szCs w:val="28"/>
        </w:rPr>
        <w:t>(государственных лесных инспекторов в лесничествах и лесопарках Приморского края) уполномоченного органа исполнительной власти Приморского края в области лесных отношений и подведомственного ему краевого государственного казенного учреждения правом составлять протоколы и рассматривать дела</w:t>
      </w:r>
      <w:proofErr w:type="gramEnd"/>
      <w:r>
        <w:rPr>
          <w:rFonts w:cs="Times New Roman CYR"/>
          <w:sz w:val="28"/>
          <w:szCs w:val="28"/>
        </w:rPr>
        <w:t xml:space="preserve"> об административных правонарушениях, предусмотренных частями 1, 2, 4 статьи 4.6 настоящего Закона</w:t>
      </w:r>
      <w:proofErr w:type="gramStart"/>
      <w:r>
        <w:rPr>
          <w:rFonts w:cs="Times New Roman CYR"/>
          <w:sz w:val="28"/>
          <w:szCs w:val="28"/>
        </w:rPr>
        <w:t>.».</w:t>
      </w:r>
      <w:proofErr w:type="gramEnd"/>
    </w:p>
    <w:p w:rsidR="002368E8" w:rsidRDefault="002368E8" w:rsidP="002368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Законопроект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2368E8" w:rsidRDefault="002368E8" w:rsidP="002368E8">
      <w:pPr>
        <w:jc w:val="both"/>
      </w:pPr>
    </w:p>
    <w:p w:rsidR="002368E8" w:rsidRDefault="002368E8" w:rsidP="002368E8">
      <w:pPr>
        <w:jc w:val="both"/>
      </w:pPr>
    </w:p>
    <w:p w:rsidR="002368E8" w:rsidRDefault="002368E8" w:rsidP="002368E8">
      <w:pPr>
        <w:widowControl w:val="0"/>
        <w:ind w:firstLine="540"/>
        <w:jc w:val="both"/>
        <w:rPr>
          <w:sz w:val="28"/>
          <w:szCs w:val="28"/>
        </w:rPr>
      </w:pPr>
    </w:p>
    <w:p w:rsidR="002368E8" w:rsidRDefault="002368E8" w:rsidP="002368E8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края</w:t>
      </w:r>
    </w:p>
    <w:p w:rsidR="002368E8" w:rsidRDefault="002368E8" w:rsidP="002368E8">
      <w:pPr>
        <w:spacing w:line="240" w:lineRule="exact"/>
        <w:jc w:val="both"/>
        <w:rPr>
          <w:sz w:val="28"/>
          <w:szCs w:val="28"/>
        </w:rPr>
      </w:pPr>
    </w:p>
    <w:p w:rsidR="002368E8" w:rsidRDefault="002368E8" w:rsidP="002368E8">
      <w:pPr>
        <w:spacing w:line="240" w:lineRule="exact"/>
        <w:jc w:val="both"/>
      </w:pPr>
      <w:r>
        <w:rPr>
          <w:sz w:val="28"/>
          <w:szCs w:val="28"/>
        </w:rPr>
        <w:t xml:space="preserve">старший 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0AB7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>В.И. Богомолов</w:t>
      </w:r>
    </w:p>
    <w:p w:rsidR="002368E8" w:rsidRDefault="002368E8" w:rsidP="002368E8">
      <w:pPr>
        <w:rPr>
          <w:sz w:val="28"/>
          <w:szCs w:val="28"/>
        </w:rPr>
      </w:pPr>
    </w:p>
    <w:p w:rsidR="002368E8" w:rsidRDefault="002368E8" w:rsidP="002368E8">
      <w:pPr>
        <w:rPr>
          <w:sz w:val="28"/>
          <w:szCs w:val="28"/>
        </w:rPr>
      </w:pPr>
    </w:p>
    <w:p w:rsidR="002368E8" w:rsidRDefault="002368E8" w:rsidP="002368E8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</w:t>
      </w:r>
    </w:p>
    <w:p w:rsidR="002368E8" w:rsidRDefault="002368E8" w:rsidP="002368E8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2368E8" w:rsidRDefault="002368E8" w:rsidP="002368E8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2368E8" w:rsidRDefault="002368E8" w:rsidP="002368E8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2368E8" w:rsidRDefault="002368E8" w:rsidP="002368E8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8E8"/>
    <w:rsid w:val="002368E8"/>
    <w:rsid w:val="00655E4C"/>
    <w:rsid w:val="00EF0AB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E8"/>
    <w:pPr>
      <w:overflowPunct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68E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Title"/>
    <w:basedOn w:val="a"/>
    <w:link w:val="a5"/>
    <w:qFormat/>
    <w:rsid w:val="002368E8"/>
    <w:pPr>
      <w:overflowPunct/>
      <w:autoSpaceDE/>
      <w:autoSpaceDN/>
      <w:adjustRightInd/>
      <w:jc w:val="center"/>
    </w:pPr>
    <w:rPr>
      <w:rFonts w:ascii="Times New Roman" w:hAnsi="Times New Roman"/>
      <w:b/>
      <w:sz w:val="26"/>
    </w:rPr>
  </w:style>
  <w:style w:type="character" w:customStyle="1" w:styleId="a5">
    <w:name w:val="Название Знак"/>
    <w:basedOn w:val="a0"/>
    <w:link w:val="a4"/>
    <w:rsid w:val="002368E8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2368E8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E8"/>
    <w:pPr>
      <w:overflowPunct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68E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Title"/>
    <w:basedOn w:val="a"/>
    <w:link w:val="a5"/>
    <w:qFormat/>
    <w:rsid w:val="002368E8"/>
    <w:pPr>
      <w:overflowPunct/>
      <w:autoSpaceDE/>
      <w:autoSpaceDN/>
      <w:adjustRightInd/>
      <w:jc w:val="center"/>
    </w:pPr>
    <w:rPr>
      <w:rFonts w:ascii="Times New Roman" w:hAnsi="Times New Roman"/>
      <w:b/>
      <w:sz w:val="26"/>
    </w:rPr>
  </w:style>
  <w:style w:type="character" w:customStyle="1" w:styleId="a5">
    <w:name w:val="Название Знак"/>
    <w:basedOn w:val="a0"/>
    <w:link w:val="a4"/>
    <w:rsid w:val="002368E8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2368E8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dcterms:created xsi:type="dcterms:W3CDTF">2014-01-14T23:23:00Z</dcterms:created>
  <dcterms:modified xsi:type="dcterms:W3CDTF">2014-01-14T23:24:00Z</dcterms:modified>
</cp:coreProperties>
</file>