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A17" w:rsidRPr="00767C91" w:rsidRDefault="00BE0A17" w:rsidP="00431A40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67C91">
        <w:rPr>
          <w:rFonts w:ascii="Times New Roman" w:hAnsi="Times New Roman" w:cs="Times New Roman"/>
          <w:sz w:val="28"/>
          <w:szCs w:val="28"/>
        </w:rPr>
        <w:t>Приложение 1</w:t>
      </w:r>
    </w:p>
    <w:p w:rsidR="00767C91" w:rsidRDefault="00BE0A17" w:rsidP="00431A40">
      <w:pPr>
        <w:pStyle w:val="ConsPlusNormal"/>
        <w:widowControl/>
        <w:ind w:left="6521" w:firstLine="0"/>
        <w:rPr>
          <w:rFonts w:ascii="Times New Roman" w:hAnsi="Times New Roman" w:cs="Times New Roman"/>
          <w:sz w:val="28"/>
          <w:szCs w:val="28"/>
        </w:rPr>
      </w:pPr>
      <w:r w:rsidRPr="00767C91">
        <w:rPr>
          <w:rFonts w:ascii="Times New Roman" w:hAnsi="Times New Roman" w:cs="Times New Roman"/>
          <w:sz w:val="28"/>
          <w:szCs w:val="28"/>
        </w:rPr>
        <w:t xml:space="preserve">к Закону </w:t>
      </w:r>
    </w:p>
    <w:p w:rsidR="00BE0A17" w:rsidRPr="00767C91" w:rsidRDefault="00BE0A17" w:rsidP="00431A40">
      <w:pPr>
        <w:pStyle w:val="ConsPlusNormal"/>
        <w:widowControl/>
        <w:ind w:left="6521" w:firstLine="0"/>
        <w:rPr>
          <w:rFonts w:ascii="Times New Roman" w:hAnsi="Times New Roman" w:cs="Times New Roman"/>
          <w:sz w:val="28"/>
          <w:szCs w:val="28"/>
        </w:rPr>
      </w:pPr>
      <w:r w:rsidRPr="00767C91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BE0A17" w:rsidRPr="00A0355F" w:rsidRDefault="00BE0A17" w:rsidP="00BE0A1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E0A17" w:rsidRPr="00767C91" w:rsidRDefault="00767C91" w:rsidP="00BE0A1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Методика</w:t>
      </w:r>
    </w:p>
    <w:p w:rsidR="00BE0A17" w:rsidRPr="00767C91" w:rsidRDefault="00BE0A17" w:rsidP="00BE0A1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67C91">
        <w:rPr>
          <w:rFonts w:ascii="Times New Roman" w:hAnsi="Times New Roman" w:cs="Times New Roman"/>
          <w:b w:val="0"/>
          <w:sz w:val="28"/>
          <w:szCs w:val="28"/>
        </w:rPr>
        <w:t xml:space="preserve">расчета нормативов расходов для определения размера субвенций местным бюджетам из краевого бюджета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</w:t>
      </w:r>
    </w:p>
    <w:p w:rsidR="00BE0A17" w:rsidRPr="00A0355F" w:rsidRDefault="00BE0A17" w:rsidP="00BE0A1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E0A17" w:rsidRDefault="00BE0A17" w:rsidP="00767C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355F">
        <w:rPr>
          <w:rFonts w:ascii="Times New Roman" w:hAnsi="Times New Roman" w:cs="Times New Roman"/>
          <w:sz w:val="28"/>
          <w:szCs w:val="28"/>
        </w:rPr>
        <w:t xml:space="preserve">1.Значение нормативов расходов для определения размера субвенций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A0355F">
        <w:rPr>
          <w:rFonts w:ascii="Times New Roman" w:hAnsi="Times New Roman" w:cs="Times New Roman"/>
          <w:sz w:val="28"/>
          <w:szCs w:val="28"/>
        </w:rPr>
        <w:t xml:space="preserve">в расчете на одного воспитанника в год на очередной финансовый год </w:t>
      </w:r>
      <w:r>
        <w:rPr>
          <w:rFonts w:ascii="Times New Roman" w:hAnsi="Times New Roman" w:cs="Times New Roman"/>
          <w:sz w:val="28"/>
          <w:szCs w:val="28"/>
        </w:rPr>
        <w:br/>
      </w:r>
      <w:r w:rsidRPr="00A0355F">
        <w:rPr>
          <w:rFonts w:ascii="Times New Roman" w:hAnsi="Times New Roman" w:cs="Times New Roman"/>
          <w:sz w:val="28"/>
          <w:szCs w:val="28"/>
        </w:rPr>
        <w:t>и плановый период определяется по следующей формуле:</w:t>
      </w:r>
    </w:p>
    <w:p w:rsidR="00767C91" w:rsidRPr="00A0355F" w:rsidRDefault="00767C91" w:rsidP="00767C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0A17" w:rsidRDefault="00BE0A17" w:rsidP="00BE0A17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A0355F">
        <w:rPr>
          <w:rFonts w:ascii="Times New Roman" w:hAnsi="Times New Roman" w:cs="Times New Roman"/>
          <w:sz w:val="28"/>
          <w:szCs w:val="28"/>
        </w:rPr>
        <w:t xml:space="preserve">НР = </w:t>
      </w:r>
      <w:proofErr w:type="spellStart"/>
      <w:r w:rsidRPr="00A0355F">
        <w:rPr>
          <w:rFonts w:ascii="Times New Roman" w:hAnsi="Times New Roman" w:cs="Times New Roman"/>
          <w:sz w:val="28"/>
          <w:szCs w:val="28"/>
        </w:rPr>
        <w:t>НРп</w:t>
      </w:r>
      <w:proofErr w:type="spellEnd"/>
      <w:proofErr w:type="gramStart"/>
      <w:r w:rsidRPr="00A0355F">
        <w:rPr>
          <w:rFonts w:ascii="Times New Roman" w:hAnsi="Times New Roman" w:cs="Times New Roman"/>
          <w:sz w:val="28"/>
          <w:szCs w:val="28"/>
          <w:lang w:val="en-US"/>
        </w:rPr>
        <w:t>y</w:t>
      </w:r>
      <w:proofErr w:type="gramEnd"/>
      <w:r w:rsidRPr="00A0355F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A0355F">
        <w:rPr>
          <w:rFonts w:ascii="Times New Roman" w:hAnsi="Times New Roman" w:cs="Times New Roman"/>
          <w:sz w:val="28"/>
          <w:szCs w:val="28"/>
        </w:rPr>
        <w:t>НРуч</w:t>
      </w:r>
      <w:proofErr w:type="spellEnd"/>
      <w:r w:rsidRPr="00A0355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355F">
        <w:rPr>
          <w:rFonts w:ascii="Times New Roman" w:hAnsi="Times New Roman" w:cs="Times New Roman"/>
          <w:sz w:val="28"/>
          <w:szCs w:val="28"/>
        </w:rPr>
        <w:t>где</w:t>
      </w:r>
    </w:p>
    <w:p w:rsidR="00BE0A17" w:rsidRPr="00A0355F" w:rsidRDefault="00BE0A17" w:rsidP="00BE0A17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E0A17" w:rsidRPr="00A0355F" w:rsidRDefault="00BE0A17" w:rsidP="00EC10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355F">
        <w:rPr>
          <w:rFonts w:ascii="Times New Roman" w:hAnsi="Times New Roman" w:cs="Times New Roman"/>
          <w:sz w:val="28"/>
          <w:szCs w:val="28"/>
        </w:rPr>
        <w:t>НР</w:t>
      </w:r>
      <w:r>
        <w:rPr>
          <w:rFonts w:ascii="Times New Roman" w:hAnsi="Times New Roman" w:cs="Times New Roman"/>
          <w:sz w:val="28"/>
          <w:szCs w:val="28"/>
        </w:rPr>
        <w:t>  -  </w:t>
      </w:r>
      <w:r w:rsidRPr="00A0355F">
        <w:rPr>
          <w:rFonts w:ascii="Times New Roman" w:hAnsi="Times New Roman" w:cs="Times New Roman"/>
          <w:sz w:val="28"/>
          <w:szCs w:val="28"/>
        </w:rPr>
        <w:t xml:space="preserve">норматив расходов на одного воспитанника в год муниципальной дошкольной образовательной организации; </w:t>
      </w:r>
    </w:p>
    <w:p w:rsidR="00BE0A17" w:rsidRPr="00A0355F" w:rsidRDefault="00BE0A17" w:rsidP="00EC10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0355F">
        <w:rPr>
          <w:rFonts w:ascii="Times New Roman" w:hAnsi="Times New Roman" w:cs="Times New Roman"/>
          <w:sz w:val="28"/>
          <w:szCs w:val="28"/>
        </w:rPr>
        <w:t>НРп</w:t>
      </w:r>
      <w:proofErr w:type="gramStart"/>
      <w:r w:rsidRPr="00A0355F">
        <w:rPr>
          <w:rFonts w:ascii="Times New Roman" w:hAnsi="Times New Roman" w:cs="Times New Roman"/>
          <w:sz w:val="28"/>
          <w:szCs w:val="28"/>
        </w:rPr>
        <w:t>y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  -  </w:t>
      </w:r>
      <w:r w:rsidRPr="00A0355F">
        <w:rPr>
          <w:rFonts w:ascii="Times New Roman" w:hAnsi="Times New Roman" w:cs="Times New Roman"/>
          <w:sz w:val="28"/>
          <w:szCs w:val="28"/>
        </w:rPr>
        <w:t>норматив стандартной (базовой) стоимости педагогической услуги с учетом коэффициентов удорожания стандартной (базовой) стоимости педагогической услуги;</w:t>
      </w:r>
    </w:p>
    <w:p w:rsidR="00BE0A17" w:rsidRDefault="00BE0A17" w:rsidP="00EC10BC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spellStart"/>
      <w:r w:rsidRPr="00A0355F">
        <w:rPr>
          <w:rFonts w:ascii="Times New Roman" w:hAnsi="Times New Roman" w:cs="Times New Roman"/>
          <w:sz w:val="28"/>
          <w:szCs w:val="28"/>
        </w:rPr>
        <w:t>НРуч</w:t>
      </w:r>
      <w:proofErr w:type="spellEnd"/>
      <w:r>
        <w:rPr>
          <w:rFonts w:ascii="Times New Roman" w:hAnsi="Times New Roman" w:cs="Times New Roman"/>
          <w:sz w:val="28"/>
          <w:szCs w:val="28"/>
        </w:rPr>
        <w:t>  -  </w:t>
      </w:r>
      <w:r w:rsidRPr="00A0355F">
        <w:rPr>
          <w:rFonts w:ascii="Times New Roman" w:hAnsi="Times New Roman" w:cs="Times New Roman"/>
          <w:sz w:val="28"/>
          <w:szCs w:val="28"/>
        </w:rPr>
        <w:t xml:space="preserve">норматив расходов на </w:t>
      </w:r>
      <w:r>
        <w:rPr>
          <w:rFonts w:ascii="Times New Roman" w:hAnsi="Times New Roman" w:cs="Times New Roman"/>
          <w:sz w:val="28"/>
          <w:szCs w:val="28"/>
        </w:rPr>
        <w:t>учебные расходы.</w:t>
      </w:r>
    </w:p>
    <w:p w:rsidR="00BE0A17" w:rsidRDefault="00BE0A17" w:rsidP="00EC10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0355F">
        <w:rPr>
          <w:rFonts w:ascii="Times New Roman" w:hAnsi="Times New Roman" w:cs="Times New Roman"/>
          <w:sz w:val="28"/>
          <w:szCs w:val="28"/>
        </w:rPr>
        <w:t>НРпу</w:t>
      </w:r>
      <w:proofErr w:type="spellEnd"/>
      <w:r w:rsidRPr="00A0355F">
        <w:rPr>
          <w:rFonts w:ascii="Times New Roman" w:hAnsi="Times New Roman" w:cs="Times New Roman"/>
          <w:sz w:val="28"/>
          <w:szCs w:val="28"/>
        </w:rPr>
        <w:t xml:space="preserve"> рассчитывается по следующей формуле:</w:t>
      </w:r>
    </w:p>
    <w:p w:rsidR="00767C91" w:rsidRPr="00A0355F" w:rsidRDefault="00767C91" w:rsidP="00BE0A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0A17" w:rsidRDefault="00BE0A17" w:rsidP="00BE0A17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A0355F">
        <w:rPr>
          <w:rFonts w:ascii="Times New Roman" w:hAnsi="Times New Roman" w:cs="Times New Roman"/>
          <w:sz w:val="28"/>
          <w:szCs w:val="28"/>
        </w:rPr>
        <w:t>НРпу</w:t>
      </w:r>
      <w:proofErr w:type="spellEnd"/>
      <w:r w:rsidR="00767C91">
        <w:rPr>
          <w:rFonts w:ascii="Times New Roman" w:hAnsi="Times New Roman" w:cs="Times New Roman"/>
          <w:sz w:val="28"/>
          <w:szCs w:val="28"/>
        </w:rPr>
        <w:t xml:space="preserve"> </w:t>
      </w:r>
      <w:r w:rsidRPr="00A0355F">
        <w:rPr>
          <w:rFonts w:ascii="Times New Roman" w:hAnsi="Times New Roman" w:cs="Times New Roman"/>
          <w:sz w:val="28"/>
          <w:szCs w:val="28"/>
        </w:rPr>
        <w:t>=</w:t>
      </w:r>
      <w:r w:rsidR="00767C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55F">
        <w:rPr>
          <w:rFonts w:ascii="Times New Roman" w:hAnsi="Times New Roman" w:cs="Times New Roman"/>
          <w:sz w:val="28"/>
          <w:szCs w:val="28"/>
        </w:rPr>
        <w:t>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 </w:t>
      </w:r>
      <w:r w:rsidRPr="00A0355F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A0355F">
        <w:rPr>
          <w:rFonts w:ascii="Times New Roman" w:hAnsi="Times New Roman" w:cs="Times New Roman"/>
          <w:sz w:val="28"/>
          <w:szCs w:val="28"/>
        </w:rPr>
        <w:t>1</w:t>
      </w:r>
      <w:r w:rsidR="00767C91">
        <w:rPr>
          <w:rFonts w:ascii="Times New Roman" w:hAnsi="Times New Roman" w:cs="Times New Roman"/>
          <w:sz w:val="28"/>
          <w:szCs w:val="28"/>
        </w:rPr>
        <w:t xml:space="preserve"> </w:t>
      </w:r>
      <w:r w:rsidRPr="00A0355F">
        <w:rPr>
          <w:rFonts w:ascii="Times New Roman" w:hAnsi="Times New Roman" w:cs="Times New Roman"/>
          <w:sz w:val="28"/>
          <w:szCs w:val="28"/>
        </w:rPr>
        <w:t>(</w:t>
      </w:r>
      <w:r w:rsidRPr="00A0355F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A0355F">
        <w:rPr>
          <w:rFonts w:ascii="Times New Roman" w:hAnsi="Times New Roman" w:cs="Times New Roman"/>
          <w:sz w:val="28"/>
          <w:szCs w:val="28"/>
        </w:rPr>
        <w:t xml:space="preserve">2, </w:t>
      </w:r>
      <w:r w:rsidRPr="00A0355F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A0355F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 xml:space="preserve"> х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355F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A0355F">
        <w:rPr>
          <w:rFonts w:ascii="Times New Roman" w:hAnsi="Times New Roman" w:cs="Times New Roman"/>
          <w:sz w:val="28"/>
          <w:szCs w:val="28"/>
        </w:rPr>
        <w:t xml:space="preserve"> (К1),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355F">
        <w:rPr>
          <w:rFonts w:ascii="Times New Roman" w:hAnsi="Times New Roman" w:cs="Times New Roman"/>
          <w:sz w:val="28"/>
          <w:szCs w:val="28"/>
        </w:rPr>
        <w:t xml:space="preserve">где </w:t>
      </w:r>
    </w:p>
    <w:p w:rsidR="00BE0A17" w:rsidRPr="00A0355F" w:rsidRDefault="00BE0A17" w:rsidP="00BE0A17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E0A17" w:rsidRPr="00A0355F" w:rsidRDefault="00BE0A17" w:rsidP="00EC10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0355F">
        <w:rPr>
          <w:rFonts w:ascii="Times New Roman" w:hAnsi="Times New Roman" w:cs="Times New Roman"/>
          <w:sz w:val="28"/>
          <w:szCs w:val="28"/>
          <w:lang w:val="en-US"/>
        </w:rPr>
        <w:t>Py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  -</w:t>
      </w:r>
      <w:proofErr w:type="gramEnd"/>
      <w:r>
        <w:rPr>
          <w:rFonts w:ascii="Times New Roman" w:hAnsi="Times New Roman" w:cs="Times New Roman"/>
          <w:sz w:val="28"/>
          <w:szCs w:val="28"/>
        </w:rPr>
        <w:t>  </w:t>
      </w:r>
      <w:r w:rsidRPr="00A0355F">
        <w:rPr>
          <w:rFonts w:ascii="Times New Roman" w:hAnsi="Times New Roman" w:cs="Times New Roman"/>
          <w:sz w:val="28"/>
          <w:szCs w:val="28"/>
        </w:rPr>
        <w:t>норматив стандартной (базовой) стоимости педагогической услуги на одного воспитанника</w:t>
      </w:r>
      <w:r>
        <w:rPr>
          <w:rFonts w:ascii="Times New Roman" w:hAnsi="Times New Roman" w:cs="Times New Roman"/>
          <w:sz w:val="28"/>
          <w:szCs w:val="28"/>
        </w:rPr>
        <w:t xml:space="preserve"> в рублях в год;</w:t>
      </w:r>
      <w:r w:rsidRPr="00A035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0A17" w:rsidRPr="00B946BA" w:rsidRDefault="00BE0A17" w:rsidP="00EC10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355F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A0355F">
        <w:rPr>
          <w:rFonts w:ascii="Times New Roman" w:hAnsi="Times New Roman" w:cs="Times New Roman"/>
          <w:sz w:val="28"/>
          <w:szCs w:val="28"/>
        </w:rPr>
        <w:t>1</w:t>
      </w:r>
      <w:r w:rsidR="00767C91">
        <w:rPr>
          <w:rFonts w:ascii="Times New Roman" w:hAnsi="Times New Roman" w:cs="Times New Roman"/>
          <w:sz w:val="28"/>
          <w:szCs w:val="28"/>
        </w:rPr>
        <w:t> </w:t>
      </w:r>
      <w:r w:rsidRPr="00A0355F">
        <w:rPr>
          <w:rFonts w:ascii="Times New Roman" w:hAnsi="Times New Roman" w:cs="Times New Roman"/>
          <w:sz w:val="28"/>
          <w:szCs w:val="28"/>
        </w:rPr>
        <w:t>(</w:t>
      </w:r>
      <w:r w:rsidRPr="00A0355F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A0355F">
        <w:rPr>
          <w:rFonts w:ascii="Times New Roman" w:hAnsi="Times New Roman" w:cs="Times New Roman"/>
          <w:sz w:val="28"/>
          <w:szCs w:val="28"/>
        </w:rPr>
        <w:t>2,</w:t>
      </w:r>
      <w:r w:rsidR="00767C91">
        <w:rPr>
          <w:rFonts w:ascii="Times New Roman" w:hAnsi="Times New Roman" w:cs="Times New Roman"/>
          <w:sz w:val="28"/>
          <w:szCs w:val="28"/>
        </w:rPr>
        <w:t> </w:t>
      </w:r>
      <w:r w:rsidRPr="00A0355F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A0355F">
        <w:rPr>
          <w:rFonts w:ascii="Times New Roman" w:hAnsi="Times New Roman" w:cs="Times New Roman"/>
          <w:sz w:val="28"/>
          <w:szCs w:val="28"/>
        </w:rPr>
        <w:t>3)</w:t>
      </w:r>
      <w:proofErr w:type="gramStart"/>
      <w:r>
        <w:rPr>
          <w:rFonts w:ascii="Times New Roman" w:hAnsi="Times New Roman" w:cs="Times New Roman"/>
          <w:sz w:val="28"/>
          <w:szCs w:val="28"/>
        </w:rPr>
        <w:t>  -</w:t>
      </w:r>
      <w:proofErr w:type="gramEnd"/>
      <w:r>
        <w:rPr>
          <w:rFonts w:ascii="Times New Roman" w:hAnsi="Times New Roman" w:cs="Times New Roman"/>
          <w:sz w:val="28"/>
          <w:szCs w:val="28"/>
        </w:rPr>
        <w:t>  </w:t>
      </w:r>
      <w:r w:rsidRPr="00A0355F">
        <w:rPr>
          <w:rFonts w:ascii="Times New Roman" w:hAnsi="Times New Roman" w:cs="Times New Roman"/>
          <w:sz w:val="28"/>
          <w:szCs w:val="28"/>
        </w:rPr>
        <w:t xml:space="preserve">коэффициенты удорожания стандартной (базовой) стоимости педагогической услуги в зависимости от недельной нагрузки </w:t>
      </w:r>
      <w:r w:rsidRPr="00B946BA">
        <w:rPr>
          <w:rFonts w:ascii="Times New Roman" w:hAnsi="Times New Roman" w:cs="Times New Roman"/>
          <w:sz w:val="28"/>
          <w:szCs w:val="28"/>
        </w:rPr>
        <w:t>педагогического работника и режима работы муниципальных дошкольных образовательных организаций, установленные в таблице 1;</w:t>
      </w:r>
    </w:p>
    <w:p w:rsidR="00BE0A17" w:rsidRPr="00B946BA" w:rsidRDefault="00BE0A17" w:rsidP="00EC10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46BA">
        <w:rPr>
          <w:rFonts w:ascii="Times New Roman" w:hAnsi="Times New Roman" w:cs="Times New Roman"/>
          <w:sz w:val="28"/>
          <w:szCs w:val="28"/>
        </w:rPr>
        <w:t>К</w:t>
      </w:r>
      <w:r w:rsidR="00767C91">
        <w:rPr>
          <w:rFonts w:ascii="Times New Roman" w:hAnsi="Times New Roman" w:cs="Times New Roman"/>
          <w:sz w:val="28"/>
          <w:szCs w:val="28"/>
        </w:rPr>
        <w:t> </w:t>
      </w:r>
      <w:r w:rsidRPr="00B946BA">
        <w:rPr>
          <w:rFonts w:ascii="Times New Roman" w:hAnsi="Times New Roman" w:cs="Times New Roman"/>
          <w:sz w:val="28"/>
          <w:szCs w:val="28"/>
        </w:rPr>
        <w:t>(К</w:t>
      </w:r>
      <w:proofErr w:type="gramStart"/>
      <w:r w:rsidRPr="00B946B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B946B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  -  </w:t>
      </w:r>
      <w:r w:rsidRPr="00B946BA">
        <w:rPr>
          <w:rFonts w:ascii="Times New Roman" w:hAnsi="Times New Roman" w:cs="Times New Roman"/>
          <w:sz w:val="28"/>
          <w:szCs w:val="28"/>
        </w:rPr>
        <w:t>коэффициенты удорожания стандартной (базовой) стоимости педагогической услуги в зависимости от наличия групп различной направленности, установленные в таблице 2</w:t>
      </w:r>
      <w:r w:rsidR="00767C91">
        <w:rPr>
          <w:rFonts w:ascii="Times New Roman" w:hAnsi="Times New Roman" w:cs="Times New Roman"/>
          <w:sz w:val="28"/>
          <w:szCs w:val="28"/>
        </w:rPr>
        <w:t>.</w:t>
      </w:r>
    </w:p>
    <w:p w:rsidR="00BE0A17" w:rsidRPr="00A0355F" w:rsidRDefault="00BE0A17" w:rsidP="00EC10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46BA">
        <w:rPr>
          <w:rFonts w:ascii="Times New Roman" w:hAnsi="Times New Roman" w:cs="Times New Roman"/>
          <w:color w:val="000000"/>
          <w:sz w:val="28"/>
          <w:szCs w:val="28"/>
        </w:rPr>
        <w:t>Для групп компенсирующей направленности детей дошкольного</w:t>
      </w:r>
      <w:r w:rsidRPr="00A0355F">
        <w:rPr>
          <w:rFonts w:ascii="Times New Roman" w:hAnsi="Times New Roman" w:cs="Times New Roman"/>
          <w:color w:val="000000"/>
          <w:sz w:val="28"/>
          <w:szCs w:val="28"/>
        </w:rPr>
        <w:t xml:space="preserve"> возраста </w:t>
      </w:r>
      <w:r w:rsidRPr="00A0355F">
        <w:rPr>
          <w:rFonts w:ascii="Times New Roman" w:hAnsi="Times New Roman" w:cs="Times New Roman"/>
          <w:sz w:val="28"/>
          <w:szCs w:val="28"/>
        </w:rPr>
        <w:t>коэффициенты удорожания стандартной (базовой) стоимости педагогической услуги в зависимости от наличия групп различной направленности не применяются.</w:t>
      </w:r>
    </w:p>
    <w:p w:rsidR="00BE0A17" w:rsidRDefault="00BE0A17" w:rsidP="00EC10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355F">
        <w:rPr>
          <w:rFonts w:ascii="Times New Roman" w:hAnsi="Times New Roman" w:cs="Times New Roman"/>
          <w:sz w:val="28"/>
          <w:szCs w:val="28"/>
        </w:rPr>
        <w:t xml:space="preserve">Для групп общеразвивающей направленности детей раннего возраста </w:t>
      </w:r>
      <w:r w:rsidRPr="00A0355F">
        <w:rPr>
          <w:rFonts w:ascii="Times New Roman" w:hAnsi="Times New Roman" w:cs="Times New Roman"/>
          <w:sz w:val="28"/>
          <w:szCs w:val="28"/>
        </w:rPr>
        <w:br/>
        <w:t xml:space="preserve">(до </w:t>
      </w:r>
      <w:r w:rsidR="00767C91">
        <w:rPr>
          <w:rFonts w:ascii="Times New Roman" w:hAnsi="Times New Roman" w:cs="Times New Roman"/>
          <w:sz w:val="28"/>
          <w:szCs w:val="28"/>
        </w:rPr>
        <w:t>трех</w:t>
      </w:r>
      <w:r w:rsidRPr="00A0355F">
        <w:rPr>
          <w:rFonts w:ascii="Times New Roman" w:hAnsi="Times New Roman" w:cs="Times New Roman"/>
          <w:sz w:val="28"/>
          <w:szCs w:val="28"/>
        </w:rPr>
        <w:t xml:space="preserve"> лет) </w:t>
      </w:r>
      <w:proofErr w:type="spellStart"/>
      <w:r w:rsidRPr="00A0355F">
        <w:rPr>
          <w:rFonts w:ascii="Times New Roman" w:hAnsi="Times New Roman" w:cs="Times New Roman"/>
          <w:sz w:val="28"/>
          <w:szCs w:val="28"/>
        </w:rPr>
        <w:t>НРпу</w:t>
      </w:r>
      <w:proofErr w:type="spellEnd"/>
      <w:r w:rsidRPr="00A0355F">
        <w:rPr>
          <w:rFonts w:ascii="Times New Roman" w:hAnsi="Times New Roman" w:cs="Times New Roman"/>
          <w:sz w:val="28"/>
          <w:szCs w:val="28"/>
        </w:rPr>
        <w:t xml:space="preserve"> рассчитывается c учетом коэффициента удорожания стандартной (базовой) стоимости педагогической услуги К</w:t>
      </w:r>
      <w:proofErr w:type="gramStart"/>
      <w:r w:rsidRPr="00A0355F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A0355F">
        <w:rPr>
          <w:rFonts w:ascii="Times New Roman" w:hAnsi="Times New Roman" w:cs="Times New Roman"/>
          <w:sz w:val="28"/>
          <w:szCs w:val="28"/>
        </w:rPr>
        <w:t>.</w:t>
      </w:r>
    </w:p>
    <w:p w:rsidR="00BE0A17" w:rsidRDefault="00BE0A17" w:rsidP="00BE0A17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p w:rsidR="00BE0A17" w:rsidRDefault="00BE0A17" w:rsidP="00BE0A17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p w:rsidR="00BE0A17" w:rsidRDefault="00BE0A17" w:rsidP="00BE0A17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p w:rsidR="00BE0A17" w:rsidRDefault="00BE0A17" w:rsidP="00BE0A17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p w:rsidR="00431A40" w:rsidRDefault="00431A40" w:rsidP="00BE0A17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p w:rsidR="00BE0A17" w:rsidRPr="00767C91" w:rsidRDefault="00BE0A17" w:rsidP="00BE0A17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7C91">
        <w:rPr>
          <w:rFonts w:ascii="Times New Roman" w:hAnsi="Times New Roman" w:cs="Times New Roman"/>
          <w:bCs/>
          <w:sz w:val="28"/>
          <w:szCs w:val="28"/>
        </w:rPr>
        <w:lastRenderedPageBreak/>
        <w:t>Таблица 1</w:t>
      </w:r>
    </w:p>
    <w:p w:rsidR="00BE0A17" w:rsidRDefault="00BE0A17" w:rsidP="00BE0A17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BE0A17" w:rsidRPr="00767C91" w:rsidRDefault="00767C91" w:rsidP="00BE0A1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Коэффициенты</w:t>
      </w:r>
    </w:p>
    <w:p w:rsidR="00BE0A17" w:rsidRPr="00767C91" w:rsidRDefault="00BE0A17" w:rsidP="00BE0A1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67C91">
        <w:rPr>
          <w:rFonts w:ascii="Times New Roman" w:hAnsi="Times New Roman" w:cs="Times New Roman"/>
          <w:bCs/>
          <w:sz w:val="28"/>
          <w:szCs w:val="28"/>
        </w:rPr>
        <w:t xml:space="preserve">удорожания стандартной (базовой) стоимости педагогической услуги </w:t>
      </w:r>
    </w:p>
    <w:p w:rsidR="00BE0A17" w:rsidRPr="00767C91" w:rsidRDefault="00BE0A17" w:rsidP="00BE0A1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67C91">
        <w:rPr>
          <w:rFonts w:ascii="Times New Roman" w:hAnsi="Times New Roman" w:cs="Times New Roman"/>
          <w:bCs/>
          <w:sz w:val="28"/>
          <w:szCs w:val="28"/>
        </w:rPr>
        <w:t xml:space="preserve">в зависимости от недельной нагрузки педагогического работника </w:t>
      </w:r>
    </w:p>
    <w:p w:rsidR="00BE0A17" w:rsidRPr="00767C91" w:rsidRDefault="00BE0A17" w:rsidP="00BE0A1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67C91">
        <w:rPr>
          <w:rFonts w:ascii="Times New Roman" w:hAnsi="Times New Roman" w:cs="Times New Roman"/>
          <w:bCs/>
          <w:sz w:val="28"/>
          <w:szCs w:val="28"/>
        </w:rPr>
        <w:t>и режима работы муниципальных дошкольных образовательных организаций</w:t>
      </w:r>
    </w:p>
    <w:p w:rsidR="00BE0A17" w:rsidRPr="00EF18F4" w:rsidRDefault="00BE0A17" w:rsidP="00BE0A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701"/>
        <w:gridCol w:w="1701"/>
        <w:gridCol w:w="1701"/>
        <w:gridCol w:w="816"/>
        <w:gridCol w:w="1876"/>
      </w:tblGrid>
      <w:tr w:rsidR="00BE0A17" w:rsidRPr="00A862D5" w:rsidTr="009B77C3">
        <w:tc>
          <w:tcPr>
            <w:tcW w:w="1701" w:type="dxa"/>
            <w:vAlign w:val="center"/>
          </w:tcPr>
          <w:p w:rsidR="00BE0A17" w:rsidRPr="00EF18F4" w:rsidRDefault="00BE0A17" w:rsidP="009B7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F4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  <w:p w:rsidR="00BE0A17" w:rsidRPr="00EF18F4" w:rsidRDefault="00BE0A17" w:rsidP="009B7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F4">
              <w:rPr>
                <w:rFonts w:ascii="Times New Roman" w:hAnsi="Times New Roman" w:cs="Times New Roman"/>
                <w:sz w:val="20"/>
                <w:szCs w:val="20"/>
              </w:rPr>
              <w:t>должности</w:t>
            </w:r>
          </w:p>
        </w:tc>
        <w:tc>
          <w:tcPr>
            <w:tcW w:w="1701" w:type="dxa"/>
            <w:vAlign w:val="center"/>
          </w:tcPr>
          <w:p w:rsidR="00BE0A17" w:rsidRPr="00EF18F4" w:rsidRDefault="00BE0A17" w:rsidP="009B7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F4">
              <w:rPr>
                <w:rFonts w:ascii="Times New Roman" w:hAnsi="Times New Roman" w:cs="Times New Roman"/>
                <w:sz w:val="20"/>
                <w:szCs w:val="20"/>
              </w:rPr>
              <w:t xml:space="preserve">Норма работы </w:t>
            </w:r>
            <w:r w:rsidRPr="00897C29">
              <w:rPr>
                <w:rFonts w:ascii="Times New Roman" w:hAnsi="Times New Roman" w:cs="Times New Roman"/>
                <w:sz w:val="20"/>
                <w:szCs w:val="20"/>
              </w:rPr>
              <w:t>педагогического работника</w:t>
            </w:r>
            <w:r w:rsidRPr="00EF18F4">
              <w:rPr>
                <w:rFonts w:ascii="Times New Roman" w:hAnsi="Times New Roman" w:cs="Times New Roman"/>
                <w:sz w:val="20"/>
                <w:szCs w:val="20"/>
              </w:rPr>
              <w:t xml:space="preserve"> в неделю                 (в часах)</w:t>
            </w:r>
          </w:p>
        </w:tc>
        <w:tc>
          <w:tcPr>
            <w:tcW w:w="1701" w:type="dxa"/>
            <w:vAlign w:val="center"/>
          </w:tcPr>
          <w:p w:rsidR="00BE0A17" w:rsidRPr="00EF18F4" w:rsidRDefault="00BE0A17" w:rsidP="009B7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F4">
              <w:rPr>
                <w:rFonts w:ascii="Times New Roman" w:hAnsi="Times New Roman" w:cs="Times New Roman"/>
                <w:sz w:val="20"/>
                <w:szCs w:val="20"/>
              </w:rPr>
              <w:t>Режим работы муниципальной дошкольной образовательной организации            (в днях)</w:t>
            </w:r>
          </w:p>
        </w:tc>
        <w:tc>
          <w:tcPr>
            <w:tcW w:w="1701" w:type="dxa"/>
            <w:vAlign w:val="center"/>
          </w:tcPr>
          <w:p w:rsidR="00BE0A17" w:rsidRPr="00EF18F4" w:rsidRDefault="00BE0A17" w:rsidP="009B7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F4">
              <w:rPr>
                <w:rFonts w:ascii="Times New Roman" w:hAnsi="Times New Roman" w:cs="Times New Roman"/>
                <w:sz w:val="20"/>
                <w:szCs w:val="20"/>
              </w:rPr>
              <w:t>Режим работы муниципальной дошкольной образовательной организации            (в часах)</w:t>
            </w:r>
          </w:p>
        </w:tc>
        <w:tc>
          <w:tcPr>
            <w:tcW w:w="2692" w:type="dxa"/>
            <w:gridSpan w:val="2"/>
          </w:tcPr>
          <w:p w:rsidR="00BE0A17" w:rsidRPr="00EF18F4" w:rsidRDefault="00BE0A17" w:rsidP="009B7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F4">
              <w:rPr>
                <w:rFonts w:ascii="Times New Roman" w:hAnsi="Times New Roman" w:cs="Times New Roman"/>
                <w:sz w:val="20"/>
                <w:szCs w:val="20"/>
              </w:rPr>
              <w:t>Коэффициенты</w:t>
            </w:r>
          </w:p>
          <w:p w:rsidR="00BE0A17" w:rsidRPr="00A862D5" w:rsidRDefault="00BE0A17" w:rsidP="009B7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F4">
              <w:rPr>
                <w:rFonts w:ascii="Times New Roman" w:hAnsi="Times New Roman" w:cs="Times New Roman"/>
                <w:sz w:val="20"/>
                <w:szCs w:val="20"/>
              </w:rPr>
              <w:t xml:space="preserve">удорожания стандартной (базовой) стоимости педагогической услуги в зависимости от недельной нагрузки педагогического работника и режима работы муниципальных дошкольных образовательных организаций, </w:t>
            </w:r>
            <w:r w:rsidRPr="00EF18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EF18F4">
              <w:rPr>
                <w:rFonts w:ascii="Times New Roman" w:hAnsi="Times New Roman" w:cs="Times New Roman"/>
                <w:sz w:val="20"/>
                <w:szCs w:val="20"/>
              </w:rPr>
              <w:t xml:space="preserve">1, </w:t>
            </w:r>
            <w:r w:rsidRPr="00EF18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EF18F4">
              <w:rPr>
                <w:rFonts w:ascii="Times New Roman" w:hAnsi="Times New Roman" w:cs="Times New Roman"/>
                <w:sz w:val="20"/>
                <w:szCs w:val="20"/>
              </w:rPr>
              <w:t xml:space="preserve">2, </w:t>
            </w:r>
            <w:r w:rsidRPr="00EF18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EF18F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E0A17" w:rsidRPr="00A862D5" w:rsidTr="009B77C3">
        <w:tc>
          <w:tcPr>
            <w:tcW w:w="1701" w:type="dxa"/>
            <w:vMerge w:val="restart"/>
            <w:vAlign w:val="center"/>
          </w:tcPr>
          <w:p w:rsidR="00BE0A17" w:rsidRPr="00E024E4" w:rsidRDefault="00BE0A17" w:rsidP="009B7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E024E4">
              <w:rPr>
                <w:rFonts w:ascii="Times New Roman" w:hAnsi="Times New Roman" w:cs="Times New Roman"/>
                <w:sz w:val="20"/>
                <w:szCs w:val="20"/>
              </w:rPr>
              <w:t>едагогический работник</w:t>
            </w:r>
          </w:p>
        </w:tc>
        <w:tc>
          <w:tcPr>
            <w:tcW w:w="1701" w:type="dxa"/>
            <w:vMerge w:val="restart"/>
            <w:vAlign w:val="center"/>
          </w:tcPr>
          <w:p w:rsidR="00BE0A17" w:rsidRPr="00A862D5" w:rsidRDefault="00BE0A17" w:rsidP="009B7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701" w:type="dxa"/>
            <w:vMerge w:val="restart"/>
            <w:vAlign w:val="center"/>
          </w:tcPr>
          <w:p w:rsidR="00BE0A17" w:rsidRPr="00A862D5" w:rsidRDefault="00BE0A17" w:rsidP="009B7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vAlign w:val="center"/>
          </w:tcPr>
          <w:p w:rsidR="00BE0A17" w:rsidRPr="00A862D5" w:rsidRDefault="00BE0A17" w:rsidP="009B7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16" w:type="dxa"/>
          </w:tcPr>
          <w:p w:rsidR="00BE0A17" w:rsidRPr="00A862D5" w:rsidRDefault="00BE0A17" w:rsidP="009B7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 1</w:t>
            </w:r>
          </w:p>
        </w:tc>
        <w:tc>
          <w:tcPr>
            <w:tcW w:w="1876" w:type="dxa"/>
            <w:vAlign w:val="center"/>
          </w:tcPr>
          <w:p w:rsidR="00BE0A17" w:rsidRPr="00A862D5" w:rsidRDefault="00BE0A17" w:rsidP="009B7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proofErr w:type="gramStart"/>
            <w:r w:rsidR="00EC10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862D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proofErr w:type="gramEnd"/>
            <w:r w:rsidRPr="00A862D5">
              <w:rPr>
                <w:rFonts w:ascii="Times New Roman" w:hAnsi="Times New Roman" w:cs="Times New Roman"/>
                <w:sz w:val="20"/>
                <w:szCs w:val="20"/>
              </w:rPr>
              <w:t xml:space="preserve"> 7,2* = 1,25</w:t>
            </w:r>
          </w:p>
        </w:tc>
      </w:tr>
      <w:tr w:rsidR="00BE0A17" w:rsidRPr="00A862D5" w:rsidTr="009B77C3">
        <w:tc>
          <w:tcPr>
            <w:tcW w:w="1701" w:type="dxa"/>
            <w:vMerge/>
            <w:vAlign w:val="center"/>
          </w:tcPr>
          <w:p w:rsidR="00BE0A17" w:rsidRPr="00A862D5" w:rsidRDefault="00BE0A17" w:rsidP="009B7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BE0A17" w:rsidRPr="00A862D5" w:rsidRDefault="00BE0A17" w:rsidP="009B7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BE0A17" w:rsidRPr="00A862D5" w:rsidRDefault="00BE0A17" w:rsidP="009B7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BE0A17" w:rsidRPr="00A862D5" w:rsidRDefault="00BE0A17" w:rsidP="009B7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816" w:type="dxa"/>
          </w:tcPr>
          <w:p w:rsidR="00BE0A17" w:rsidRPr="00A862D5" w:rsidRDefault="00BE0A17" w:rsidP="009B7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 2</w:t>
            </w:r>
          </w:p>
        </w:tc>
        <w:tc>
          <w:tcPr>
            <w:tcW w:w="1876" w:type="dxa"/>
            <w:vAlign w:val="center"/>
          </w:tcPr>
          <w:p w:rsidR="00BE0A17" w:rsidRPr="00A862D5" w:rsidRDefault="00BE0A17" w:rsidP="009B7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sz w:val="20"/>
                <w:szCs w:val="20"/>
              </w:rPr>
              <w:t>10,5</w:t>
            </w:r>
            <w:proofErr w:type="gramStart"/>
            <w:r w:rsidR="00EC10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862D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proofErr w:type="gramEnd"/>
            <w:r w:rsidRPr="00A862D5">
              <w:rPr>
                <w:rFonts w:ascii="Times New Roman" w:hAnsi="Times New Roman" w:cs="Times New Roman"/>
                <w:sz w:val="20"/>
                <w:szCs w:val="20"/>
              </w:rPr>
              <w:t xml:space="preserve"> 7,2* = 1,46</w:t>
            </w:r>
          </w:p>
        </w:tc>
      </w:tr>
      <w:tr w:rsidR="00BE0A17" w:rsidRPr="00A862D5" w:rsidTr="009B77C3">
        <w:tc>
          <w:tcPr>
            <w:tcW w:w="1701" w:type="dxa"/>
            <w:vMerge/>
            <w:vAlign w:val="center"/>
          </w:tcPr>
          <w:p w:rsidR="00BE0A17" w:rsidRPr="00A862D5" w:rsidRDefault="00BE0A17" w:rsidP="009B7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BE0A17" w:rsidRPr="00A862D5" w:rsidRDefault="00BE0A17" w:rsidP="009B7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BE0A17" w:rsidRPr="00A862D5" w:rsidRDefault="00BE0A17" w:rsidP="009B7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BE0A17" w:rsidRPr="00A862D5" w:rsidRDefault="00BE0A17" w:rsidP="009B7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16" w:type="dxa"/>
          </w:tcPr>
          <w:p w:rsidR="00BE0A17" w:rsidRPr="00A862D5" w:rsidRDefault="00BE0A17" w:rsidP="009B7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 3</w:t>
            </w:r>
          </w:p>
        </w:tc>
        <w:tc>
          <w:tcPr>
            <w:tcW w:w="1876" w:type="dxa"/>
            <w:vAlign w:val="center"/>
          </w:tcPr>
          <w:p w:rsidR="00BE0A17" w:rsidRPr="00A862D5" w:rsidRDefault="00BE0A17" w:rsidP="009B7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proofErr w:type="gramStart"/>
            <w:r w:rsidR="00EC10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862D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proofErr w:type="gramEnd"/>
            <w:r w:rsidRPr="00A862D5">
              <w:rPr>
                <w:rFonts w:ascii="Times New Roman" w:hAnsi="Times New Roman" w:cs="Times New Roman"/>
                <w:sz w:val="20"/>
                <w:szCs w:val="20"/>
              </w:rPr>
              <w:t xml:space="preserve"> 7,2* = 1,67</w:t>
            </w:r>
          </w:p>
        </w:tc>
      </w:tr>
    </w:tbl>
    <w:p w:rsidR="00BE0A17" w:rsidRPr="000A74C4" w:rsidRDefault="00BE0A17" w:rsidP="00BE0A17">
      <w:pPr>
        <w:rPr>
          <w:rFonts w:ascii="Times New Roman" w:hAnsi="Times New Roman" w:cs="Times New Roman"/>
          <w:sz w:val="20"/>
          <w:szCs w:val="20"/>
        </w:rPr>
      </w:pPr>
      <w:r w:rsidRPr="000A74C4">
        <w:rPr>
          <w:rFonts w:ascii="Times New Roman" w:hAnsi="Times New Roman" w:cs="Times New Roman"/>
          <w:sz w:val="20"/>
          <w:szCs w:val="20"/>
        </w:rPr>
        <w:t>*7,2 часа - норма работы педагогического работника в день (36 часов</w:t>
      </w:r>
      <w:proofErr w:type="gramStart"/>
      <w:r w:rsidR="00EC10BC">
        <w:rPr>
          <w:rFonts w:ascii="Times New Roman" w:hAnsi="Times New Roman" w:cs="Times New Roman"/>
          <w:sz w:val="20"/>
          <w:szCs w:val="20"/>
        </w:rPr>
        <w:t xml:space="preserve"> </w:t>
      </w:r>
      <w:r w:rsidRPr="000A74C4">
        <w:rPr>
          <w:rFonts w:ascii="Times New Roman" w:hAnsi="Times New Roman" w:cs="Times New Roman"/>
          <w:sz w:val="20"/>
          <w:szCs w:val="20"/>
        </w:rPr>
        <w:t>:</w:t>
      </w:r>
      <w:proofErr w:type="gramEnd"/>
      <w:r w:rsidRPr="000A74C4">
        <w:rPr>
          <w:rFonts w:ascii="Times New Roman" w:hAnsi="Times New Roman" w:cs="Times New Roman"/>
          <w:sz w:val="20"/>
          <w:szCs w:val="20"/>
        </w:rPr>
        <w:t xml:space="preserve"> 5 дней)</w:t>
      </w:r>
    </w:p>
    <w:p w:rsidR="00BE0A17" w:rsidRDefault="00BE0A17" w:rsidP="00BE0A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0A17" w:rsidRPr="00EC10BC" w:rsidRDefault="00BE0A17" w:rsidP="00BE0A17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EC10BC">
        <w:rPr>
          <w:rFonts w:ascii="Times New Roman" w:hAnsi="Times New Roman" w:cs="Times New Roman"/>
          <w:bCs/>
          <w:sz w:val="28"/>
          <w:szCs w:val="28"/>
        </w:rPr>
        <w:t>Таблица 2</w:t>
      </w:r>
    </w:p>
    <w:p w:rsidR="00BE0A17" w:rsidRPr="00673851" w:rsidRDefault="00BE0A17" w:rsidP="00BE0A1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E0A17" w:rsidRPr="00EC10BC" w:rsidRDefault="00EC10BC" w:rsidP="00BE0A1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Коэффициенты</w:t>
      </w:r>
    </w:p>
    <w:p w:rsidR="00BE0A17" w:rsidRPr="00EC10BC" w:rsidRDefault="00BE0A17" w:rsidP="00BE0A1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C10BC">
        <w:rPr>
          <w:rFonts w:ascii="Times New Roman" w:hAnsi="Times New Roman" w:cs="Times New Roman"/>
          <w:bCs/>
          <w:sz w:val="28"/>
          <w:szCs w:val="28"/>
        </w:rPr>
        <w:t>удорожания стандартной (базовой) стоимости педагогической услуги в зависимости от наличия групп различной направленности</w:t>
      </w:r>
    </w:p>
    <w:p w:rsidR="00BE0A17" w:rsidRPr="00A862D5" w:rsidRDefault="00BE0A17" w:rsidP="00BE0A17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W w:w="9796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1716"/>
        <w:gridCol w:w="1560"/>
        <w:gridCol w:w="1701"/>
        <w:gridCol w:w="850"/>
        <w:gridCol w:w="1559"/>
        <w:gridCol w:w="2410"/>
      </w:tblGrid>
      <w:tr w:rsidR="00BE0A17" w:rsidRPr="00A862D5" w:rsidTr="00EC10BC">
        <w:trPr>
          <w:trHeight w:val="1925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17" w:rsidRPr="00A862D5" w:rsidRDefault="00BE0A17" w:rsidP="009B7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Группы в муниципальных дошкольных образовательных организациях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0A17" w:rsidRPr="00A862D5" w:rsidRDefault="00BE0A17" w:rsidP="00EC1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</w:t>
            </w: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орма работы </w:t>
            </w:r>
            <w:proofErr w:type="gramStart"/>
            <w:r w:rsidRPr="00EF18F4">
              <w:rPr>
                <w:rFonts w:ascii="Times New Roman" w:hAnsi="Times New Roman" w:cs="Times New Roman"/>
                <w:sz w:val="20"/>
                <w:szCs w:val="20"/>
              </w:rPr>
              <w:t>педагогическо</w:t>
            </w:r>
            <w:r w:rsidR="00EC10B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EF18F4">
              <w:rPr>
                <w:rFonts w:ascii="Times New Roman" w:hAnsi="Times New Roman" w:cs="Times New Roman"/>
                <w:sz w:val="20"/>
                <w:szCs w:val="20"/>
              </w:rPr>
              <w:t>го</w:t>
            </w:r>
            <w:proofErr w:type="spellEnd"/>
            <w:proofErr w:type="gramEnd"/>
            <w:r w:rsidRPr="00EF18F4">
              <w:rPr>
                <w:rFonts w:ascii="Times New Roman" w:hAnsi="Times New Roman" w:cs="Times New Roman"/>
                <w:sz w:val="20"/>
                <w:szCs w:val="20"/>
              </w:rPr>
              <w:t xml:space="preserve"> работника </w:t>
            </w:r>
            <w:r w:rsidRPr="00EF18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неделю                 (в часах)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0A17" w:rsidRPr="00A862D5" w:rsidRDefault="00BE0A17" w:rsidP="00EC1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</w:t>
            </w: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ополнительное количество часов в зависимости от направленности групп, n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0A17" w:rsidRPr="00A862D5" w:rsidRDefault="00BE0A17" w:rsidP="009B7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Коэффициенты удорожания стандартной (базовой) стоимости педагогической услуги в зависимости от наличия групп различной направленности </w:t>
            </w: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K1, K2, K3</w:t>
            </w:r>
            <w:r w:rsidR="000A3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= (36+n)</w:t>
            </w:r>
            <w:proofErr w:type="gramStart"/>
            <w:r w:rsidR="00EC1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proofErr w:type="gramEnd"/>
            <w:r w:rsidR="000A3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0A17" w:rsidRPr="00A862D5" w:rsidRDefault="00BE0A17" w:rsidP="009B7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коэффициента удорожания стандартной (базовой) стоимости педагогической услуги в зависимости от наличия групп различной направленности                       К</w:t>
            </w:r>
            <w:proofErr w:type="gramStart"/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proofErr w:type="gramEnd"/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х К2 х К3</w:t>
            </w:r>
            <w:r w:rsidR="000A3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= K</w:t>
            </w:r>
          </w:p>
        </w:tc>
      </w:tr>
      <w:tr w:rsidR="00BE0A17" w:rsidRPr="00A862D5" w:rsidTr="00EC10BC">
        <w:trPr>
          <w:trHeight w:val="422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17" w:rsidRPr="00A862D5" w:rsidRDefault="00BE0A17" w:rsidP="009B7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0A17" w:rsidRPr="00A862D5" w:rsidRDefault="00BE0A17" w:rsidP="009B7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0A17" w:rsidRPr="00A862D5" w:rsidRDefault="00BE0A17" w:rsidP="009B7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0A17" w:rsidRDefault="00BE0A17" w:rsidP="009B7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E0A17" w:rsidRPr="00A862D5" w:rsidRDefault="00BE0A17" w:rsidP="009B7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17" w:rsidRPr="00A862D5" w:rsidRDefault="00BE0A17" w:rsidP="009B7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BE0A17" w:rsidRPr="00A862D5" w:rsidTr="00EC10BC">
        <w:trPr>
          <w:trHeight w:val="67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17" w:rsidRPr="00A862D5" w:rsidRDefault="00BE0A17" w:rsidP="009B77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</w:t>
            </w: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аличие оздоровительной группы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0A17" w:rsidRPr="00A862D5" w:rsidRDefault="00BE0A17" w:rsidP="009B7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0A17" w:rsidRPr="00A862D5" w:rsidRDefault="00BE0A17" w:rsidP="009B7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0A17" w:rsidRPr="00A862D5" w:rsidRDefault="00BE0A17" w:rsidP="009B7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E0A17" w:rsidRPr="00A862D5" w:rsidRDefault="00BE0A17" w:rsidP="009B7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1,02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17" w:rsidRPr="00A862D5" w:rsidRDefault="00BE0A17" w:rsidP="009B7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1,12</w:t>
            </w:r>
          </w:p>
        </w:tc>
      </w:tr>
      <w:tr w:rsidR="00BE0A17" w:rsidRPr="00A862D5" w:rsidTr="00EC10BC">
        <w:trPr>
          <w:trHeight w:val="66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17" w:rsidRPr="00A862D5" w:rsidRDefault="00BE0A17" w:rsidP="009B77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</w:t>
            </w: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аличие логопедической группы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0A17" w:rsidRPr="00A862D5" w:rsidRDefault="00BE0A17" w:rsidP="009B7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0A17" w:rsidRPr="00A862D5" w:rsidRDefault="00BE0A17" w:rsidP="009B7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0A17" w:rsidRPr="00A862D5" w:rsidRDefault="00BE0A17" w:rsidP="009B7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17" w:rsidRPr="00A862D5" w:rsidRDefault="00BE0A17" w:rsidP="009B7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1,08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17" w:rsidRPr="00A862D5" w:rsidRDefault="00BE0A17" w:rsidP="009B77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E0A17" w:rsidRPr="00A862D5" w:rsidTr="00EC10BC">
        <w:trPr>
          <w:trHeight w:val="614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17" w:rsidRPr="00A862D5" w:rsidRDefault="00BE0A17" w:rsidP="009B77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</w:t>
            </w:r>
            <w:r w:rsidRPr="00897C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аличие групп, реализующих программы дополнительного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17" w:rsidRPr="00A862D5" w:rsidRDefault="00BE0A17" w:rsidP="009B7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17" w:rsidRPr="00A862D5" w:rsidRDefault="00BE0A17" w:rsidP="009B7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17" w:rsidRPr="00A862D5" w:rsidRDefault="00BE0A17" w:rsidP="009B7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17" w:rsidRPr="00A862D5" w:rsidRDefault="00BE0A17" w:rsidP="009B7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17" w:rsidRPr="00A862D5" w:rsidRDefault="00BE0A17" w:rsidP="009B7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1,12</w:t>
            </w:r>
          </w:p>
        </w:tc>
      </w:tr>
    </w:tbl>
    <w:p w:rsidR="00BE0A17" w:rsidRDefault="00BE0A17" w:rsidP="00BE0A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0A17" w:rsidRDefault="00BE0A17" w:rsidP="00BE0A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0A17" w:rsidRDefault="00BE0A17" w:rsidP="00BE0A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0A17" w:rsidRDefault="00BE0A17" w:rsidP="00BE0A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0A17" w:rsidRDefault="00BE0A17" w:rsidP="00EC10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355F">
        <w:rPr>
          <w:rFonts w:ascii="Times New Roman" w:hAnsi="Times New Roman" w:cs="Times New Roman"/>
          <w:sz w:val="28"/>
          <w:szCs w:val="28"/>
        </w:rPr>
        <w:lastRenderedPageBreak/>
        <w:t>2.Норматив стандартной (базовой) стоимости педагогической услуги исчисляется по следующей формуле:</w:t>
      </w:r>
    </w:p>
    <w:p w:rsidR="00EC10BC" w:rsidRPr="00A0355F" w:rsidRDefault="00EC10BC" w:rsidP="00BE0A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0A17" w:rsidRDefault="00BE0A17" w:rsidP="00BE0A17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A0355F">
        <w:rPr>
          <w:rFonts w:ascii="Times New Roman" w:hAnsi="Times New Roman" w:cs="Times New Roman"/>
          <w:sz w:val="28"/>
          <w:szCs w:val="28"/>
        </w:rPr>
        <w:t>Ру</w:t>
      </w:r>
      <w:proofErr w:type="spellEnd"/>
      <w:r w:rsidRPr="00A0355F">
        <w:rPr>
          <w:rFonts w:ascii="Times New Roman" w:hAnsi="Times New Roman" w:cs="Times New Roman"/>
          <w:sz w:val="28"/>
          <w:szCs w:val="28"/>
        </w:rPr>
        <w:t xml:space="preserve"> = (О</w:t>
      </w:r>
      <w:r>
        <w:rPr>
          <w:rFonts w:ascii="Times New Roman" w:hAnsi="Times New Roman" w:cs="Times New Roman"/>
          <w:sz w:val="28"/>
          <w:szCs w:val="28"/>
        </w:rPr>
        <w:t xml:space="preserve"> х</w:t>
      </w:r>
      <w:r w:rsidRPr="00A0355F">
        <w:rPr>
          <w:rFonts w:ascii="Times New Roman" w:hAnsi="Times New Roman" w:cs="Times New Roman"/>
          <w:sz w:val="28"/>
          <w:szCs w:val="28"/>
        </w:rPr>
        <w:t xml:space="preserve"> </w:t>
      </w:r>
      <w:r w:rsidRPr="00A0355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431A40">
        <w:rPr>
          <w:rFonts w:ascii="Times New Roman" w:hAnsi="Times New Roman" w:cs="Times New Roman"/>
          <w:sz w:val="28"/>
          <w:szCs w:val="28"/>
        </w:rPr>
        <w:t xml:space="preserve"> х</w:t>
      </w:r>
      <w:r w:rsidRPr="00A0355F">
        <w:rPr>
          <w:rFonts w:ascii="Times New Roman" w:hAnsi="Times New Roman" w:cs="Times New Roman"/>
          <w:sz w:val="28"/>
          <w:szCs w:val="28"/>
        </w:rPr>
        <w:t xml:space="preserve"> </w:t>
      </w:r>
      <w:r w:rsidRPr="00A0355F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431A40">
        <w:rPr>
          <w:rFonts w:ascii="Times New Roman" w:hAnsi="Times New Roman" w:cs="Times New Roman"/>
          <w:sz w:val="28"/>
          <w:szCs w:val="28"/>
        </w:rPr>
        <w:t xml:space="preserve"> х</w:t>
      </w:r>
      <w:r w:rsidRPr="00A0355F">
        <w:rPr>
          <w:rFonts w:ascii="Times New Roman" w:hAnsi="Times New Roman" w:cs="Times New Roman"/>
          <w:sz w:val="28"/>
          <w:szCs w:val="28"/>
        </w:rPr>
        <w:t xml:space="preserve"> </w:t>
      </w:r>
      <w:r w:rsidRPr="00A0355F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431A40">
        <w:rPr>
          <w:rFonts w:ascii="Times New Roman" w:hAnsi="Times New Roman" w:cs="Times New Roman"/>
          <w:sz w:val="28"/>
          <w:szCs w:val="28"/>
        </w:rPr>
        <w:t xml:space="preserve"> х</w:t>
      </w:r>
      <w:r w:rsidRPr="00A0355F">
        <w:rPr>
          <w:rFonts w:ascii="Times New Roman" w:hAnsi="Times New Roman" w:cs="Times New Roman"/>
          <w:sz w:val="28"/>
          <w:szCs w:val="28"/>
        </w:rPr>
        <w:t xml:space="preserve"> </w:t>
      </w:r>
      <w:r w:rsidRPr="00A0355F">
        <w:rPr>
          <w:rFonts w:ascii="Times New Roman" w:hAnsi="Times New Roman" w:cs="Times New Roman"/>
          <w:sz w:val="28"/>
          <w:szCs w:val="28"/>
          <w:lang w:val="en-US"/>
        </w:rPr>
        <w:t>W</w:t>
      </w:r>
      <w:r w:rsidR="00431A40">
        <w:rPr>
          <w:rFonts w:ascii="Times New Roman" w:hAnsi="Times New Roman" w:cs="Times New Roman"/>
          <w:sz w:val="28"/>
          <w:szCs w:val="28"/>
        </w:rPr>
        <w:t xml:space="preserve"> х</w:t>
      </w:r>
      <w:proofErr w:type="gramStart"/>
      <w:r w:rsidRPr="00A0355F"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 w:rsidR="00431A40">
        <w:rPr>
          <w:rFonts w:ascii="Times New Roman" w:hAnsi="Times New Roman" w:cs="Times New Roman"/>
          <w:sz w:val="28"/>
          <w:szCs w:val="28"/>
        </w:rPr>
        <w:t xml:space="preserve"> х </w:t>
      </w:r>
      <w:proofErr w:type="spellStart"/>
      <w:r w:rsidRPr="00A0355F">
        <w:rPr>
          <w:rFonts w:ascii="Times New Roman" w:hAnsi="Times New Roman" w:cs="Times New Roman"/>
          <w:sz w:val="28"/>
          <w:szCs w:val="28"/>
        </w:rPr>
        <w:t>Свз</w:t>
      </w:r>
      <w:proofErr w:type="spellEnd"/>
      <w:r w:rsidR="00431A40">
        <w:rPr>
          <w:rFonts w:ascii="Times New Roman" w:hAnsi="Times New Roman" w:cs="Times New Roman"/>
          <w:sz w:val="28"/>
          <w:szCs w:val="28"/>
        </w:rPr>
        <w:t xml:space="preserve"> х </w:t>
      </w:r>
      <w:r w:rsidRPr="00A0355F">
        <w:rPr>
          <w:rFonts w:ascii="Times New Roman" w:hAnsi="Times New Roman" w:cs="Times New Roman"/>
          <w:sz w:val="28"/>
          <w:szCs w:val="28"/>
        </w:rPr>
        <w:t>12)</w:t>
      </w:r>
      <w:r w:rsidR="00431A40">
        <w:rPr>
          <w:rFonts w:ascii="Times New Roman" w:hAnsi="Times New Roman" w:cs="Times New Roman"/>
          <w:sz w:val="28"/>
          <w:szCs w:val="28"/>
        </w:rPr>
        <w:t xml:space="preserve"> </w:t>
      </w:r>
      <w:r w:rsidRPr="00A0355F">
        <w:rPr>
          <w:rFonts w:ascii="Times New Roman" w:hAnsi="Times New Roman" w:cs="Times New Roman"/>
          <w:sz w:val="28"/>
          <w:szCs w:val="28"/>
        </w:rPr>
        <w:t>/</w:t>
      </w:r>
      <w:r w:rsidR="00431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55F">
        <w:rPr>
          <w:rFonts w:ascii="Times New Roman" w:hAnsi="Times New Roman" w:cs="Times New Roman"/>
          <w:sz w:val="28"/>
          <w:szCs w:val="28"/>
        </w:rPr>
        <w:t>Нгр</w:t>
      </w:r>
      <w:proofErr w:type="spellEnd"/>
      <w:r w:rsidRPr="00A0355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355F">
        <w:rPr>
          <w:rFonts w:ascii="Times New Roman" w:hAnsi="Times New Roman" w:cs="Times New Roman"/>
          <w:sz w:val="28"/>
          <w:szCs w:val="28"/>
        </w:rPr>
        <w:t>где</w:t>
      </w:r>
    </w:p>
    <w:p w:rsidR="00BE0A17" w:rsidRPr="00A0355F" w:rsidRDefault="00BE0A17" w:rsidP="00BE0A17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E0A17" w:rsidRPr="00A0355F" w:rsidRDefault="00BE0A17" w:rsidP="00EC10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355F">
        <w:rPr>
          <w:rFonts w:ascii="Times New Roman" w:hAnsi="Times New Roman" w:cs="Times New Roman"/>
          <w:sz w:val="28"/>
          <w:szCs w:val="28"/>
        </w:rPr>
        <w:t>О</w:t>
      </w:r>
      <w:r w:rsidR="00431A40">
        <w:rPr>
          <w:rFonts w:ascii="Times New Roman" w:hAnsi="Times New Roman" w:cs="Times New Roman"/>
          <w:sz w:val="28"/>
          <w:szCs w:val="28"/>
        </w:rPr>
        <w:t>  -  </w:t>
      </w:r>
      <w:r w:rsidRPr="00A0355F">
        <w:rPr>
          <w:rFonts w:ascii="Times New Roman" w:hAnsi="Times New Roman" w:cs="Times New Roman"/>
          <w:sz w:val="28"/>
          <w:szCs w:val="28"/>
        </w:rPr>
        <w:t xml:space="preserve">средний по Приморскому краю оклад педагогического работника муниципальной дошкольной образовательной организации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A0355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соответствующий финансовый год</w:t>
      </w:r>
      <w:r w:rsidRPr="00A0355F">
        <w:rPr>
          <w:rFonts w:ascii="Times New Roman" w:hAnsi="Times New Roman" w:cs="Times New Roman"/>
          <w:sz w:val="28"/>
          <w:szCs w:val="28"/>
        </w:rPr>
        <w:t>;</w:t>
      </w:r>
    </w:p>
    <w:p w:rsidR="00BE0A17" w:rsidRPr="00A0355F" w:rsidRDefault="00BE0A17" w:rsidP="00EC10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355F">
        <w:rPr>
          <w:rFonts w:ascii="Times New Roman" w:hAnsi="Times New Roman" w:cs="Times New Roman"/>
          <w:sz w:val="28"/>
          <w:szCs w:val="28"/>
          <w:lang w:val="en-US"/>
        </w:rPr>
        <w:t>E</w:t>
      </w:r>
      <w:proofErr w:type="gramStart"/>
      <w:r w:rsidR="00431A40">
        <w:rPr>
          <w:rFonts w:ascii="Times New Roman" w:hAnsi="Times New Roman" w:cs="Times New Roman"/>
          <w:sz w:val="28"/>
          <w:szCs w:val="28"/>
        </w:rPr>
        <w:t>  -</w:t>
      </w:r>
      <w:proofErr w:type="gramEnd"/>
      <w:r w:rsidR="00431A40">
        <w:rPr>
          <w:rFonts w:ascii="Times New Roman" w:hAnsi="Times New Roman" w:cs="Times New Roman"/>
          <w:sz w:val="28"/>
          <w:szCs w:val="28"/>
        </w:rPr>
        <w:t>  </w:t>
      </w:r>
      <w:r w:rsidRPr="00A0355F">
        <w:rPr>
          <w:rFonts w:ascii="Times New Roman" w:hAnsi="Times New Roman" w:cs="Times New Roman"/>
          <w:sz w:val="28"/>
          <w:szCs w:val="28"/>
        </w:rPr>
        <w:t xml:space="preserve">коэффициент увеличения фонда оплаты труда педагогических работников на оплату труда административно-управленческого персонала </w:t>
      </w:r>
      <w:r>
        <w:rPr>
          <w:rFonts w:ascii="Times New Roman" w:hAnsi="Times New Roman" w:cs="Times New Roman"/>
          <w:sz w:val="28"/>
          <w:szCs w:val="28"/>
        </w:rPr>
        <w:br/>
      </w:r>
      <w:r w:rsidRPr="00A0355F">
        <w:rPr>
          <w:rFonts w:ascii="Times New Roman" w:hAnsi="Times New Roman" w:cs="Times New Roman"/>
          <w:sz w:val="28"/>
          <w:szCs w:val="28"/>
        </w:rPr>
        <w:t>в размере 1,15;</w:t>
      </w:r>
    </w:p>
    <w:p w:rsidR="00BE0A17" w:rsidRPr="00A0355F" w:rsidRDefault="00BE0A17" w:rsidP="00EC10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355F">
        <w:rPr>
          <w:rFonts w:ascii="Times New Roman" w:hAnsi="Times New Roman" w:cs="Times New Roman"/>
          <w:sz w:val="28"/>
          <w:szCs w:val="28"/>
          <w:lang w:val="en-US"/>
        </w:rPr>
        <w:t>S</w:t>
      </w:r>
      <w:proofErr w:type="gramStart"/>
      <w:r w:rsidR="00431A40">
        <w:rPr>
          <w:rFonts w:ascii="Times New Roman" w:hAnsi="Times New Roman" w:cs="Times New Roman"/>
          <w:sz w:val="28"/>
          <w:szCs w:val="28"/>
        </w:rPr>
        <w:t>  -</w:t>
      </w:r>
      <w:proofErr w:type="gramEnd"/>
      <w:r w:rsidR="00431A40">
        <w:rPr>
          <w:rFonts w:ascii="Times New Roman" w:hAnsi="Times New Roman" w:cs="Times New Roman"/>
          <w:sz w:val="28"/>
          <w:szCs w:val="28"/>
        </w:rPr>
        <w:t>  </w:t>
      </w:r>
      <w:r w:rsidRPr="00A0355F">
        <w:rPr>
          <w:rFonts w:ascii="Times New Roman" w:hAnsi="Times New Roman" w:cs="Times New Roman"/>
          <w:sz w:val="28"/>
          <w:szCs w:val="28"/>
        </w:rPr>
        <w:t xml:space="preserve">коэффициент увеличения фонда оплаты труда административно-управленческого и педагогического персонала на величину надбавок </w:t>
      </w:r>
      <w:r>
        <w:rPr>
          <w:rFonts w:ascii="Times New Roman" w:hAnsi="Times New Roman" w:cs="Times New Roman"/>
          <w:sz w:val="28"/>
          <w:szCs w:val="28"/>
        </w:rPr>
        <w:br/>
      </w:r>
      <w:r w:rsidRPr="00A0355F">
        <w:rPr>
          <w:rFonts w:ascii="Times New Roman" w:hAnsi="Times New Roman" w:cs="Times New Roman"/>
          <w:sz w:val="28"/>
          <w:szCs w:val="28"/>
        </w:rPr>
        <w:t>и доплат в размере 1,33;</w:t>
      </w:r>
    </w:p>
    <w:p w:rsidR="00BE0A17" w:rsidRPr="00A0355F" w:rsidRDefault="00BE0A17" w:rsidP="00EC10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355F">
        <w:rPr>
          <w:rFonts w:ascii="Times New Roman" w:hAnsi="Times New Roman" w:cs="Times New Roman"/>
          <w:sz w:val="28"/>
          <w:szCs w:val="28"/>
          <w:lang w:val="en-US"/>
        </w:rPr>
        <w:t>V</w:t>
      </w:r>
      <w:proofErr w:type="gramStart"/>
      <w:r w:rsidR="00431A40">
        <w:rPr>
          <w:rFonts w:ascii="Times New Roman" w:hAnsi="Times New Roman" w:cs="Times New Roman"/>
          <w:sz w:val="28"/>
          <w:szCs w:val="28"/>
        </w:rPr>
        <w:t>  -</w:t>
      </w:r>
      <w:proofErr w:type="gramEnd"/>
      <w:r w:rsidR="00431A40">
        <w:rPr>
          <w:rFonts w:ascii="Times New Roman" w:hAnsi="Times New Roman" w:cs="Times New Roman"/>
          <w:sz w:val="28"/>
          <w:szCs w:val="28"/>
        </w:rPr>
        <w:t>  </w:t>
      </w:r>
      <w:r w:rsidRPr="00A0355F">
        <w:rPr>
          <w:rFonts w:ascii="Times New Roman" w:hAnsi="Times New Roman" w:cs="Times New Roman"/>
          <w:sz w:val="28"/>
          <w:szCs w:val="28"/>
        </w:rPr>
        <w:t>коэффициент увеличения фонда оплаты труда административно-управленческого и педагогического персонала за работу в сельских населенных пунктах в размере 1,25;</w:t>
      </w:r>
    </w:p>
    <w:p w:rsidR="00BE0A17" w:rsidRPr="00A0355F" w:rsidRDefault="00BE0A17" w:rsidP="00EC10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355F">
        <w:rPr>
          <w:rFonts w:ascii="Times New Roman" w:hAnsi="Times New Roman" w:cs="Times New Roman"/>
          <w:sz w:val="28"/>
          <w:szCs w:val="28"/>
          <w:lang w:val="en-US"/>
        </w:rPr>
        <w:t>W</w:t>
      </w:r>
      <w:proofErr w:type="gramStart"/>
      <w:r w:rsidR="00431A40">
        <w:rPr>
          <w:rFonts w:ascii="Times New Roman" w:hAnsi="Times New Roman" w:cs="Times New Roman"/>
          <w:sz w:val="28"/>
          <w:szCs w:val="28"/>
        </w:rPr>
        <w:t>  -</w:t>
      </w:r>
      <w:proofErr w:type="gramEnd"/>
      <w:r w:rsidR="00431A40">
        <w:rPr>
          <w:rFonts w:ascii="Times New Roman" w:hAnsi="Times New Roman" w:cs="Times New Roman"/>
          <w:sz w:val="28"/>
          <w:szCs w:val="28"/>
        </w:rPr>
        <w:t>  </w:t>
      </w:r>
      <w:r w:rsidRPr="00A0355F">
        <w:rPr>
          <w:rFonts w:ascii="Times New Roman" w:hAnsi="Times New Roman" w:cs="Times New Roman"/>
          <w:sz w:val="28"/>
          <w:szCs w:val="28"/>
        </w:rPr>
        <w:t xml:space="preserve">коэффициент увеличения фонда оплаты труда административно-управленческого и педагогического персонала на расходы, связанные </w:t>
      </w:r>
      <w:r w:rsidR="00431A40">
        <w:rPr>
          <w:rFonts w:ascii="Times New Roman" w:hAnsi="Times New Roman" w:cs="Times New Roman"/>
          <w:sz w:val="28"/>
          <w:szCs w:val="28"/>
        </w:rPr>
        <w:br/>
      </w:r>
      <w:r w:rsidRPr="00A0355F">
        <w:rPr>
          <w:rFonts w:ascii="Times New Roman" w:hAnsi="Times New Roman" w:cs="Times New Roman"/>
          <w:sz w:val="28"/>
          <w:szCs w:val="28"/>
        </w:rPr>
        <w:t xml:space="preserve">с замещением работников, уходящих в очередные отпуска, в размере 1,14; </w:t>
      </w:r>
    </w:p>
    <w:p w:rsidR="00BE0A17" w:rsidRPr="00A0355F" w:rsidRDefault="00BE0A17" w:rsidP="00EC10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355F">
        <w:rPr>
          <w:rFonts w:ascii="Times New Roman" w:hAnsi="Times New Roman" w:cs="Times New Roman"/>
          <w:sz w:val="28"/>
          <w:szCs w:val="28"/>
        </w:rPr>
        <w:t>Т</w:t>
      </w:r>
      <w:r w:rsidR="00431A40">
        <w:rPr>
          <w:rFonts w:ascii="Times New Roman" w:hAnsi="Times New Roman" w:cs="Times New Roman"/>
          <w:sz w:val="28"/>
          <w:szCs w:val="28"/>
        </w:rPr>
        <w:t>  -  </w:t>
      </w:r>
      <w:r w:rsidRPr="00A0355F">
        <w:rPr>
          <w:rFonts w:ascii="Times New Roman" w:hAnsi="Times New Roman" w:cs="Times New Roman"/>
          <w:sz w:val="28"/>
          <w:szCs w:val="28"/>
        </w:rPr>
        <w:t xml:space="preserve">районный коэффициент, надбавка за работу в южных районах Дальнего Востока или местностях, приравненных к районам Крайнего Севера, в размерах, установленных действующим законодательством; </w:t>
      </w:r>
    </w:p>
    <w:p w:rsidR="00BE0A17" w:rsidRPr="00A0355F" w:rsidRDefault="00BE0A17" w:rsidP="00EC10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0355F">
        <w:rPr>
          <w:rFonts w:ascii="Times New Roman" w:hAnsi="Times New Roman" w:cs="Times New Roman"/>
          <w:sz w:val="28"/>
          <w:szCs w:val="28"/>
        </w:rPr>
        <w:t>Свз</w:t>
      </w:r>
      <w:proofErr w:type="spellEnd"/>
      <w:r w:rsidR="00431A40">
        <w:rPr>
          <w:rFonts w:ascii="Times New Roman" w:hAnsi="Times New Roman" w:cs="Times New Roman"/>
          <w:sz w:val="28"/>
          <w:szCs w:val="28"/>
        </w:rPr>
        <w:t>  -  </w:t>
      </w:r>
      <w:r w:rsidRPr="00A0355F">
        <w:rPr>
          <w:rFonts w:ascii="Times New Roman" w:hAnsi="Times New Roman" w:cs="Times New Roman"/>
          <w:sz w:val="28"/>
          <w:szCs w:val="28"/>
        </w:rPr>
        <w:t>начисления на выплаты по оплате труда административно-управленческого и педагогического персонала в размерах, установленных действующим законодательством;</w:t>
      </w:r>
    </w:p>
    <w:p w:rsidR="00BE0A17" w:rsidRPr="00A0355F" w:rsidRDefault="00BE0A17" w:rsidP="00EC10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355F">
        <w:rPr>
          <w:rFonts w:ascii="Times New Roman" w:hAnsi="Times New Roman" w:cs="Times New Roman"/>
          <w:sz w:val="28"/>
          <w:szCs w:val="28"/>
        </w:rPr>
        <w:t>12</w:t>
      </w:r>
      <w:r w:rsidR="00431A40">
        <w:rPr>
          <w:rFonts w:ascii="Times New Roman" w:hAnsi="Times New Roman" w:cs="Times New Roman"/>
          <w:sz w:val="28"/>
          <w:szCs w:val="28"/>
        </w:rPr>
        <w:t>  - </w:t>
      </w:r>
      <w:r w:rsidRPr="00A0355F">
        <w:rPr>
          <w:rFonts w:ascii="Times New Roman" w:hAnsi="Times New Roman" w:cs="Times New Roman"/>
          <w:sz w:val="28"/>
          <w:szCs w:val="28"/>
        </w:rPr>
        <w:t>количество месяцев в году;</w:t>
      </w:r>
    </w:p>
    <w:p w:rsidR="00C8132A" w:rsidRDefault="00BE0A17" w:rsidP="00EC10BC">
      <w:pPr>
        <w:pStyle w:val="ConsPlusNormal"/>
        <w:widowControl/>
        <w:ind w:firstLine="709"/>
        <w:jc w:val="both"/>
      </w:pPr>
      <w:proofErr w:type="spellStart"/>
      <w:r w:rsidRPr="00A0355F">
        <w:rPr>
          <w:rFonts w:ascii="Times New Roman" w:hAnsi="Times New Roman" w:cs="Times New Roman"/>
          <w:sz w:val="28"/>
          <w:szCs w:val="28"/>
        </w:rPr>
        <w:t>Нгр</w:t>
      </w:r>
      <w:proofErr w:type="spellEnd"/>
      <w:r w:rsidR="00431A40">
        <w:rPr>
          <w:rFonts w:ascii="Times New Roman" w:hAnsi="Times New Roman" w:cs="Times New Roman"/>
          <w:sz w:val="28"/>
          <w:szCs w:val="28"/>
        </w:rPr>
        <w:t>  -  </w:t>
      </w:r>
      <w:r w:rsidRPr="00A0355F">
        <w:rPr>
          <w:rFonts w:ascii="Times New Roman" w:hAnsi="Times New Roman" w:cs="Times New Roman"/>
          <w:sz w:val="28"/>
          <w:szCs w:val="28"/>
        </w:rPr>
        <w:t>нормативная наполняемость групп.</w:t>
      </w:r>
    </w:p>
    <w:sectPr w:rsidR="00C8132A" w:rsidSect="00EC10BC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0021" w:rsidRDefault="001B0021" w:rsidP="00EC10BC">
      <w:pPr>
        <w:spacing w:after="0" w:line="240" w:lineRule="auto"/>
      </w:pPr>
      <w:r>
        <w:separator/>
      </w:r>
    </w:p>
  </w:endnote>
  <w:endnote w:type="continuationSeparator" w:id="0">
    <w:p w:rsidR="001B0021" w:rsidRDefault="001B0021" w:rsidP="00EC10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0021" w:rsidRDefault="001B0021" w:rsidP="00EC10BC">
      <w:pPr>
        <w:spacing w:after="0" w:line="240" w:lineRule="auto"/>
      </w:pPr>
      <w:r>
        <w:separator/>
      </w:r>
    </w:p>
  </w:footnote>
  <w:footnote w:type="continuationSeparator" w:id="0">
    <w:p w:rsidR="001B0021" w:rsidRDefault="001B0021" w:rsidP="00EC10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4245054"/>
      <w:docPartObj>
        <w:docPartGallery w:val="Page Numbers (Top of Page)"/>
        <w:docPartUnique/>
      </w:docPartObj>
    </w:sdtPr>
    <w:sdtContent>
      <w:p w:rsidR="0033026A" w:rsidRDefault="0033026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EC10BC" w:rsidRDefault="00EC10B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A17"/>
    <w:rsid w:val="00003D5A"/>
    <w:rsid w:val="0000600D"/>
    <w:rsid w:val="0000641E"/>
    <w:rsid w:val="00076CDC"/>
    <w:rsid w:val="00081B80"/>
    <w:rsid w:val="000A2BF8"/>
    <w:rsid w:val="000A3980"/>
    <w:rsid w:val="000B53FD"/>
    <w:rsid w:val="000D3D0F"/>
    <w:rsid w:val="000F4C16"/>
    <w:rsid w:val="000F6581"/>
    <w:rsid w:val="00120403"/>
    <w:rsid w:val="00150772"/>
    <w:rsid w:val="001704E5"/>
    <w:rsid w:val="0017113D"/>
    <w:rsid w:val="00177B90"/>
    <w:rsid w:val="0019001C"/>
    <w:rsid w:val="00196F4F"/>
    <w:rsid w:val="001B0021"/>
    <w:rsid w:val="001B1B92"/>
    <w:rsid w:val="001B2732"/>
    <w:rsid w:val="001C16E9"/>
    <w:rsid w:val="001D4B79"/>
    <w:rsid w:val="001E4A8A"/>
    <w:rsid w:val="001E51E9"/>
    <w:rsid w:val="001E7781"/>
    <w:rsid w:val="002034F4"/>
    <w:rsid w:val="00211CEF"/>
    <w:rsid w:val="00220CC9"/>
    <w:rsid w:val="00224DE9"/>
    <w:rsid w:val="002617DE"/>
    <w:rsid w:val="002653F5"/>
    <w:rsid w:val="0027081B"/>
    <w:rsid w:val="00270E92"/>
    <w:rsid w:val="002C23AE"/>
    <w:rsid w:val="002E6202"/>
    <w:rsid w:val="0033026A"/>
    <w:rsid w:val="0033056A"/>
    <w:rsid w:val="00336008"/>
    <w:rsid w:val="00336EC1"/>
    <w:rsid w:val="003468C7"/>
    <w:rsid w:val="00353FEB"/>
    <w:rsid w:val="0035410C"/>
    <w:rsid w:val="00355DA0"/>
    <w:rsid w:val="00365600"/>
    <w:rsid w:val="00377C7F"/>
    <w:rsid w:val="003C10E9"/>
    <w:rsid w:val="003E517B"/>
    <w:rsid w:val="003F2EB0"/>
    <w:rsid w:val="0041566B"/>
    <w:rsid w:val="00431A40"/>
    <w:rsid w:val="00431BF0"/>
    <w:rsid w:val="0044249C"/>
    <w:rsid w:val="004526AD"/>
    <w:rsid w:val="004609BD"/>
    <w:rsid w:val="004870C4"/>
    <w:rsid w:val="004A3DB1"/>
    <w:rsid w:val="004F456D"/>
    <w:rsid w:val="00515CA7"/>
    <w:rsid w:val="00523530"/>
    <w:rsid w:val="0055442B"/>
    <w:rsid w:val="00574403"/>
    <w:rsid w:val="00575B55"/>
    <w:rsid w:val="00587E66"/>
    <w:rsid w:val="00590F8C"/>
    <w:rsid w:val="005A0C47"/>
    <w:rsid w:val="005A36E2"/>
    <w:rsid w:val="005B1B15"/>
    <w:rsid w:val="005C34FD"/>
    <w:rsid w:val="005D0C98"/>
    <w:rsid w:val="005E5F16"/>
    <w:rsid w:val="006245E3"/>
    <w:rsid w:val="00627EE2"/>
    <w:rsid w:val="006720F1"/>
    <w:rsid w:val="006747CF"/>
    <w:rsid w:val="00686681"/>
    <w:rsid w:val="006A0C1A"/>
    <w:rsid w:val="006A6BCC"/>
    <w:rsid w:val="006D7607"/>
    <w:rsid w:val="006E18DA"/>
    <w:rsid w:val="006E3483"/>
    <w:rsid w:val="006F63F0"/>
    <w:rsid w:val="00716312"/>
    <w:rsid w:val="00734BE6"/>
    <w:rsid w:val="007556F7"/>
    <w:rsid w:val="00767C91"/>
    <w:rsid w:val="0077771C"/>
    <w:rsid w:val="007901E3"/>
    <w:rsid w:val="007A2F6F"/>
    <w:rsid w:val="007A7360"/>
    <w:rsid w:val="007C0D4F"/>
    <w:rsid w:val="007D3465"/>
    <w:rsid w:val="008015FF"/>
    <w:rsid w:val="00806492"/>
    <w:rsid w:val="008262DB"/>
    <w:rsid w:val="00830A8E"/>
    <w:rsid w:val="00834B9F"/>
    <w:rsid w:val="00897777"/>
    <w:rsid w:val="008B175B"/>
    <w:rsid w:val="008F116D"/>
    <w:rsid w:val="008F1658"/>
    <w:rsid w:val="008F2095"/>
    <w:rsid w:val="00903AF0"/>
    <w:rsid w:val="00927C68"/>
    <w:rsid w:val="00956924"/>
    <w:rsid w:val="00962FF0"/>
    <w:rsid w:val="00994141"/>
    <w:rsid w:val="009A4620"/>
    <w:rsid w:val="009B0047"/>
    <w:rsid w:val="009B4E3D"/>
    <w:rsid w:val="009C5C87"/>
    <w:rsid w:val="009D5004"/>
    <w:rsid w:val="00A07BCD"/>
    <w:rsid w:val="00A51915"/>
    <w:rsid w:val="00A61037"/>
    <w:rsid w:val="00A67EC8"/>
    <w:rsid w:val="00A720A6"/>
    <w:rsid w:val="00A90530"/>
    <w:rsid w:val="00AB1A55"/>
    <w:rsid w:val="00AE750B"/>
    <w:rsid w:val="00B000C5"/>
    <w:rsid w:val="00B20A09"/>
    <w:rsid w:val="00B44A61"/>
    <w:rsid w:val="00B604A9"/>
    <w:rsid w:val="00B764B3"/>
    <w:rsid w:val="00B9063E"/>
    <w:rsid w:val="00BA4768"/>
    <w:rsid w:val="00BA748E"/>
    <w:rsid w:val="00BC58EB"/>
    <w:rsid w:val="00BD11A3"/>
    <w:rsid w:val="00BE0A17"/>
    <w:rsid w:val="00BF0E8A"/>
    <w:rsid w:val="00C05C3E"/>
    <w:rsid w:val="00C16DC8"/>
    <w:rsid w:val="00C310E4"/>
    <w:rsid w:val="00C37F28"/>
    <w:rsid w:val="00C44B88"/>
    <w:rsid w:val="00C509D1"/>
    <w:rsid w:val="00C6287E"/>
    <w:rsid w:val="00C77908"/>
    <w:rsid w:val="00C8132A"/>
    <w:rsid w:val="00C9220E"/>
    <w:rsid w:val="00C9761E"/>
    <w:rsid w:val="00CC7640"/>
    <w:rsid w:val="00CD5F41"/>
    <w:rsid w:val="00CE57B1"/>
    <w:rsid w:val="00D001DC"/>
    <w:rsid w:val="00D2022F"/>
    <w:rsid w:val="00D63393"/>
    <w:rsid w:val="00D838FB"/>
    <w:rsid w:val="00D87A4F"/>
    <w:rsid w:val="00DD05CF"/>
    <w:rsid w:val="00DD182B"/>
    <w:rsid w:val="00DD3EF0"/>
    <w:rsid w:val="00DD4C01"/>
    <w:rsid w:val="00DF623E"/>
    <w:rsid w:val="00E32556"/>
    <w:rsid w:val="00E634FC"/>
    <w:rsid w:val="00E70847"/>
    <w:rsid w:val="00E92DFD"/>
    <w:rsid w:val="00EA45E2"/>
    <w:rsid w:val="00EB1AB3"/>
    <w:rsid w:val="00EB4AA1"/>
    <w:rsid w:val="00EB7AE2"/>
    <w:rsid w:val="00EC10BC"/>
    <w:rsid w:val="00EC319D"/>
    <w:rsid w:val="00ED0D07"/>
    <w:rsid w:val="00EF3677"/>
    <w:rsid w:val="00F32252"/>
    <w:rsid w:val="00F517B5"/>
    <w:rsid w:val="00F563A1"/>
    <w:rsid w:val="00F56629"/>
    <w:rsid w:val="00F57759"/>
    <w:rsid w:val="00F67CB6"/>
    <w:rsid w:val="00F90B8F"/>
    <w:rsid w:val="00FC0E07"/>
    <w:rsid w:val="00FC61EB"/>
    <w:rsid w:val="00FD4DF3"/>
    <w:rsid w:val="00FF3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A17"/>
    <w:pPr>
      <w:spacing w:line="276" w:lineRule="auto"/>
    </w:pPr>
    <w:rPr>
      <w:rFonts w:ascii="Calibri" w:eastAsia="Times New Roman" w:hAnsi="Calibri" w:cs="Calibr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E0A17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E0A17"/>
    <w:pPr>
      <w:widowControl w:val="0"/>
      <w:autoSpaceDE w:val="0"/>
      <w:autoSpaceDN w:val="0"/>
      <w:adjustRightInd w:val="0"/>
      <w:spacing w:after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C10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C10BC"/>
    <w:rPr>
      <w:rFonts w:ascii="Calibri" w:eastAsia="Times New Roman" w:hAnsi="Calibri" w:cs="Calibri"/>
      <w:sz w:val="22"/>
      <w:lang w:eastAsia="ru-RU"/>
    </w:rPr>
  </w:style>
  <w:style w:type="paragraph" w:styleId="a5">
    <w:name w:val="footer"/>
    <w:basedOn w:val="a"/>
    <w:link w:val="a6"/>
    <w:uiPriority w:val="99"/>
    <w:unhideWhenUsed/>
    <w:rsid w:val="00EC10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C10BC"/>
    <w:rPr>
      <w:rFonts w:ascii="Calibri" w:eastAsia="Times New Roman" w:hAnsi="Calibri" w:cs="Calibri"/>
      <w:sz w:val="22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A39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39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A17"/>
    <w:pPr>
      <w:spacing w:line="276" w:lineRule="auto"/>
    </w:pPr>
    <w:rPr>
      <w:rFonts w:ascii="Calibri" w:eastAsia="Times New Roman" w:hAnsi="Calibri" w:cs="Calibr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E0A17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E0A17"/>
    <w:pPr>
      <w:widowControl w:val="0"/>
      <w:autoSpaceDE w:val="0"/>
      <w:autoSpaceDN w:val="0"/>
      <w:adjustRightInd w:val="0"/>
      <w:spacing w:after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C10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C10BC"/>
    <w:rPr>
      <w:rFonts w:ascii="Calibri" w:eastAsia="Times New Roman" w:hAnsi="Calibri" w:cs="Calibri"/>
      <w:sz w:val="22"/>
      <w:lang w:eastAsia="ru-RU"/>
    </w:rPr>
  </w:style>
  <w:style w:type="paragraph" w:styleId="a5">
    <w:name w:val="footer"/>
    <w:basedOn w:val="a"/>
    <w:link w:val="a6"/>
    <w:uiPriority w:val="99"/>
    <w:unhideWhenUsed/>
    <w:rsid w:val="00EC10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C10BC"/>
    <w:rPr>
      <w:rFonts w:ascii="Calibri" w:eastAsia="Times New Roman" w:hAnsi="Calibri" w:cs="Calibri"/>
      <w:sz w:val="22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A39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39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97EA5F-88DA-45FF-95C8-EB8FE7BC2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761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5</cp:revision>
  <cp:lastPrinted>2013-11-18T02:53:00Z</cp:lastPrinted>
  <dcterms:created xsi:type="dcterms:W3CDTF">2013-11-12T23:04:00Z</dcterms:created>
  <dcterms:modified xsi:type="dcterms:W3CDTF">2013-11-18T02:54:00Z</dcterms:modified>
</cp:coreProperties>
</file>