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240" w:rsidRPr="00BA5ACB" w:rsidRDefault="00C02240" w:rsidP="00C02240">
      <w:pPr>
        <w:pStyle w:val="4"/>
        <w:ind w:left="10326" w:firstLine="720"/>
        <w:rPr>
          <w:szCs w:val="28"/>
        </w:rPr>
      </w:pPr>
      <w:r w:rsidRPr="00BA5ACB">
        <w:rPr>
          <w:szCs w:val="28"/>
        </w:rPr>
        <w:t xml:space="preserve">Приложение </w:t>
      </w:r>
    </w:p>
    <w:p w:rsidR="00C02240" w:rsidRPr="00BA5ACB" w:rsidRDefault="00C02240" w:rsidP="00C02240">
      <w:pPr>
        <w:ind w:left="10326" w:firstLine="720"/>
        <w:rPr>
          <w:sz w:val="28"/>
          <w:szCs w:val="28"/>
        </w:rPr>
      </w:pPr>
      <w:r w:rsidRPr="00BA5ACB">
        <w:rPr>
          <w:sz w:val="28"/>
          <w:szCs w:val="28"/>
        </w:rPr>
        <w:t>к решению комитета</w:t>
      </w:r>
    </w:p>
    <w:p w:rsidR="00C02240" w:rsidRPr="00BA5ACB" w:rsidRDefault="00C02240" w:rsidP="00C02240">
      <w:pPr>
        <w:ind w:left="11046"/>
        <w:rPr>
          <w:sz w:val="28"/>
          <w:szCs w:val="28"/>
        </w:rPr>
      </w:pPr>
      <w:r w:rsidRPr="00BA5ACB">
        <w:rPr>
          <w:sz w:val="28"/>
          <w:szCs w:val="28"/>
        </w:rPr>
        <w:t xml:space="preserve">Законодательного Собрания </w:t>
      </w:r>
    </w:p>
    <w:p w:rsidR="00C02240" w:rsidRPr="00BA5ACB" w:rsidRDefault="00C02240" w:rsidP="00C02240">
      <w:pPr>
        <w:ind w:left="11046"/>
        <w:rPr>
          <w:sz w:val="28"/>
          <w:szCs w:val="28"/>
        </w:rPr>
      </w:pPr>
      <w:r w:rsidRPr="00BA5ACB">
        <w:rPr>
          <w:sz w:val="28"/>
          <w:szCs w:val="28"/>
        </w:rPr>
        <w:t xml:space="preserve">по регламенту, депутатской </w:t>
      </w:r>
      <w:r>
        <w:rPr>
          <w:sz w:val="28"/>
          <w:szCs w:val="28"/>
        </w:rPr>
        <w:t>э</w:t>
      </w:r>
      <w:r w:rsidRPr="00BA5ACB">
        <w:rPr>
          <w:sz w:val="28"/>
          <w:szCs w:val="28"/>
        </w:rPr>
        <w:t>тике</w:t>
      </w:r>
      <w:r>
        <w:rPr>
          <w:sz w:val="28"/>
          <w:szCs w:val="28"/>
        </w:rPr>
        <w:t xml:space="preserve"> </w:t>
      </w:r>
      <w:r w:rsidRPr="00BA5ACB">
        <w:rPr>
          <w:sz w:val="28"/>
          <w:szCs w:val="28"/>
        </w:rPr>
        <w:t>и организации работы</w:t>
      </w:r>
    </w:p>
    <w:p w:rsidR="00C02240" w:rsidRPr="00BA5ACB" w:rsidRDefault="00C02240" w:rsidP="00C02240">
      <w:pPr>
        <w:ind w:left="10326" w:firstLine="720"/>
        <w:rPr>
          <w:sz w:val="28"/>
          <w:szCs w:val="28"/>
        </w:rPr>
      </w:pPr>
      <w:r w:rsidRPr="00BA5ACB">
        <w:rPr>
          <w:sz w:val="28"/>
          <w:szCs w:val="28"/>
        </w:rPr>
        <w:t>Законодательного Собрания</w:t>
      </w:r>
    </w:p>
    <w:p w:rsidR="00C02240" w:rsidRPr="00BA5ACB" w:rsidRDefault="00C02240" w:rsidP="00C02240">
      <w:pPr>
        <w:ind w:left="10326" w:firstLine="720"/>
        <w:rPr>
          <w:sz w:val="28"/>
          <w:szCs w:val="28"/>
        </w:rPr>
      </w:pPr>
      <w:r w:rsidRPr="00BA5ACB">
        <w:rPr>
          <w:sz w:val="28"/>
          <w:szCs w:val="28"/>
        </w:rPr>
        <w:t>от 16.12.2013 № 147</w:t>
      </w:r>
    </w:p>
    <w:p w:rsidR="00C02240" w:rsidRPr="00BA5ACB" w:rsidRDefault="00C02240" w:rsidP="00C02240">
      <w:pPr>
        <w:jc w:val="center"/>
        <w:rPr>
          <w:bCs/>
          <w:sz w:val="28"/>
          <w:szCs w:val="28"/>
        </w:rPr>
      </w:pPr>
      <w:r w:rsidRPr="00BA5ACB">
        <w:rPr>
          <w:bCs/>
          <w:sz w:val="28"/>
          <w:szCs w:val="28"/>
        </w:rPr>
        <w:t>Таблица поправок</w:t>
      </w:r>
    </w:p>
    <w:p w:rsidR="00C02240" w:rsidRPr="00BA5ACB" w:rsidRDefault="00C02240" w:rsidP="00C02240">
      <w:pPr>
        <w:pStyle w:val="a3"/>
        <w:rPr>
          <w:sz w:val="28"/>
          <w:szCs w:val="28"/>
        </w:rPr>
      </w:pPr>
      <w:r w:rsidRPr="00BA5ACB">
        <w:rPr>
          <w:b w:val="0"/>
          <w:sz w:val="28"/>
          <w:szCs w:val="28"/>
        </w:rPr>
        <w:t>к проекту закона Приморского края "О внесении изменений в Закон Приморского края "О законодательной деятельности в Приморском крае", рекомендуемых комитетом Законодательного Собрания по регламенту, депутатской этике и организации работы Законодательного Собрания к принятию</w:t>
      </w:r>
    </w:p>
    <w:p w:rsidR="00C02240" w:rsidRDefault="00C02240" w:rsidP="00C02240">
      <w:pPr>
        <w:jc w:val="center"/>
        <w:rPr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686"/>
        <w:gridCol w:w="1559"/>
        <w:gridCol w:w="2835"/>
        <w:gridCol w:w="992"/>
        <w:gridCol w:w="1260"/>
        <w:gridCol w:w="4127"/>
      </w:tblGrid>
      <w:tr w:rsidR="00C02240" w:rsidRPr="00D54ED0" w:rsidTr="006C2356">
        <w:tc>
          <w:tcPr>
            <w:tcW w:w="817" w:type="dxa"/>
          </w:tcPr>
          <w:p w:rsidR="00C02240" w:rsidRPr="00D54ED0" w:rsidRDefault="00C02240" w:rsidP="006C2356">
            <w:pPr>
              <w:jc w:val="center"/>
            </w:pPr>
            <w:r w:rsidRPr="00D54ED0">
              <w:t xml:space="preserve">№ </w:t>
            </w:r>
            <w:proofErr w:type="spellStart"/>
            <w:proofErr w:type="gramStart"/>
            <w:r w:rsidRPr="00D54ED0">
              <w:t>п</w:t>
            </w:r>
            <w:proofErr w:type="spellEnd"/>
            <w:proofErr w:type="gramEnd"/>
            <w:r w:rsidRPr="00D54ED0">
              <w:t>/</w:t>
            </w:r>
            <w:proofErr w:type="spellStart"/>
            <w:r w:rsidRPr="00D54ED0">
              <w:t>п</w:t>
            </w:r>
            <w:proofErr w:type="spellEnd"/>
          </w:p>
        </w:tc>
        <w:tc>
          <w:tcPr>
            <w:tcW w:w="3686" w:type="dxa"/>
          </w:tcPr>
          <w:p w:rsidR="00C02240" w:rsidRPr="00D54ED0" w:rsidRDefault="00C02240" w:rsidP="006C2356">
            <w:pPr>
              <w:jc w:val="center"/>
            </w:pPr>
            <w:r w:rsidRPr="00D54ED0">
              <w:t>Текст законопроекта, к которому предлагается поправка</w:t>
            </w:r>
          </w:p>
        </w:tc>
        <w:tc>
          <w:tcPr>
            <w:tcW w:w="1559" w:type="dxa"/>
          </w:tcPr>
          <w:p w:rsidR="00C02240" w:rsidRPr="00D54ED0" w:rsidRDefault="00C02240" w:rsidP="006C2356">
            <w:pPr>
              <w:jc w:val="center"/>
            </w:pPr>
            <w:r w:rsidRPr="00D54ED0">
              <w:t>Автор поправки</w:t>
            </w:r>
          </w:p>
        </w:tc>
        <w:tc>
          <w:tcPr>
            <w:tcW w:w="2835" w:type="dxa"/>
          </w:tcPr>
          <w:p w:rsidR="00C02240" w:rsidRPr="00D54ED0" w:rsidRDefault="00C02240" w:rsidP="006C2356">
            <w:pPr>
              <w:pStyle w:val="2"/>
              <w:jc w:val="center"/>
              <w:rPr>
                <w:sz w:val="24"/>
                <w:szCs w:val="24"/>
              </w:rPr>
            </w:pPr>
            <w:r w:rsidRPr="00D54ED0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</w:tcPr>
          <w:p w:rsidR="00C02240" w:rsidRPr="00D54ED0" w:rsidRDefault="00C02240" w:rsidP="00B308DD">
            <w:pPr>
              <w:jc w:val="center"/>
            </w:pPr>
            <w:proofErr w:type="spellStart"/>
            <w:r w:rsidRPr="00D54ED0">
              <w:t>Аль-терна-тив-ные</w:t>
            </w:r>
            <w:proofErr w:type="spellEnd"/>
            <w:r w:rsidRPr="00D54ED0">
              <w:t xml:space="preserve"> </w:t>
            </w:r>
            <w:proofErr w:type="spellStart"/>
            <w:proofErr w:type="gramStart"/>
            <w:r w:rsidRPr="00D54ED0">
              <w:t>по</w:t>
            </w:r>
            <w:r w:rsidR="00B308DD">
              <w:t>-п</w:t>
            </w:r>
            <w:r w:rsidRPr="00D54ED0">
              <w:t>ра</w:t>
            </w:r>
            <w:r w:rsidR="00B308DD">
              <w:t>в</w:t>
            </w:r>
            <w:r w:rsidRPr="00D54ED0">
              <w:t>ки</w:t>
            </w:r>
            <w:proofErr w:type="spellEnd"/>
            <w:proofErr w:type="gramEnd"/>
          </w:p>
        </w:tc>
        <w:tc>
          <w:tcPr>
            <w:tcW w:w="1260" w:type="dxa"/>
          </w:tcPr>
          <w:p w:rsidR="00C02240" w:rsidRPr="00D54ED0" w:rsidRDefault="00C02240" w:rsidP="006C2356">
            <w:pPr>
              <w:jc w:val="center"/>
            </w:pPr>
            <w:r w:rsidRPr="00D54ED0">
              <w:t>Решение комитета</w:t>
            </w:r>
          </w:p>
        </w:tc>
        <w:tc>
          <w:tcPr>
            <w:tcW w:w="4127" w:type="dxa"/>
          </w:tcPr>
          <w:p w:rsidR="00C02240" w:rsidRPr="00D54ED0" w:rsidRDefault="00C02240" w:rsidP="006C2356">
            <w:pPr>
              <w:ind w:right="405"/>
              <w:jc w:val="center"/>
            </w:pPr>
            <w:r w:rsidRPr="00D54ED0">
              <w:t>Новая редакция текста законопроекта с учетом поправки</w:t>
            </w:r>
          </w:p>
        </w:tc>
      </w:tr>
      <w:tr w:rsidR="00C02240" w:rsidRPr="00D54ED0" w:rsidTr="006C2356">
        <w:trPr>
          <w:trHeight w:val="335"/>
        </w:trPr>
        <w:tc>
          <w:tcPr>
            <w:tcW w:w="817" w:type="dxa"/>
          </w:tcPr>
          <w:p w:rsidR="00C02240" w:rsidRPr="00D54ED0" w:rsidRDefault="00C02240" w:rsidP="006C2356">
            <w:pPr>
              <w:jc w:val="center"/>
            </w:pPr>
            <w:r w:rsidRPr="00D54ED0">
              <w:t>1</w:t>
            </w:r>
          </w:p>
        </w:tc>
        <w:tc>
          <w:tcPr>
            <w:tcW w:w="3686" w:type="dxa"/>
          </w:tcPr>
          <w:p w:rsidR="00C02240" w:rsidRPr="00D54ED0" w:rsidRDefault="00C02240" w:rsidP="006C2356">
            <w:pPr>
              <w:jc w:val="center"/>
            </w:pPr>
            <w:r w:rsidRPr="00D54ED0">
              <w:t>2</w:t>
            </w:r>
          </w:p>
        </w:tc>
        <w:tc>
          <w:tcPr>
            <w:tcW w:w="1559" w:type="dxa"/>
          </w:tcPr>
          <w:p w:rsidR="00C02240" w:rsidRPr="00D54ED0" w:rsidRDefault="00C02240" w:rsidP="006C2356">
            <w:pPr>
              <w:jc w:val="center"/>
            </w:pPr>
            <w:r w:rsidRPr="00D54ED0">
              <w:t>3</w:t>
            </w:r>
          </w:p>
        </w:tc>
        <w:tc>
          <w:tcPr>
            <w:tcW w:w="2835" w:type="dxa"/>
          </w:tcPr>
          <w:p w:rsidR="00C02240" w:rsidRPr="00D54ED0" w:rsidRDefault="00C02240" w:rsidP="006C2356">
            <w:pPr>
              <w:jc w:val="center"/>
            </w:pPr>
            <w:r w:rsidRPr="00D54ED0">
              <w:t>4</w:t>
            </w:r>
          </w:p>
        </w:tc>
        <w:tc>
          <w:tcPr>
            <w:tcW w:w="992" w:type="dxa"/>
          </w:tcPr>
          <w:p w:rsidR="00C02240" w:rsidRPr="00D54ED0" w:rsidRDefault="00C02240" w:rsidP="006C2356">
            <w:pPr>
              <w:jc w:val="center"/>
            </w:pPr>
            <w:r w:rsidRPr="00D54ED0">
              <w:t>5</w:t>
            </w:r>
          </w:p>
        </w:tc>
        <w:tc>
          <w:tcPr>
            <w:tcW w:w="1260" w:type="dxa"/>
          </w:tcPr>
          <w:p w:rsidR="00C02240" w:rsidRPr="00D54ED0" w:rsidRDefault="00C02240" w:rsidP="006C2356">
            <w:pPr>
              <w:jc w:val="center"/>
            </w:pPr>
            <w:r w:rsidRPr="00D54ED0">
              <w:t>6</w:t>
            </w:r>
          </w:p>
        </w:tc>
        <w:tc>
          <w:tcPr>
            <w:tcW w:w="4127" w:type="dxa"/>
          </w:tcPr>
          <w:p w:rsidR="00C02240" w:rsidRPr="00D54ED0" w:rsidRDefault="00C02240" w:rsidP="006C2356">
            <w:pPr>
              <w:ind w:right="405"/>
              <w:jc w:val="center"/>
            </w:pPr>
            <w:r w:rsidRPr="00D54ED0">
              <w:t>7</w:t>
            </w:r>
          </w:p>
        </w:tc>
      </w:tr>
      <w:tr w:rsidR="00C02240" w:rsidRPr="003B5FCA" w:rsidTr="006C2356">
        <w:tc>
          <w:tcPr>
            <w:tcW w:w="817" w:type="dxa"/>
          </w:tcPr>
          <w:p w:rsidR="00C02240" w:rsidRPr="003B5FCA" w:rsidRDefault="00C02240" w:rsidP="006C2356">
            <w:pPr>
              <w:pStyle w:val="a5"/>
              <w:ind w:firstLine="0"/>
              <w:jc w:val="center"/>
              <w:rPr>
                <w:bCs/>
                <w:sz w:val="24"/>
                <w:szCs w:val="24"/>
              </w:rPr>
            </w:pPr>
            <w:r w:rsidRPr="003B5FCA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B308DD" w:rsidRDefault="00B308DD" w:rsidP="00B308DD">
            <w:r>
              <w:t>Статья 1:</w:t>
            </w:r>
          </w:p>
          <w:p w:rsidR="006C2356" w:rsidRPr="003B5FCA" w:rsidRDefault="00B308DD" w:rsidP="00B308DD">
            <w:r>
              <w:t>"</w:t>
            </w:r>
            <w:r w:rsidR="006C2356" w:rsidRPr="003B5FCA">
              <w:t>СТАТЬЯ 1.</w:t>
            </w:r>
          </w:p>
          <w:p w:rsidR="006C2356" w:rsidRPr="003B5FCA" w:rsidRDefault="006C2356" w:rsidP="00297905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3B5FCA">
              <w:t xml:space="preserve">Внести в Закон Приморского края от 22 декабря 2008 года </w:t>
            </w:r>
            <w:r w:rsidRPr="003B5FCA">
              <w:br/>
              <w:t>№ 373-КЗ "О законодательной деятельности в Приморском крае" (Ведомости Законодательного Собрания Приморского края, 2008, № 98, стр. 106; 2009,</w:t>
            </w:r>
            <w:r w:rsidR="00B308DD">
              <w:t xml:space="preserve"> </w:t>
            </w:r>
            <w:r w:rsidRPr="003B5FCA">
              <w:t xml:space="preserve">№ 118, стр. 7; 2010, № 144, стр. 57, № 157, </w:t>
            </w:r>
            <w:r w:rsidR="00B308DD">
              <w:t xml:space="preserve">           </w:t>
            </w:r>
            <w:r w:rsidRPr="003B5FCA">
              <w:t xml:space="preserve">стр. 22; 2011, № 176, стр. 21; 2012, № 27, стр. 58, № 35, </w:t>
            </w:r>
            <w:r w:rsidR="00B308DD">
              <w:t xml:space="preserve">               </w:t>
            </w:r>
            <w:r w:rsidRPr="003B5FCA">
              <w:lastRenderedPageBreak/>
              <w:t>стр. 235; 2013, № 52, стр. 16) следующие изменения:</w:t>
            </w:r>
            <w:proofErr w:type="gramEnd"/>
          </w:p>
          <w:p w:rsidR="006C2356" w:rsidRPr="003B5FCA" w:rsidRDefault="006C2356" w:rsidP="006C2356">
            <w:pPr>
              <w:autoSpaceDE w:val="0"/>
              <w:autoSpaceDN w:val="0"/>
              <w:adjustRightInd w:val="0"/>
              <w:ind w:firstLine="708"/>
              <w:jc w:val="both"/>
            </w:pPr>
            <w:r w:rsidRPr="003B5FCA">
              <w:t>1)часть 4 статьи 5 дополнить пунктом 17 следующего содержания:</w:t>
            </w:r>
          </w:p>
          <w:p w:rsidR="006C2356" w:rsidRPr="003B5FCA" w:rsidRDefault="006C2356" w:rsidP="006C2356">
            <w:pPr>
              <w:autoSpaceDE w:val="0"/>
              <w:autoSpaceDN w:val="0"/>
              <w:adjustRightInd w:val="0"/>
              <w:ind w:firstLine="708"/>
              <w:jc w:val="both"/>
            </w:pPr>
            <w:r w:rsidRPr="003B5FCA">
              <w:t>"17)по вопросу назначения членов Общественной палаты Приморского края";</w:t>
            </w:r>
          </w:p>
          <w:p w:rsidR="006C2356" w:rsidRPr="003B5FCA" w:rsidRDefault="006C2356" w:rsidP="006C2356">
            <w:pPr>
              <w:jc w:val="both"/>
            </w:pPr>
            <w:r w:rsidRPr="003B5FCA">
              <w:tab/>
              <w:t>2)дополнить статьей 6</w:t>
            </w:r>
            <w:r w:rsidRPr="003B5FCA">
              <w:rPr>
                <w:vertAlign w:val="superscript"/>
              </w:rPr>
              <w:t xml:space="preserve">1 </w:t>
            </w:r>
            <w:r w:rsidRPr="003B5FCA">
              <w:t>следующего содержания:</w:t>
            </w:r>
          </w:p>
          <w:p w:rsidR="006C2356" w:rsidRPr="003B5FCA" w:rsidRDefault="006C2356" w:rsidP="006C2356">
            <w:pPr>
              <w:jc w:val="both"/>
            </w:pPr>
            <w:r w:rsidRPr="003B5FCA">
              <w:t>"СТАТЬЯ 6</w:t>
            </w:r>
            <w:r w:rsidRPr="003B5FCA">
              <w:rPr>
                <w:vertAlign w:val="superscript"/>
              </w:rPr>
              <w:t>1</w:t>
            </w:r>
            <w:r w:rsidRPr="003B5FCA">
              <w:t>. ОЦЕНКА РЕГУЛИРУЮЩЕГО ВОЗДЕЙСТВИЯ ПРОЕКТОВ ЗАКОНОВ ПРИМОРСКОГО КРАЯ И ЭКСПЕРТИЗА ЗАКОНОВ ПРИМОРСКОГО КРАЯ</w:t>
            </w:r>
          </w:p>
          <w:p w:rsidR="006C2356" w:rsidRPr="003B5FCA" w:rsidRDefault="006C2356" w:rsidP="006C2356">
            <w:pPr>
              <w:ind w:firstLine="708"/>
              <w:jc w:val="both"/>
            </w:pPr>
            <w:r w:rsidRPr="003B5FCA">
              <w:t>1.Проекты законов Приморского края, затрагивающие вопросы осуществления предпринимательской и инвестиционной деятельности, подлежат оценке регулирующего воздействия.</w:t>
            </w:r>
          </w:p>
          <w:p w:rsidR="006C2356" w:rsidRPr="003B5FCA" w:rsidRDefault="006C2356" w:rsidP="006C2356">
            <w:pPr>
              <w:ind w:firstLine="708"/>
              <w:jc w:val="both"/>
            </w:pPr>
            <w:r w:rsidRPr="003B5FCA">
              <w:t xml:space="preserve">2.Порядок </w:t>
            </w:r>
            <w:proofErr w:type="gramStart"/>
            <w:r w:rsidRPr="003B5FCA">
              <w:t>проведения оценки регулирующего воздействия проектов законов</w:t>
            </w:r>
            <w:proofErr w:type="gramEnd"/>
            <w:r w:rsidRPr="003B5FCA">
              <w:t xml:space="preserve"> Приморского края, а также уполномоченный на проведение указанной оценки орган исполнительной власти Приморского края (далее – </w:t>
            </w:r>
            <w:r w:rsidRPr="003B5FCA">
              <w:lastRenderedPageBreak/>
              <w:t>уполномоченный орган исполнительной власти Приморского края) определяются Администрацией Приморского края.</w:t>
            </w:r>
          </w:p>
          <w:p w:rsidR="006C2356" w:rsidRPr="003B5FCA" w:rsidRDefault="006C2356" w:rsidP="006C2356">
            <w:pPr>
              <w:ind w:firstLine="708"/>
              <w:jc w:val="both"/>
            </w:pPr>
            <w:r w:rsidRPr="003B5FCA">
              <w:t>3.Проект закона Приморского края, затрагивающий вопросы осуществления предпринимательской и инвестиционной деятельности, до его внесения в Законодательное Собрани</w:t>
            </w:r>
            <w:r w:rsidR="00B308DD">
              <w:t>е</w:t>
            </w:r>
            <w:r w:rsidRPr="003B5FCA">
              <w:t xml:space="preserve"> направляется субъектом права законодательной инициативы в уполномоченный орган исполнительной власти Приморского края для дачи заключения об оценке регулирующего воздействия. </w:t>
            </w:r>
          </w:p>
          <w:p w:rsidR="006C2356" w:rsidRPr="003B5FCA" w:rsidRDefault="006C2356" w:rsidP="006C2356">
            <w:pPr>
              <w:ind w:firstLine="708"/>
              <w:jc w:val="both"/>
            </w:pPr>
            <w:r w:rsidRPr="003B5FCA">
              <w:t>4.Уполномоченный орган исполнительной власти Приморского края в течение 30 календарных дней со дня получения им проекта закона Приморского края представляет заключение об оценке регулирующего воздействия в Законодательное Собрание и субъекту права законодательной инициативы.</w:t>
            </w:r>
          </w:p>
          <w:p w:rsidR="006C2356" w:rsidRPr="003B5FCA" w:rsidRDefault="006C2356" w:rsidP="006C2356">
            <w:pPr>
              <w:ind w:firstLine="708"/>
              <w:jc w:val="both"/>
            </w:pPr>
            <w:r w:rsidRPr="003B5FCA">
              <w:t xml:space="preserve">5.В случае непредставления уполномоченным органом </w:t>
            </w:r>
            <w:r w:rsidRPr="003B5FCA">
              <w:lastRenderedPageBreak/>
              <w:t>исполнительной власти Приморского края заключения об оценке регулирующего воздействия в установленный срок субъект права законодательной инициативы вправе внести проект закона Приморского края без заключения.</w:t>
            </w:r>
          </w:p>
          <w:p w:rsidR="006C2356" w:rsidRPr="003B5FCA" w:rsidRDefault="006C2356" w:rsidP="006C2356">
            <w:pPr>
              <w:ind w:firstLine="708"/>
              <w:jc w:val="both"/>
            </w:pPr>
            <w:r w:rsidRPr="003B5FCA">
              <w:t>6.Законы Приморского края,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уполномоченным органом исполнительной власти Приморского края в порядке, установленном Администрацией Приморского края</w:t>
            </w:r>
            <w:proofErr w:type="gramStart"/>
            <w:r w:rsidRPr="003B5FCA">
              <w:t>.".</w:t>
            </w:r>
            <w:proofErr w:type="gramEnd"/>
          </w:p>
          <w:p w:rsidR="006C2356" w:rsidRPr="003B5FCA" w:rsidRDefault="006C2356" w:rsidP="006C2356">
            <w:pPr>
              <w:ind w:firstLine="708"/>
              <w:jc w:val="both"/>
            </w:pPr>
            <w:r w:rsidRPr="003B5FCA">
              <w:t>3)в статье 7:</w:t>
            </w:r>
          </w:p>
          <w:p w:rsidR="006C2356" w:rsidRPr="003B5FCA" w:rsidRDefault="006C2356" w:rsidP="006C2356">
            <w:pPr>
              <w:jc w:val="both"/>
            </w:pPr>
            <w:r w:rsidRPr="003B5FCA">
              <w:tab/>
              <w:t>а</w:t>
            </w:r>
            <w:proofErr w:type="gramStart"/>
            <w:r w:rsidRPr="003B5FCA">
              <w:t>)ч</w:t>
            </w:r>
            <w:proofErr w:type="gramEnd"/>
            <w:r w:rsidRPr="003B5FCA">
              <w:t>асть 1 дополнить пунктом 6 следующего содержания:</w:t>
            </w:r>
          </w:p>
          <w:p w:rsidR="006C2356" w:rsidRPr="003B5FCA" w:rsidRDefault="006C2356" w:rsidP="006C2356">
            <w:pPr>
              <w:jc w:val="both"/>
            </w:pPr>
            <w:r w:rsidRPr="003B5FCA">
              <w:tab/>
              <w:t>"6)заключение об оценке регулирующего воздействия в случаях, предусмотренных частью 1 статьи 6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 настоящего Закона";</w:t>
            </w:r>
          </w:p>
          <w:p w:rsidR="006C2356" w:rsidRPr="003B5FCA" w:rsidRDefault="006C2356" w:rsidP="006C2356">
            <w:pPr>
              <w:jc w:val="both"/>
            </w:pPr>
            <w:r w:rsidRPr="003B5FCA">
              <w:lastRenderedPageBreak/>
              <w:tab/>
              <w:t>б</w:t>
            </w:r>
            <w:proofErr w:type="gramStart"/>
            <w:r w:rsidRPr="003B5FCA">
              <w:t>)д</w:t>
            </w:r>
            <w:proofErr w:type="gramEnd"/>
            <w:r w:rsidRPr="003B5FCA">
              <w:t>ополнить частью 3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 следующего содержания:</w:t>
            </w:r>
          </w:p>
          <w:p w:rsidR="006C2356" w:rsidRPr="003B5FCA" w:rsidRDefault="006C2356" w:rsidP="006C2356">
            <w:pPr>
              <w:jc w:val="both"/>
            </w:pPr>
            <w:r w:rsidRPr="003B5FCA">
              <w:tab/>
              <w:t>"3</w:t>
            </w:r>
            <w:r w:rsidRPr="003B5FCA">
              <w:rPr>
                <w:vertAlign w:val="superscript"/>
              </w:rPr>
              <w:t>1</w:t>
            </w:r>
            <w:r w:rsidRPr="003B5FCA">
              <w:t>.Проекты законов Приморского края, затрагивающие вопросы осуществления предпринимательской и инвестиционной деятельности, могут быть внесены в Законодательное Собрание только при наличии заключения об оценке регулирующего воздействия, за исключением случая, предусмотренного частью 5 статьи 6</w:t>
            </w:r>
            <w:r w:rsidRPr="003B5FCA">
              <w:rPr>
                <w:vertAlign w:val="superscript"/>
              </w:rPr>
              <w:t xml:space="preserve">1 </w:t>
            </w:r>
            <w:r w:rsidRPr="003B5FCA">
              <w:t>настоящего Закона</w:t>
            </w:r>
            <w:proofErr w:type="gramStart"/>
            <w:r w:rsidRPr="003B5FCA">
              <w:t>.";</w:t>
            </w:r>
            <w:proofErr w:type="gramEnd"/>
          </w:p>
          <w:p w:rsidR="006C2356" w:rsidRPr="003B5FCA" w:rsidRDefault="006C2356" w:rsidP="006C2356">
            <w:pPr>
              <w:jc w:val="both"/>
            </w:pPr>
            <w:r w:rsidRPr="003B5FCA">
              <w:tab/>
              <w:t>4)часть 3 статьи 15 дополнить новым абзацем следующего содержания:</w:t>
            </w:r>
          </w:p>
          <w:p w:rsidR="00C02240" w:rsidRPr="003B5FCA" w:rsidRDefault="006C2356" w:rsidP="006C2356">
            <w:pPr>
              <w:pStyle w:val="a5"/>
              <w:ind w:firstLine="0"/>
              <w:rPr>
                <w:bCs/>
                <w:sz w:val="24"/>
                <w:szCs w:val="24"/>
              </w:rPr>
            </w:pPr>
            <w:r w:rsidRPr="003B5FCA">
              <w:rPr>
                <w:sz w:val="24"/>
                <w:szCs w:val="24"/>
              </w:rPr>
              <w:tab/>
              <w:t xml:space="preserve">"Поправки к проекту закона Приморского края, содержащие положения, затрагивающие вопросы осуществления предпринимательской и инвестиционной деятельности, направляются автором поправок в уполномоченный орган исполнительной власти Приморского края для дачи заключения об оценке регулирующего воздействия. Уполномоченный орган исполнительной власти </w:t>
            </w:r>
            <w:r w:rsidRPr="003B5FCA">
              <w:rPr>
                <w:sz w:val="24"/>
                <w:szCs w:val="24"/>
              </w:rPr>
              <w:lastRenderedPageBreak/>
              <w:t>Приморского края в течение 30 календарных дней со дня получения им поправок представляет заключение об оценке регулирующего воздействия в Законодательное Собрание и автору поправок. В случае непредставления уполномоченным органом исполнительной власти Приморского края заключения об оценке регулирующего воздействия в установленный срок Законодательное Собрание вправе рассмотреть поправки к проекту закона Приморского края без заключения</w:t>
            </w:r>
            <w:proofErr w:type="gramStart"/>
            <w:r w:rsidRPr="003B5FCA">
              <w:rPr>
                <w:sz w:val="24"/>
                <w:szCs w:val="24"/>
              </w:rPr>
              <w:t>."</w:t>
            </w:r>
            <w:proofErr w:type="gramEnd"/>
            <w:r w:rsidRPr="003B5FCA">
              <w:rPr>
                <w:sz w:val="24"/>
                <w:szCs w:val="24"/>
              </w:rPr>
              <w:t>.</w:t>
            </w:r>
            <w:r w:rsidR="00301E13">
              <w:rPr>
                <w:sz w:val="24"/>
                <w:szCs w:val="24"/>
              </w:rPr>
              <w:t>".</w:t>
            </w:r>
          </w:p>
        </w:tc>
        <w:tc>
          <w:tcPr>
            <w:tcW w:w="1559" w:type="dxa"/>
          </w:tcPr>
          <w:p w:rsidR="00C02240" w:rsidRPr="003B5FCA" w:rsidRDefault="00C02240" w:rsidP="00ED11B8">
            <w:pPr>
              <w:jc w:val="center"/>
              <w:rPr>
                <w:bCs/>
              </w:rPr>
            </w:pPr>
            <w:r w:rsidRPr="003B5FCA">
              <w:rPr>
                <w:bCs/>
              </w:rPr>
              <w:lastRenderedPageBreak/>
              <w:t xml:space="preserve">Комитет </w:t>
            </w:r>
            <w:proofErr w:type="spellStart"/>
            <w:proofErr w:type="gramStart"/>
            <w:r w:rsidRPr="003B5FCA">
              <w:rPr>
                <w:bCs/>
              </w:rPr>
              <w:t>Законода-тельного</w:t>
            </w:r>
            <w:proofErr w:type="spellEnd"/>
            <w:proofErr w:type="gramEnd"/>
            <w:r w:rsidRPr="003B5FCA">
              <w:rPr>
                <w:bCs/>
              </w:rPr>
              <w:t xml:space="preserve"> Собрания по регламенту, </w:t>
            </w:r>
            <w:proofErr w:type="spellStart"/>
            <w:r w:rsidRPr="003B5FCA">
              <w:rPr>
                <w:bCs/>
              </w:rPr>
              <w:t>депутат</w:t>
            </w:r>
            <w:r w:rsidR="00ED11B8">
              <w:rPr>
                <w:bCs/>
              </w:rPr>
              <w:t>-с</w:t>
            </w:r>
            <w:r w:rsidRPr="003B5FCA">
              <w:rPr>
                <w:bCs/>
              </w:rPr>
              <w:t>кой</w:t>
            </w:r>
            <w:proofErr w:type="spellEnd"/>
            <w:r w:rsidRPr="003B5FCA">
              <w:rPr>
                <w:bCs/>
              </w:rPr>
              <w:t xml:space="preserve"> этике и </w:t>
            </w:r>
            <w:proofErr w:type="spellStart"/>
            <w:r w:rsidRPr="003B5FCA">
              <w:rPr>
                <w:bCs/>
              </w:rPr>
              <w:t>организа-ции</w:t>
            </w:r>
            <w:proofErr w:type="spellEnd"/>
            <w:r w:rsidRPr="003B5FCA">
              <w:rPr>
                <w:bCs/>
              </w:rPr>
              <w:t xml:space="preserve"> работы </w:t>
            </w:r>
            <w:proofErr w:type="spellStart"/>
            <w:r w:rsidRPr="003B5FCA">
              <w:rPr>
                <w:bCs/>
              </w:rPr>
              <w:t>Законода-тельного</w:t>
            </w:r>
            <w:proofErr w:type="spellEnd"/>
            <w:r w:rsidRPr="003B5FCA">
              <w:rPr>
                <w:bCs/>
              </w:rPr>
              <w:t xml:space="preserve"> Собрания</w:t>
            </w:r>
          </w:p>
        </w:tc>
        <w:tc>
          <w:tcPr>
            <w:tcW w:w="2835" w:type="dxa"/>
          </w:tcPr>
          <w:p w:rsidR="00C02240" w:rsidRPr="003B5FCA" w:rsidRDefault="00C02240" w:rsidP="006C2356">
            <w:pPr>
              <w:jc w:val="both"/>
            </w:pPr>
            <w:r w:rsidRPr="003B5FCA">
              <w:t>Изложить в следующей редакции:</w:t>
            </w:r>
          </w:p>
          <w:p w:rsidR="003B5FCA" w:rsidRPr="003B5FCA" w:rsidRDefault="006C2356" w:rsidP="00D54ED0">
            <w:r w:rsidRPr="003B5FCA">
              <w:t>"</w:t>
            </w:r>
            <w:r w:rsidR="003B5FCA" w:rsidRPr="003B5FCA">
              <w:t>СТАТЬЯ 1.</w:t>
            </w:r>
          </w:p>
          <w:p w:rsidR="003B5FCA" w:rsidRPr="003B5FCA" w:rsidRDefault="003B5FCA" w:rsidP="00D54ED0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3B5FCA">
              <w:t>Внести в Закон Приморского края</w:t>
            </w:r>
            <w:r w:rsidR="00B308DD">
              <w:t xml:space="preserve">            </w:t>
            </w:r>
            <w:r w:rsidRPr="003B5FCA">
              <w:t xml:space="preserve">от 22 декабря 2008 года </w:t>
            </w:r>
            <w:r w:rsidRPr="003B5FCA">
              <w:br/>
              <w:t xml:space="preserve">№ 373-КЗ "О законодательной деятельности в Приморском крае" (Ведомости Законодательного Собрания Приморского </w:t>
            </w:r>
            <w:r w:rsidRPr="003B5FCA">
              <w:lastRenderedPageBreak/>
              <w:t xml:space="preserve">края, 2008, № 98, </w:t>
            </w:r>
            <w:r w:rsidR="00B308DD">
              <w:t xml:space="preserve">             </w:t>
            </w:r>
            <w:r w:rsidRPr="003B5FCA">
              <w:t>стр. 106; 2009,</w:t>
            </w:r>
            <w:r w:rsidR="00B308DD">
              <w:t xml:space="preserve"> </w:t>
            </w:r>
            <w:r w:rsidRPr="003B5FCA">
              <w:t xml:space="preserve">№ 118, стр. 7; 2010, № 144, </w:t>
            </w:r>
            <w:r w:rsidR="00ED11B8">
              <w:t xml:space="preserve">          </w:t>
            </w:r>
            <w:r w:rsidRPr="003B5FCA">
              <w:t>стр. 57, № 157, стр. 22; 2011, № 176, стр. 21; 2012,</w:t>
            </w:r>
            <w:r w:rsidR="00ED11B8">
              <w:t xml:space="preserve"> </w:t>
            </w:r>
            <w:r w:rsidRPr="003B5FCA">
              <w:t xml:space="preserve">№ 27, стр. 58, </w:t>
            </w:r>
            <w:r w:rsidR="00ED11B8">
              <w:t xml:space="preserve">          </w:t>
            </w:r>
            <w:r w:rsidRPr="003B5FCA">
              <w:t xml:space="preserve">№ 35, стр. 235; 2013, </w:t>
            </w:r>
            <w:r w:rsidR="00ED11B8">
              <w:t xml:space="preserve">            </w:t>
            </w:r>
            <w:r w:rsidRPr="003B5FCA">
              <w:t>№ 52,</w:t>
            </w:r>
            <w:r w:rsidR="00B308DD">
              <w:t xml:space="preserve"> </w:t>
            </w:r>
            <w:r w:rsidRPr="003B5FCA">
              <w:t>стр. 16) следующие изменения:</w:t>
            </w:r>
            <w:proofErr w:type="gramEnd"/>
          </w:p>
          <w:p w:rsidR="003B5FCA" w:rsidRPr="003B5FCA" w:rsidRDefault="003B5FCA" w:rsidP="003B5FCA">
            <w:pPr>
              <w:autoSpaceDE w:val="0"/>
              <w:autoSpaceDN w:val="0"/>
              <w:adjustRightInd w:val="0"/>
              <w:ind w:firstLine="708"/>
              <w:jc w:val="both"/>
            </w:pPr>
            <w:r w:rsidRPr="003B5FCA">
              <w:t>1)часть 4 статьи 5 дополнить пунктом 17 следующего содержания:</w:t>
            </w:r>
          </w:p>
          <w:p w:rsidR="003B5FCA" w:rsidRPr="003B5FCA" w:rsidRDefault="003B5FCA" w:rsidP="003B5FCA">
            <w:pPr>
              <w:autoSpaceDE w:val="0"/>
              <w:autoSpaceDN w:val="0"/>
              <w:adjustRightInd w:val="0"/>
              <w:ind w:firstLine="708"/>
              <w:jc w:val="both"/>
            </w:pPr>
            <w:r w:rsidRPr="003B5FCA">
              <w:t>"17)по вопросу назначения членов Общественной палаты Приморского края";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2)дополнить статьей 6</w:t>
            </w:r>
            <w:r w:rsidRPr="003B5FCA">
              <w:rPr>
                <w:vertAlign w:val="superscript"/>
              </w:rPr>
              <w:t xml:space="preserve">1 </w:t>
            </w:r>
            <w:r w:rsidRPr="003B5FCA">
              <w:t>следующего содержания:</w:t>
            </w:r>
          </w:p>
          <w:p w:rsidR="003B5FCA" w:rsidRPr="003B5FCA" w:rsidRDefault="003B5FCA" w:rsidP="00D54ED0">
            <w:pPr>
              <w:tabs>
                <w:tab w:val="left" w:pos="2268"/>
                <w:tab w:val="left" w:pos="2410"/>
              </w:tabs>
              <w:jc w:val="both"/>
            </w:pPr>
            <w:r w:rsidRPr="003B5FCA">
              <w:t>"СТАТЬЯ 6</w:t>
            </w:r>
            <w:r w:rsidRPr="003B5FCA">
              <w:rPr>
                <w:vertAlign w:val="superscript"/>
              </w:rPr>
              <w:t>1</w:t>
            </w:r>
            <w:r w:rsidRPr="003B5FCA">
              <w:t>. ОЦЕНКА РЕГУЛИРУЮЩЕГО ВОЗДЕЙСТВИЯ</w:t>
            </w:r>
            <w:r w:rsidR="00D54ED0">
              <w:t xml:space="preserve"> </w:t>
            </w:r>
            <w:r w:rsidRPr="003B5FCA">
              <w:t>ПРОЕКТОВ ЗАКОНОВ ПРИМОРСКОГО КРАЯ  И ЭКСПЕРТИЗА ЗАКОНОВ ПРИМОРСКОГО КРАЯ</w:t>
            </w:r>
          </w:p>
          <w:p w:rsidR="003B5FCA" w:rsidRPr="003B5FCA" w:rsidRDefault="003B5FCA" w:rsidP="003B5FCA">
            <w:pPr>
              <w:ind w:firstLine="708"/>
              <w:jc w:val="both"/>
            </w:pPr>
            <w:proofErr w:type="gramStart"/>
            <w:r w:rsidRPr="003B5FCA">
              <w:t xml:space="preserve">1.Проекты законов Приморского края, затрагивающие вопросы осуществления предпринимательской и инвестиционной деятельности, в целях </w:t>
            </w:r>
            <w:r w:rsidRPr="003B5FCA">
              <w:lastRenderedPageBreak/>
              <w:t>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краевого бюджета, подлежат оценке регулирующего воздействия.</w:t>
            </w:r>
            <w:proofErr w:type="gramEnd"/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2.Оценка регулирующего воздействия проектов законов Приморского края проводится уполномоченным органом исполнительной власти Приморского края в порядке, установленном Администрацией Приморского края.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 xml:space="preserve">3.Проект закона </w:t>
            </w:r>
            <w:r w:rsidRPr="003B5FCA">
              <w:lastRenderedPageBreak/>
              <w:t>Приморского края, затрагивающий вопросы осуществления предпринимательской и инвестиционной деятельности, с приложением пояснительной записки и финансово-экономического обоснования до внесения в Законодательное Собрани</w:t>
            </w:r>
            <w:r w:rsidR="00B308DD">
              <w:t>е</w:t>
            </w:r>
            <w:r w:rsidRPr="003B5FCA">
              <w:t xml:space="preserve"> направляется субъектом права законодательной инициативы в уполномоченный орган исполнительной власти Приморского края для проведения оценки регулирующего воздействия.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4.</w:t>
            </w:r>
            <w:proofErr w:type="gramStart"/>
            <w:r w:rsidRPr="003B5FCA">
              <w:t>Уполномочен</w:t>
            </w:r>
            <w:r w:rsidR="00301E13">
              <w:t>-</w:t>
            </w:r>
            <w:r w:rsidRPr="003B5FCA">
              <w:t>ный</w:t>
            </w:r>
            <w:proofErr w:type="gramEnd"/>
            <w:r w:rsidRPr="003B5FCA">
              <w:t xml:space="preserve"> орган исполнительной власти Приморского края в течение 90 календарных дней со дня получения им проекта закона Приморского края проводит оценку регулирующего воздействия проекта закона Приморского </w:t>
            </w:r>
            <w:r w:rsidRPr="003B5FCA">
              <w:lastRenderedPageBreak/>
              <w:t>края и представляет заключение об оценке регулирующего воздействия в Законодательное Собрание и субъекту права законодательной инициативы.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5.В случае непредставления уполномоченным органом исполнительной власти Приморского края заключения об оценке регулирующего воздействия в установленный срок субъект права законодательной инициативы вправе внести проект закона Приморского края в Законодательное Собрание без заключения об оценке регулирующего воздействия.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 xml:space="preserve">6.Законы Приморского края, затрагивающие вопросы осуществления предпринимательской и инвестиционной деятельности, в целях </w:t>
            </w:r>
            <w:r w:rsidRPr="003B5FCA">
              <w:lastRenderedPageBreak/>
              <w:t>выявления положений, необоснованно затрудняющих осуществление предпринимательской и инвестиционной деятельности, подлежат экспертизе, проводимой уполномоченным органом исполнительной власти Приморского края в порядке, установленном Администрацией Приморского края</w:t>
            </w:r>
            <w:proofErr w:type="gramStart"/>
            <w:r w:rsidRPr="003B5FCA">
              <w:t>.";</w:t>
            </w:r>
            <w:proofErr w:type="gramEnd"/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3)в статье 7: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а</w:t>
            </w:r>
            <w:proofErr w:type="gramStart"/>
            <w:r w:rsidRPr="003B5FCA">
              <w:t>)ч</w:t>
            </w:r>
            <w:proofErr w:type="gramEnd"/>
            <w:r w:rsidRPr="003B5FCA">
              <w:t>асть 1 дополнить пунктом 6 следующего содержания: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"6)заключение об оценке регулирующего воздействия в случаях, предусмотренных частью 1 статьи 6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 настоящего Закона";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б</w:t>
            </w:r>
            <w:proofErr w:type="gramStart"/>
            <w:r w:rsidRPr="003B5FCA">
              <w:t>)д</w:t>
            </w:r>
            <w:proofErr w:type="gramEnd"/>
            <w:r w:rsidRPr="003B5FCA">
              <w:t>ополнить частью 1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 следующего содержания: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"1</w:t>
            </w:r>
            <w:r w:rsidRPr="003B5FCA">
              <w:rPr>
                <w:vertAlign w:val="superscript"/>
              </w:rPr>
              <w:t>1</w:t>
            </w:r>
            <w:r w:rsidRPr="003B5FCA">
              <w:t>.</w:t>
            </w:r>
            <w:proofErr w:type="gramStart"/>
            <w:r w:rsidRPr="003B5FCA">
              <w:t>Пояснитель</w:t>
            </w:r>
            <w:r w:rsidR="00301E13">
              <w:t>-</w:t>
            </w:r>
            <w:r w:rsidRPr="003B5FCA">
              <w:t>ная</w:t>
            </w:r>
            <w:proofErr w:type="gramEnd"/>
            <w:r w:rsidRPr="003B5FCA">
              <w:t xml:space="preserve"> записка к проекту закона Приморского края, затрагивающему вопросы осуществления предпринимательской и </w:t>
            </w:r>
            <w:r w:rsidRPr="003B5FCA">
              <w:lastRenderedPageBreak/>
              <w:t>инвестиционной деятельности, дополнительно должна содержать: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1)описание основных групп субъектов предпринимательской и инвестиционной деятельности, интересы которых будут затронуты;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2)описание обязанностей, запретов и ограничений, которые предлагается ввести для субъектов предпринимательской и инвестиционной деятельности;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3)указание на изменение содержания или порядка реализации полномочий органов исполнительной власти Приморского края и органов местного самоуправления в отношениях с субъектами предпринимательской и инвестиционной деятельности;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 xml:space="preserve">4)указание на </w:t>
            </w:r>
            <w:r w:rsidRPr="003B5FCA">
              <w:lastRenderedPageBreak/>
              <w:t>изменение расходов субъектов предпринимательской и инвестиционной деятельности, связанных с необходимостью соблюдать вводимые обязанности, запреты и ограничения</w:t>
            </w:r>
            <w:proofErr w:type="gramStart"/>
            <w:r w:rsidRPr="003B5FCA">
              <w:t>.";</w:t>
            </w:r>
            <w:proofErr w:type="gramEnd"/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в</w:t>
            </w:r>
            <w:proofErr w:type="gramStart"/>
            <w:r w:rsidRPr="003B5FCA">
              <w:t>)д</w:t>
            </w:r>
            <w:proofErr w:type="gramEnd"/>
            <w:r w:rsidRPr="003B5FCA">
              <w:t>ополнить частью 3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 следующего содержания: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"3</w:t>
            </w:r>
            <w:r w:rsidRPr="003B5FCA">
              <w:rPr>
                <w:vertAlign w:val="superscript"/>
              </w:rPr>
              <w:t>1</w:t>
            </w:r>
            <w:r w:rsidRPr="003B5FCA">
              <w:t>.Проекты законов Приморского края, затрагивающие вопросы осуществления предпринимательской и инвестиционной деятельности, могут быть внесены в Законодательное Собрание только при наличии заключения об оценке регулирующего воздействия, за исключением случая, предусмотренного частью 5 статьи 6</w:t>
            </w:r>
            <w:r w:rsidRPr="003B5FCA">
              <w:rPr>
                <w:vertAlign w:val="superscript"/>
              </w:rPr>
              <w:t xml:space="preserve">1 </w:t>
            </w:r>
            <w:r w:rsidRPr="003B5FCA">
              <w:t>настоящего Закона</w:t>
            </w:r>
            <w:proofErr w:type="gramStart"/>
            <w:r w:rsidRPr="003B5FCA">
              <w:t>.";</w:t>
            </w:r>
            <w:proofErr w:type="gramEnd"/>
          </w:p>
          <w:p w:rsidR="003B5FCA" w:rsidRPr="003B5FCA" w:rsidRDefault="003B5FCA" w:rsidP="003B5FCA">
            <w:pPr>
              <w:tabs>
                <w:tab w:val="left" w:pos="709"/>
              </w:tabs>
              <w:jc w:val="both"/>
            </w:pPr>
            <w:r w:rsidRPr="003B5FCA">
              <w:tab/>
              <w:t xml:space="preserve">4)абзац второй части 1 статьи 14 дополнить словами ", а при рассмотрении проекта закона </w:t>
            </w:r>
            <w:r w:rsidRPr="003B5FCA">
              <w:lastRenderedPageBreak/>
              <w:t>Приморского края, затрагивающего вопросы осуществления предпринимательской и инвестиционной деятельности, - заключение об оценке регулирующего воздействия";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5)часть 3 статьи 15 дополнить абзацем следующего содержания:</w:t>
            </w:r>
          </w:p>
          <w:p w:rsidR="00C02240" w:rsidRPr="003B5FCA" w:rsidRDefault="003B5FCA" w:rsidP="003B5FCA">
            <w:pPr>
              <w:jc w:val="both"/>
            </w:pPr>
            <w:r w:rsidRPr="003B5FCA">
              <w:tab/>
              <w:t xml:space="preserve">"Поправки к проекту закона Приморского края, содержащие положения, затрагивающие вопросы осуществления предпринимательской и инвестиционной деятельности, с приложением пояснительной записки и финансово-экономического обоснования направляются автором поправок в уполномоченный орган исполнительной власти Приморского края для проведения оценки регулирующего воздействия. </w:t>
            </w:r>
            <w:r w:rsidRPr="003B5FCA">
              <w:lastRenderedPageBreak/>
              <w:t>Уполномоченный орган исполнительной власти Приморского края в течение 45 календарных дней со дня получения им поправок проводит оценку регулирующего воздействия поправок и представляет заключение об оценке регулирующего воздействия в Законодательное Собрание и автору поправок. В случае непредставления уполномоченным органом исполнительной власти Приморского края заключения об оценке регулирующего воздействия в установленный срок Законодательное Собрание вправе рассмотреть поправки к проекту закона Приморского края без заключения об оценке регулирующего воздействия</w:t>
            </w:r>
            <w:proofErr w:type="gramStart"/>
            <w:r w:rsidRPr="003B5FCA">
              <w:t>."</w:t>
            </w:r>
            <w:proofErr w:type="gramEnd"/>
            <w:r w:rsidRPr="003B5FCA">
              <w:t>.</w:t>
            </w:r>
            <w:r w:rsidR="00ED11B8">
              <w:t>".</w:t>
            </w:r>
          </w:p>
        </w:tc>
        <w:tc>
          <w:tcPr>
            <w:tcW w:w="992" w:type="dxa"/>
          </w:tcPr>
          <w:p w:rsidR="00C02240" w:rsidRPr="003B5FCA" w:rsidRDefault="00C02240" w:rsidP="006C2356">
            <w:pPr>
              <w:jc w:val="center"/>
            </w:pPr>
          </w:p>
        </w:tc>
        <w:tc>
          <w:tcPr>
            <w:tcW w:w="1260" w:type="dxa"/>
          </w:tcPr>
          <w:p w:rsidR="00C02240" w:rsidRPr="003B5FCA" w:rsidRDefault="00C02240" w:rsidP="006C2356">
            <w:pPr>
              <w:jc w:val="center"/>
            </w:pPr>
            <w:proofErr w:type="spellStart"/>
            <w:proofErr w:type="gramStart"/>
            <w:r w:rsidRPr="003B5FCA">
              <w:t>Согла-ситься</w:t>
            </w:r>
            <w:proofErr w:type="spellEnd"/>
            <w:proofErr w:type="gramEnd"/>
          </w:p>
        </w:tc>
        <w:tc>
          <w:tcPr>
            <w:tcW w:w="4127" w:type="dxa"/>
          </w:tcPr>
          <w:p w:rsidR="003B5FCA" w:rsidRPr="003B5FCA" w:rsidRDefault="003B5FCA" w:rsidP="00297905">
            <w:r w:rsidRPr="003B5FCA">
              <w:t>СТАТЬЯ 1.</w:t>
            </w:r>
          </w:p>
          <w:p w:rsidR="003B5FCA" w:rsidRPr="003B5FCA" w:rsidRDefault="003B5FCA" w:rsidP="00297905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3B5FCA">
              <w:t xml:space="preserve">Внести в Закон Приморского края от 22 декабря 2008 года </w:t>
            </w:r>
            <w:r w:rsidRPr="003B5FCA">
              <w:br/>
              <w:t xml:space="preserve">№ 373-КЗ "О законодательной деятельности в Приморском крае" (Ведомости Законодательного Собрания Приморского края, 2008, </w:t>
            </w:r>
            <w:r w:rsidR="00B308DD">
              <w:t xml:space="preserve"> </w:t>
            </w:r>
            <w:r w:rsidRPr="003B5FCA">
              <w:t>№ 98, стр. 106; 2009,</w:t>
            </w:r>
            <w:r w:rsidRPr="003B5FCA">
              <w:br/>
              <w:t xml:space="preserve">№ 118, стр. 7; 2010, № 144, стр. 57, </w:t>
            </w:r>
            <w:r w:rsidR="00B308DD">
              <w:t xml:space="preserve"> </w:t>
            </w:r>
            <w:r w:rsidRPr="003B5FCA">
              <w:t>№ 157, стр. 22; 2011, № 176, стр. 21; 2012, № 27, стр. 58, № 35, стр. 235; 2013, № 52, стр. 16) следующие изменения:</w:t>
            </w:r>
            <w:proofErr w:type="gramEnd"/>
          </w:p>
          <w:p w:rsidR="003B5FCA" w:rsidRPr="003B5FCA" w:rsidRDefault="003B5FCA" w:rsidP="003B5FCA">
            <w:pPr>
              <w:autoSpaceDE w:val="0"/>
              <w:autoSpaceDN w:val="0"/>
              <w:adjustRightInd w:val="0"/>
              <w:ind w:firstLine="708"/>
              <w:jc w:val="both"/>
            </w:pPr>
            <w:r w:rsidRPr="003B5FCA">
              <w:lastRenderedPageBreak/>
              <w:t>1)часть 4 статьи 5 дополнить пунктом 17 следующего содержания:</w:t>
            </w:r>
          </w:p>
          <w:p w:rsidR="003B5FCA" w:rsidRPr="003B5FCA" w:rsidRDefault="003B5FCA" w:rsidP="003B5FCA">
            <w:pPr>
              <w:autoSpaceDE w:val="0"/>
              <w:autoSpaceDN w:val="0"/>
              <w:adjustRightInd w:val="0"/>
              <w:ind w:firstLine="708"/>
              <w:jc w:val="both"/>
            </w:pPr>
            <w:r w:rsidRPr="003B5FCA">
              <w:t>"17)по вопросу назначения членов Общественной палаты Приморского края";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2)дополнить статьей 6</w:t>
            </w:r>
            <w:r w:rsidRPr="003B5FCA">
              <w:rPr>
                <w:vertAlign w:val="superscript"/>
              </w:rPr>
              <w:t xml:space="preserve">1 </w:t>
            </w:r>
            <w:r w:rsidRPr="003B5FCA">
              <w:t>следующего содержания:</w:t>
            </w:r>
          </w:p>
          <w:p w:rsidR="003B5FCA" w:rsidRPr="003B5FCA" w:rsidRDefault="003B5FCA" w:rsidP="003B5FCA">
            <w:pPr>
              <w:tabs>
                <w:tab w:val="left" w:pos="2268"/>
                <w:tab w:val="left" w:pos="2410"/>
              </w:tabs>
              <w:jc w:val="both"/>
            </w:pPr>
            <w:r w:rsidRPr="003B5FCA">
              <w:t>"СТАТЬЯ 6</w:t>
            </w:r>
            <w:r w:rsidRPr="003B5FCA">
              <w:rPr>
                <w:vertAlign w:val="superscript"/>
              </w:rPr>
              <w:t>1</w:t>
            </w:r>
            <w:r w:rsidRPr="003B5FCA">
              <w:t>. ОЦЕНКА РЕГУЛИРУЮЩЕГО ВОЗДЕЙСТВИЯ</w:t>
            </w:r>
            <w:r>
              <w:t xml:space="preserve"> </w:t>
            </w:r>
            <w:r w:rsidRPr="003B5FCA">
              <w:t>ПРОЕКТОВ ЗАКОНОВ ПРИМОРСКОГО КРАЯ  И ЭКСПЕРТИЗА ЗАКОНОВ ПРИМОРСКОГО КРАЯ</w:t>
            </w:r>
          </w:p>
          <w:p w:rsidR="003B5FCA" w:rsidRPr="003B5FCA" w:rsidRDefault="003B5FCA" w:rsidP="003B5FCA">
            <w:pPr>
              <w:ind w:firstLine="708"/>
              <w:jc w:val="both"/>
            </w:pPr>
            <w:proofErr w:type="gramStart"/>
            <w:r w:rsidRPr="003B5FCA">
              <w:t>1.Проекты законов Приморского края, затрагивающие вопросы осуществления предпринимательской и инвестиционной деятельности,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краевого бюджета, подлежат оценке регулирующего воздействия.</w:t>
            </w:r>
            <w:proofErr w:type="gramEnd"/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 xml:space="preserve">2.Оценка регулирующего воздействия проектов законов Приморского края проводится </w:t>
            </w:r>
            <w:r w:rsidRPr="003B5FCA">
              <w:lastRenderedPageBreak/>
              <w:t>уполномоченным органом исполнительной власти Приморского края в порядке, установленном Администрацией Приморского края.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3.Проект закона Приморского края, затрагивающий вопросы осуществления предпринимательской и инвестиционной деятельности, с приложением пояснительной записки и финансово-экономического обоснования до внесения в Законодательное С</w:t>
            </w:r>
            <w:r w:rsidR="00B308DD">
              <w:t>обрание</w:t>
            </w:r>
            <w:r w:rsidRPr="003B5FCA">
              <w:t xml:space="preserve"> направляется субъектом права законодательной инициативы в уполномоченный орган исполнительной власти Приморского края для проведения оценки регулирующего воздействия.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4.Уполномоченный орган исполнительной власти Приморского края в течение 90 календарных дней со дня получения им проекта закона Приморского края проводит оценку регулирующего воздействия проекта закона Приморского края и представляет заключение об оценке регулирующего воздействия в Законодательное Собрание и субъекту права законодательной инициативы.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 xml:space="preserve">5.В случае непредставления уполномоченным органом исполнительной власти Приморского края заключения об оценке </w:t>
            </w:r>
            <w:r w:rsidRPr="003B5FCA">
              <w:lastRenderedPageBreak/>
              <w:t>регулирующего воздействия в установленный срок субъект права законодательной инициативы вправе внести проект закона Приморского края в Законодательное Собрание без заключения об оценке регулирующего воздействия.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6.Законы Приморского края,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уполномоченным органом исполнительной власти Приморского края в порядке, установленном Администрацией Приморского края</w:t>
            </w:r>
            <w:proofErr w:type="gramStart"/>
            <w:r w:rsidRPr="003B5FCA">
              <w:t>.";</w:t>
            </w:r>
            <w:proofErr w:type="gramEnd"/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3)в статье 7: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а</w:t>
            </w:r>
            <w:proofErr w:type="gramStart"/>
            <w:r w:rsidRPr="003B5FCA">
              <w:t>)ч</w:t>
            </w:r>
            <w:proofErr w:type="gramEnd"/>
            <w:r w:rsidRPr="003B5FCA">
              <w:t>асть 1 дополнить пунктом 6 следующего содержания: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"6)заключение об оценке регулирующего воздействия в случаях, предусмотренных частью 1 статьи 6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 настоящего Закона";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б</w:t>
            </w:r>
            <w:proofErr w:type="gramStart"/>
            <w:r w:rsidRPr="003B5FCA">
              <w:t>)д</w:t>
            </w:r>
            <w:proofErr w:type="gramEnd"/>
            <w:r w:rsidRPr="003B5FCA">
              <w:t>ополнить частью 1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 следующего содержания: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"1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.Пояснительная записка к проекту закона Приморского края, затрагивающему вопросы осуществления предпринимательской </w:t>
            </w:r>
            <w:r w:rsidRPr="003B5FCA">
              <w:lastRenderedPageBreak/>
              <w:t>и инвестиционной деятельности, дополнительно должна содержать: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1)описание основных групп субъектов предпринимательской и инвестиционной деятельности, интересы которых будут затронуты;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2)описание обязанностей, запретов и ограничений, которые предлагается ввести для субъектов предпринимательской и инвестиционной деятельности;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3)указание на изменение содержания или порядка реализации полномочий органов исполнительной власти Приморского края и органов местного самоуправления в отношениях с субъектами предпринимательской и инвестиционной деятельности;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4)указание на изменение расходов субъектов предпринимательской и инвестиционной деятельности, связанных с необходимостью соблюдать вводимые обязанности, запреты и ограничения</w:t>
            </w:r>
            <w:proofErr w:type="gramStart"/>
            <w:r w:rsidRPr="003B5FCA">
              <w:t>.";</w:t>
            </w:r>
            <w:proofErr w:type="gramEnd"/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в</w:t>
            </w:r>
            <w:proofErr w:type="gramStart"/>
            <w:r w:rsidRPr="003B5FCA">
              <w:t>)д</w:t>
            </w:r>
            <w:proofErr w:type="gramEnd"/>
            <w:r w:rsidRPr="003B5FCA">
              <w:t>ополнить частью 3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 следующего содержания:</w:t>
            </w:r>
          </w:p>
          <w:p w:rsidR="003B5FCA" w:rsidRPr="003B5FCA" w:rsidRDefault="003B5FCA" w:rsidP="003B5FCA">
            <w:pPr>
              <w:jc w:val="both"/>
            </w:pPr>
            <w:r w:rsidRPr="003B5FCA">
              <w:tab/>
              <w:t>"3</w:t>
            </w:r>
            <w:r w:rsidRPr="003B5FCA">
              <w:rPr>
                <w:vertAlign w:val="superscript"/>
              </w:rPr>
              <w:t>1</w:t>
            </w:r>
            <w:r w:rsidRPr="003B5FCA">
              <w:t xml:space="preserve">.Проекты законов Приморского края, затрагивающие вопросы осуществления предпринимательской и инвестиционной деятельности, могут быть внесены в Законодательное </w:t>
            </w:r>
            <w:r w:rsidRPr="003B5FCA">
              <w:lastRenderedPageBreak/>
              <w:t>Собрание только при наличии заключения об оценке регулирующего воздействия, за исключением случая, предусмотренного частью 5 статьи 6</w:t>
            </w:r>
            <w:r w:rsidRPr="003B5FCA">
              <w:rPr>
                <w:vertAlign w:val="superscript"/>
              </w:rPr>
              <w:t xml:space="preserve">1 </w:t>
            </w:r>
            <w:r w:rsidRPr="003B5FCA">
              <w:t>настоящего Закона</w:t>
            </w:r>
            <w:proofErr w:type="gramStart"/>
            <w:r w:rsidRPr="003B5FCA">
              <w:t>.";</w:t>
            </w:r>
            <w:proofErr w:type="gramEnd"/>
          </w:p>
          <w:p w:rsidR="003B5FCA" w:rsidRPr="003B5FCA" w:rsidRDefault="003B5FCA" w:rsidP="003B5FCA">
            <w:pPr>
              <w:tabs>
                <w:tab w:val="left" w:pos="709"/>
              </w:tabs>
              <w:jc w:val="both"/>
            </w:pPr>
            <w:r w:rsidRPr="003B5FCA">
              <w:tab/>
              <w:t xml:space="preserve">4)абзац второй части 1 </w:t>
            </w:r>
            <w:r w:rsidR="00301E13">
              <w:t xml:space="preserve">           </w:t>
            </w:r>
            <w:r w:rsidRPr="003B5FCA">
              <w:t>статьи 14 дополнить словами ", а при рассмотрении проекта закона Приморского края, затрагивающего вопросы осуществления предпринимательской и инвестиционной деятельности, - заключение об оценке регулирующего воздействия";</w:t>
            </w:r>
          </w:p>
          <w:p w:rsidR="003B5FCA" w:rsidRPr="003B5FCA" w:rsidRDefault="003B5FCA" w:rsidP="003B5FCA">
            <w:pPr>
              <w:ind w:firstLine="708"/>
              <w:jc w:val="both"/>
            </w:pPr>
            <w:r w:rsidRPr="003B5FCA">
              <w:t>5)часть 3 статьи 15 дополнить абзацем следующего содержания:</w:t>
            </w:r>
          </w:p>
          <w:p w:rsidR="00C02240" w:rsidRPr="003B5FCA" w:rsidRDefault="003B5FCA" w:rsidP="003B5FCA">
            <w:pPr>
              <w:jc w:val="both"/>
            </w:pPr>
            <w:r w:rsidRPr="003B5FCA">
              <w:tab/>
              <w:t xml:space="preserve">"Поправки к проекту закона Приморского края, содержащие положения, затрагивающие вопросы осуществления предпринимательской и инвестиционной деятельности, с приложением пояснительной записки и финансово-экономического обоснования направляются автором поправок в уполномоченный орган исполнительной власти Приморского края для проведения оценки регулирующего воздействия. Уполномоченный орган исполнительной власти Приморского края в течение 45 календарных дней со дня получения им поправок проводит оценку регулирующего </w:t>
            </w:r>
            <w:r w:rsidRPr="003B5FCA">
              <w:lastRenderedPageBreak/>
              <w:t>воздействия поправок и представляет заключение об оценке регулирующего воздействия в Законодательное Собрание и автору поправок. В случае непредставления уполномоченным органом исполнительной власти Приморского края заключения об оценке регулирующего воздействия в установленный срок Законодательное Собрание вправе рассмотреть поправки к проекту закона Приморского края без заключения об оценке регулирующего воздействия</w:t>
            </w:r>
            <w:proofErr w:type="gramStart"/>
            <w:r w:rsidRPr="003B5FCA">
              <w:t>.".</w:t>
            </w:r>
            <w:proofErr w:type="gramEnd"/>
          </w:p>
        </w:tc>
      </w:tr>
      <w:tr w:rsidR="00C02240" w:rsidRPr="006C2356" w:rsidTr="006C2356">
        <w:tc>
          <w:tcPr>
            <w:tcW w:w="817" w:type="dxa"/>
          </w:tcPr>
          <w:p w:rsidR="00C02240" w:rsidRPr="006C2356" w:rsidRDefault="00301E13" w:rsidP="006C2356">
            <w:pPr>
              <w:pStyle w:val="a5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  <w:r w:rsidR="00C02240" w:rsidRPr="006C235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C02240" w:rsidRPr="006C2356" w:rsidRDefault="00C02240" w:rsidP="006C2356">
            <w:r w:rsidRPr="006C2356">
              <w:t>Статья 2:</w:t>
            </w:r>
          </w:p>
          <w:p w:rsidR="006C2356" w:rsidRPr="006C2356" w:rsidRDefault="00C02240" w:rsidP="006C2356">
            <w:pPr>
              <w:pStyle w:val="ConsPlusNormal"/>
              <w:widowControl/>
              <w:tabs>
                <w:tab w:val="left" w:pos="56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356">
              <w:rPr>
                <w:sz w:val="24"/>
                <w:szCs w:val="24"/>
              </w:rPr>
              <w:t>"</w:t>
            </w:r>
            <w:r w:rsidR="006C2356">
              <w:rPr>
                <w:rFonts w:ascii="Times New Roman" w:hAnsi="Times New Roman" w:cs="Times New Roman"/>
                <w:sz w:val="24"/>
                <w:szCs w:val="24"/>
              </w:rPr>
              <w:t>СТАТЬЯ 2.</w:t>
            </w:r>
          </w:p>
          <w:p w:rsidR="00C02240" w:rsidRPr="006C2356" w:rsidRDefault="00C02240" w:rsidP="006C2356">
            <w:pPr>
              <w:pStyle w:val="ConsPlusNormal"/>
              <w:widowControl/>
              <w:tabs>
                <w:tab w:val="left" w:pos="56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356">
              <w:rPr>
                <w:rFonts w:ascii="Times New Roman" w:hAnsi="Times New Roman" w:cs="Times New Roman"/>
                <w:sz w:val="24"/>
                <w:szCs w:val="24"/>
              </w:rPr>
              <w:t xml:space="preserve">1.Настоящий Закон вступает в </w:t>
            </w:r>
            <w:r w:rsidRPr="006C2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силу со дня его официального опубликования, за исключением пунктов 2-4 статьи 1 настоящего Закона.</w:t>
            </w:r>
          </w:p>
          <w:p w:rsidR="00C02240" w:rsidRPr="006C2356" w:rsidRDefault="00C02240" w:rsidP="006C2356">
            <w:r w:rsidRPr="006C2356">
              <w:t>2.Пункты 2-4 статьи 1 настоящего Закона вступают в силу с 1 января 2014 года</w:t>
            </w:r>
            <w:proofErr w:type="gramStart"/>
            <w:r w:rsidRPr="006C2356">
              <w:t>.".</w:t>
            </w:r>
            <w:proofErr w:type="gramEnd"/>
          </w:p>
        </w:tc>
        <w:tc>
          <w:tcPr>
            <w:tcW w:w="1559" w:type="dxa"/>
          </w:tcPr>
          <w:p w:rsidR="00C02240" w:rsidRPr="006C2356" w:rsidRDefault="00C02240" w:rsidP="006C2356">
            <w:pPr>
              <w:jc w:val="center"/>
              <w:rPr>
                <w:bCs/>
              </w:rPr>
            </w:pPr>
            <w:r w:rsidRPr="006C2356">
              <w:rPr>
                <w:bCs/>
              </w:rPr>
              <w:lastRenderedPageBreak/>
              <w:t xml:space="preserve">Комитет </w:t>
            </w:r>
            <w:proofErr w:type="spellStart"/>
            <w:proofErr w:type="gramStart"/>
            <w:r w:rsidRPr="006C2356">
              <w:rPr>
                <w:bCs/>
              </w:rPr>
              <w:t>Законода-тельного</w:t>
            </w:r>
            <w:proofErr w:type="spellEnd"/>
            <w:proofErr w:type="gramEnd"/>
            <w:r w:rsidRPr="006C2356">
              <w:rPr>
                <w:bCs/>
              </w:rPr>
              <w:t xml:space="preserve"> </w:t>
            </w:r>
            <w:r w:rsidRPr="006C2356">
              <w:rPr>
                <w:bCs/>
              </w:rPr>
              <w:lastRenderedPageBreak/>
              <w:t xml:space="preserve">Собрания по регламенту, депутатской этике и организации работы </w:t>
            </w:r>
            <w:proofErr w:type="spellStart"/>
            <w:r w:rsidRPr="006C2356">
              <w:rPr>
                <w:bCs/>
              </w:rPr>
              <w:t>Законода-тельного</w:t>
            </w:r>
            <w:proofErr w:type="spellEnd"/>
            <w:r w:rsidRPr="006C2356">
              <w:rPr>
                <w:bCs/>
              </w:rPr>
              <w:t xml:space="preserve"> Собрания</w:t>
            </w:r>
          </w:p>
        </w:tc>
        <w:tc>
          <w:tcPr>
            <w:tcW w:w="2835" w:type="dxa"/>
          </w:tcPr>
          <w:p w:rsidR="00C02240" w:rsidRPr="006C2356" w:rsidRDefault="00C02240" w:rsidP="006C2356">
            <w:pPr>
              <w:jc w:val="both"/>
            </w:pPr>
            <w:r w:rsidRPr="006C2356">
              <w:lastRenderedPageBreak/>
              <w:t>Изложить в следующей редакции:</w:t>
            </w:r>
          </w:p>
          <w:p w:rsidR="006C2356" w:rsidRDefault="00C02240" w:rsidP="006C2356">
            <w:pPr>
              <w:pStyle w:val="ConsPlusNormal"/>
              <w:widowControl/>
              <w:tabs>
                <w:tab w:val="left" w:pos="56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35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6C2356">
              <w:rPr>
                <w:rFonts w:ascii="Times New Roman" w:hAnsi="Times New Roman" w:cs="Times New Roman"/>
                <w:sz w:val="24"/>
                <w:szCs w:val="24"/>
              </w:rPr>
              <w:t>СТАТЬЯ 2.</w:t>
            </w:r>
          </w:p>
          <w:p w:rsidR="00C02240" w:rsidRPr="006C2356" w:rsidRDefault="00C02240" w:rsidP="00301E13">
            <w:pPr>
              <w:pStyle w:val="ConsPlusNormal"/>
              <w:widowControl/>
              <w:tabs>
                <w:tab w:val="left" w:pos="56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1.Настоящий Закон вступает в силу со дня его официального опубликования, за исключением</w:t>
            </w:r>
            <w:r w:rsidR="00301E1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C2356">
              <w:rPr>
                <w:rFonts w:ascii="Times New Roman" w:hAnsi="Times New Roman" w:cs="Times New Roman"/>
                <w:sz w:val="24"/>
                <w:szCs w:val="24"/>
              </w:rPr>
              <w:t xml:space="preserve"> пунктов 2-5 статьи 1 настоящего Закона.</w:t>
            </w:r>
          </w:p>
          <w:p w:rsidR="00C02240" w:rsidRPr="006C2356" w:rsidRDefault="00C02240" w:rsidP="006C2356">
            <w:pPr>
              <w:jc w:val="both"/>
            </w:pPr>
            <w:r w:rsidRPr="006C2356">
              <w:t>2.Пункты 2-5 статьи 1 настоящего Закона вступают в силу                         с 1 января 2014 года</w:t>
            </w:r>
            <w:proofErr w:type="gramStart"/>
            <w:r w:rsidRPr="006C2356">
              <w:t>.".</w:t>
            </w:r>
            <w:proofErr w:type="gramEnd"/>
          </w:p>
        </w:tc>
        <w:tc>
          <w:tcPr>
            <w:tcW w:w="992" w:type="dxa"/>
          </w:tcPr>
          <w:p w:rsidR="00C02240" w:rsidRPr="006C2356" w:rsidRDefault="00C02240" w:rsidP="006C2356">
            <w:pPr>
              <w:jc w:val="center"/>
            </w:pPr>
          </w:p>
        </w:tc>
        <w:tc>
          <w:tcPr>
            <w:tcW w:w="1260" w:type="dxa"/>
          </w:tcPr>
          <w:p w:rsidR="00C02240" w:rsidRPr="006C2356" w:rsidRDefault="00C02240" w:rsidP="006C2356">
            <w:pPr>
              <w:jc w:val="center"/>
            </w:pPr>
            <w:proofErr w:type="spellStart"/>
            <w:proofErr w:type="gramStart"/>
            <w:r w:rsidRPr="006C2356">
              <w:t>Согла-ситься</w:t>
            </w:r>
            <w:proofErr w:type="spellEnd"/>
            <w:proofErr w:type="gramEnd"/>
          </w:p>
        </w:tc>
        <w:tc>
          <w:tcPr>
            <w:tcW w:w="4127" w:type="dxa"/>
          </w:tcPr>
          <w:p w:rsidR="006C2356" w:rsidRDefault="006C2356" w:rsidP="006C2356">
            <w:pPr>
              <w:pStyle w:val="ConsPlusNormal"/>
              <w:widowControl/>
              <w:tabs>
                <w:tab w:val="left" w:pos="56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2.</w:t>
            </w:r>
          </w:p>
          <w:p w:rsidR="00C02240" w:rsidRPr="006C2356" w:rsidRDefault="00C02240" w:rsidP="006C2356">
            <w:pPr>
              <w:pStyle w:val="ConsPlusNormal"/>
              <w:widowControl/>
              <w:tabs>
                <w:tab w:val="left" w:pos="56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356">
              <w:rPr>
                <w:rFonts w:ascii="Times New Roman" w:hAnsi="Times New Roman" w:cs="Times New Roman"/>
                <w:sz w:val="24"/>
                <w:szCs w:val="24"/>
              </w:rPr>
              <w:t xml:space="preserve">1.Настоящий Закон вступает в силу со дня его официального </w:t>
            </w:r>
            <w:r w:rsidRPr="006C2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опубликования, за исключением пунктов 2-5 статьи 1 настоящего Закона.</w:t>
            </w:r>
          </w:p>
          <w:p w:rsidR="00C02240" w:rsidRPr="006C2356" w:rsidRDefault="00C02240" w:rsidP="00C02240">
            <w:pPr>
              <w:jc w:val="both"/>
            </w:pPr>
            <w:r w:rsidRPr="006C2356">
              <w:t>2.Пункты 2-5 статьи 1 настоящего Закона вступают в силу с 1 января 2014 года.</w:t>
            </w:r>
          </w:p>
        </w:tc>
      </w:tr>
    </w:tbl>
    <w:p w:rsidR="008E5DE0" w:rsidRDefault="008E5DE0"/>
    <w:sectPr w:rsidR="008E5DE0" w:rsidSect="00C022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27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356" w:rsidRDefault="006C2356" w:rsidP="00C02240">
      <w:r>
        <w:separator/>
      </w:r>
    </w:p>
  </w:endnote>
  <w:endnote w:type="continuationSeparator" w:id="1">
    <w:p w:rsidR="006C2356" w:rsidRDefault="006C2356" w:rsidP="00C02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56" w:rsidRDefault="006C235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56" w:rsidRDefault="006C2356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56" w:rsidRDefault="006C235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356" w:rsidRDefault="006C2356" w:rsidP="00C02240">
      <w:r>
        <w:separator/>
      </w:r>
    </w:p>
  </w:footnote>
  <w:footnote w:type="continuationSeparator" w:id="1">
    <w:p w:rsidR="006C2356" w:rsidRDefault="006C2356" w:rsidP="00C022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56" w:rsidRDefault="006C235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4168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C2356" w:rsidRDefault="007C064E">
        <w:pPr>
          <w:pStyle w:val="a7"/>
          <w:jc w:val="right"/>
        </w:pPr>
        <w:r w:rsidRPr="00C02240">
          <w:rPr>
            <w:sz w:val="28"/>
            <w:szCs w:val="28"/>
          </w:rPr>
          <w:fldChar w:fldCharType="begin"/>
        </w:r>
        <w:r w:rsidR="006C2356" w:rsidRPr="00C02240">
          <w:rPr>
            <w:sz w:val="28"/>
            <w:szCs w:val="28"/>
          </w:rPr>
          <w:instrText xml:space="preserve"> PAGE   \* MERGEFORMAT </w:instrText>
        </w:r>
        <w:r w:rsidRPr="00C02240">
          <w:rPr>
            <w:sz w:val="28"/>
            <w:szCs w:val="28"/>
          </w:rPr>
          <w:fldChar w:fldCharType="separate"/>
        </w:r>
        <w:r w:rsidR="00ED11B8">
          <w:rPr>
            <w:noProof/>
            <w:sz w:val="28"/>
            <w:szCs w:val="28"/>
          </w:rPr>
          <w:t>10</w:t>
        </w:r>
        <w:r w:rsidRPr="00C02240">
          <w:rPr>
            <w:sz w:val="28"/>
            <w:szCs w:val="28"/>
          </w:rPr>
          <w:fldChar w:fldCharType="end"/>
        </w:r>
      </w:p>
    </w:sdtContent>
  </w:sdt>
  <w:tbl>
    <w:tblPr>
      <w:tblW w:w="15276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817"/>
      <w:gridCol w:w="3686"/>
      <w:gridCol w:w="1559"/>
      <w:gridCol w:w="2835"/>
      <w:gridCol w:w="992"/>
      <w:gridCol w:w="1260"/>
      <w:gridCol w:w="4127"/>
    </w:tblGrid>
    <w:tr w:rsidR="006C2356" w:rsidRPr="00D54ED0" w:rsidTr="00C02240">
      <w:trPr>
        <w:trHeight w:val="335"/>
      </w:trPr>
      <w:tc>
        <w:tcPr>
          <w:tcW w:w="817" w:type="dxa"/>
        </w:tcPr>
        <w:p w:rsidR="006C2356" w:rsidRPr="00D54ED0" w:rsidRDefault="006C2356" w:rsidP="006C2356">
          <w:pPr>
            <w:jc w:val="center"/>
          </w:pPr>
          <w:r w:rsidRPr="00D54ED0">
            <w:t>1</w:t>
          </w:r>
        </w:p>
      </w:tc>
      <w:tc>
        <w:tcPr>
          <w:tcW w:w="3686" w:type="dxa"/>
        </w:tcPr>
        <w:p w:rsidR="006C2356" w:rsidRPr="00D54ED0" w:rsidRDefault="006C2356" w:rsidP="006C2356">
          <w:pPr>
            <w:jc w:val="center"/>
          </w:pPr>
          <w:r w:rsidRPr="00D54ED0">
            <w:t>2</w:t>
          </w:r>
        </w:p>
      </w:tc>
      <w:tc>
        <w:tcPr>
          <w:tcW w:w="1559" w:type="dxa"/>
        </w:tcPr>
        <w:p w:rsidR="006C2356" w:rsidRPr="00D54ED0" w:rsidRDefault="006C2356" w:rsidP="006C2356">
          <w:pPr>
            <w:jc w:val="center"/>
          </w:pPr>
          <w:r w:rsidRPr="00D54ED0">
            <w:t>3</w:t>
          </w:r>
        </w:p>
      </w:tc>
      <w:tc>
        <w:tcPr>
          <w:tcW w:w="2835" w:type="dxa"/>
        </w:tcPr>
        <w:p w:rsidR="006C2356" w:rsidRPr="00D54ED0" w:rsidRDefault="006C2356" w:rsidP="006C2356">
          <w:pPr>
            <w:jc w:val="center"/>
          </w:pPr>
          <w:r w:rsidRPr="00D54ED0">
            <w:t>4</w:t>
          </w:r>
        </w:p>
      </w:tc>
      <w:tc>
        <w:tcPr>
          <w:tcW w:w="992" w:type="dxa"/>
        </w:tcPr>
        <w:p w:rsidR="006C2356" w:rsidRPr="00D54ED0" w:rsidRDefault="006C2356" w:rsidP="006C2356">
          <w:pPr>
            <w:jc w:val="center"/>
          </w:pPr>
          <w:r w:rsidRPr="00D54ED0">
            <w:t>5</w:t>
          </w:r>
        </w:p>
      </w:tc>
      <w:tc>
        <w:tcPr>
          <w:tcW w:w="1260" w:type="dxa"/>
        </w:tcPr>
        <w:p w:rsidR="006C2356" w:rsidRPr="00D54ED0" w:rsidRDefault="006C2356" w:rsidP="006C2356">
          <w:pPr>
            <w:jc w:val="center"/>
          </w:pPr>
          <w:r w:rsidRPr="00D54ED0">
            <w:t>6</w:t>
          </w:r>
        </w:p>
      </w:tc>
      <w:tc>
        <w:tcPr>
          <w:tcW w:w="4127" w:type="dxa"/>
        </w:tcPr>
        <w:p w:rsidR="006C2356" w:rsidRPr="00D54ED0" w:rsidRDefault="006C2356" w:rsidP="006C2356">
          <w:pPr>
            <w:ind w:right="405"/>
            <w:jc w:val="center"/>
          </w:pPr>
          <w:r w:rsidRPr="00D54ED0">
            <w:t>7</w:t>
          </w:r>
        </w:p>
      </w:tc>
    </w:tr>
  </w:tbl>
  <w:p w:rsidR="006C2356" w:rsidRPr="00C02240" w:rsidRDefault="006C2356">
    <w:pPr>
      <w:pStyle w:val="a7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56" w:rsidRDefault="006C2356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240"/>
    <w:rsid w:val="00297905"/>
    <w:rsid w:val="00301E13"/>
    <w:rsid w:val="003B5FCA"/>
    <w:rsid w:val="005A4D7A"/>
    <w:rsid w:val="006C2356"/>
    <w:rsid w:val="007C064E"/>
    <w:rsid w:val="00821892"/>
    <w:rsid w:val="008E5DE0"/>
    <w:rsid w:val="00B308DD"/>
    <w:rsid w:val="00C02240"/>
    <w:rsid w:val="00D20D4A"/>
    <w:rsid w:val="00D54ED0"/>
    <w:rsid w:val="00E12A72"/>
    <w:rsid w:val="00ED11B8"/>
    <w:rsid w:val="00F84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02240"/>
    <w:pPr>
      <w:keepNext/>
      <w:outlineLvl w:val="1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C02240"/>
    <w:pPr>
      <w:keepNext/>
      <w:ind w:left="10206" w:firstLine="1560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0224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022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C02240"/>
    <w:pPr>
      <w:jc w:val="center"/>
    </w:pPr>
    <w:rPr>
      <w:b/>
      <w:szCs w:val="20"/>
    </w:rPr>
  </w:style>
  <w:style w:type="character" w:customStyle="1" w:styleId="a4">
    <w:name w:val="Основной текст Знак"/>
    <w:basedOn w:val="a0"/>
    <w:link w:val="a3"/>
    <w:rsid w:val="00C022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C02240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022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022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022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022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022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022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2485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7</cp:revision>
  <cp:lastPrinted>2013-12-17T00:57:00Z</cp:lastPrinted>
  <dcterms:created xsi:type="dcterms:W3CDTF">2013-12-16T03:07:00Z</dcterms:created>
  <dcterms:modified xsi:type="dcterms:W3CDTF">2013-12-17T00:57:00Z</dcterms:modified>
</cp:coreProperties>
</file>